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ldh2nuuxgua5"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513.8557942708333"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45"/>
        <w:gridCol w:w="6900"/>
        <w:tblGridChange w:id="0">
          <w:tblGrid>
            <w:gridCol w:w="2745"/>
            <w:gridCol w:w="690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iCs w:val="1"/>
                <w:sz w:val="20"/>
                <w:szCs w:val="20"/>
              </w:rPr>
            </w:pPr>
            <w:r w:rsidDel="00000000" w:rsidR="00000000" w:rsidRPr="00000000">
              <w:rPr>
                <w:i w:val="1"/>
                <w:iCs w:val="1"/>
                <w:sz w:val="20"/>
                <w:szCs w:val="20"/>
                <w:rtl w:val="0"/>
              </w:rPr>
              <w:t xml:space="preserve">El proyecto “CONIDI” ha mostrado avances significativos durante esta etapa. Se ha completado la definición de la base de datos relacional, estructurando las tablas principales (Niño, Tutor, Controles, Estado Nutricional y Alergias), asegurando la correcta normalización y las relaciones necesarias para futuras funcionalidades.</w:t>
            </w:r>
          </w:p>
          <w:p w:rsidR="00000000" w:rsidDel="00000000" w:rsidP="00000000" w:rsidRDefault="00000000" w:rsidRPr="00000000" w14:paraId="0000000F">
            <w:pPr>
              <w:jc w:val="both"/>
              <w:rPr>
                <w:i w:val="1"/>
                <w:iCs w:val="1"/>
                <w:sz w:val="20"/>
                <w:szCs w:val="20"/>
              </w:rPr>
            </w:pPr>
            <w:r w:rsidDel="00000000" w:rsidR="00000000" w:rsidRPr="00000000">
              <w:rPr>
                <w:i w:val="1"/>
                <w:iCs w:val="1"/>
                <w:sz w:val="20"/>
                <w:szCs w:val="20"/>
                <w:rtl w:val="0"/>
              </w:rPr>
              <w:t xml:space="preserve">Asimismo, se implementó el módulo de autenticación (login) con manejo de contraseñas cifradas, roles diferenciados y validaciones que permiten un acceso seguro y controlado a la plataforma. Este avance se alinea con los objetivos específicos de centralizar la información y garantizar la seguridad de los datos.</w:t>
            </w:r>
          </w:p>
          <w:p w:rsidR="00000000" w:rsidDel="00000000" w:rsidP="00000000" w:rsidRDefault="00000000" w:rsidRPr="00000000" w14:paraId="00000010">
            <w:pPr>
              <w:jc w:val="both"/>
              <w:rPr>
                <w:i w:val="1"/>
                <w:iCs w:val="1"/>
                <w:sz w:val="20"/>
                <w:szCs w:val="20"/>
              </w:rPr>
            </w:pPr>
            <w:r w:rsidDel="00000000" w:rsidR="00000000" w:rsidRPr="00000000">
              <w:rPr>
                <w:i w:val="1"/>
                <w:iCs w:val="1"/>
                <w:sz w:val="20"/>
                <w:szCs w:val="20"/>
                <w:rtl w:val="0"/>
              </w:rPr>
              <w:t xml:space="preserve">En paralelo, se avanzó en la planificación ágil mediante historias de usuario y sprints, así como en la documentación técnica y evidencias de desarrollo. También se realizaron ajustes metodológicos, reprogramando algunas tareas del Sprint 3 y optimizando las historias relacionadas con las alertas automáticas.</w:t>
            </w:r>
          </w:p>
          <w:p w:rsidR="00000000" w:rsidDel="00000000" w:rsidP="00000000" w:rsidRDefault="00000000" w:rsidRPr="00000000" w14:paraId="00000011">
            <w:pPr>
              <w:jc w:val="both"/>
              <w:rPr>
                <w:i w:val="1"/>
                <w:iCs w:val="1"/>
                <w:sz w:val="20"/>
                <w:szCs w:val="20"/>
              </w:rPr>
            </w:pPr>
            <w:r w:rsidDel="00000000" w:rsidR="00000000" w:rsidRPr="00000000">
              <w:rPr>
                <w:i w:val="1"/>
                <w:iCs w:val="1"/>
                <w:sz w:val="20"/>
                <w:szCs w:val="20"/>
                <w:rtl w:val="0"/>
              </w:rPr>
              <w:t xml:space="preserve">El proyecto mantiene, en general, un avance acorde a la planificación, con las bases funcionales y técnicas consolidadas para la próxima fase de desarrollo, donde se abordará el módulo de control infantil.</w:t>
            </w:r>
          </w:p>
        </w:tc>
      </w:tr>
      <w:tr>
        <w:trPr>
          <w:cantSplit w:val="0"/>
          <w:trHeight w:val="124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3">
            <w:pPr>
              <w:jc w:val="both"/>
              <w:rPr>
                <w:i w:val="1"/>
                <w:iCs w:val="1"/>
                <w:sz w:val="20"/>
                <w:szCs w:val="20"/>
              </w:rPr>
            </w:pPr>
            <w:r w:rsidDel="00000000" w:rsidR="00000000" w:rsidRPr="00000000">
              <w:rPr>
                <w:i w:val="1"/>
                <w:iCs w:val="1"/>
                <w:sz w:val="20"/>
                <w:szCs w:val="20"/>
                <w:rtl w:val="0"/>
              </w:rPr>
              <w:t xml:space="preserve">Objetivo general: </w:t>
            </w:r>
          </w:p>
          <w:p w:rsidR="00000000" w:rsidDel="00000000" w:rsidP="00000000" w:rsidRDefault="00000000" w:rsidRPr="00000000" w14:paraId="00000014">
            <w:pPr>
              <w:numPr>
                <w:ilvl w:val="0"/>
                <w:numId w:val="1"/>
              </w:numPr>
              <w:ind w:left="720" w:hanging="360"/>
              <w:jc w:val="both"/>
              <w:rPr>
                <w:i w:val="1"/>
                <w:iCs w:val="1"/>
                <w:sz w:val="20"/>
                <w:szCs w:val="20"/>
                <w:u w:val="none"/>
              </w:rPr>
            </w:pPr>
            <w:r w:rsidDel="00000000" w:rsidR="00000000" w:rsidRPr="00000000">
              <w:rPr>
                <w:i w:val="1"/>
                <w:iCs w:val="1"/>
                <w:sz w:val="20"/>
                <w:szCs w:val="20"/>
                <w:rtl w:val="0"/>
              </w:rPr>
              <w:t xml:space="preserve">Desarrollar un sistema inteligente de gestión y alertas tempranas para el Programa de Niño Sano en CESFAM</w:t>
            </w:r>
            <w:r w:rsidDel="00000000" w:rsidR="00000000" w:rsidRPr="00000000">
              <w:rPr>
                <w:rtl w:val="0"/>
              </w:rPr>
            </w:r>
          </w:p>
          <w:p w:rsidR="00000000" w:rsidDel="00000000" w:rsidP="00000000" w:rsidRDefault="00000000" w:rsidRPr="00000000" w14:paraId="00000015">
            <w:pPr>
              <w:jc w:val="both"/>
              <w:rPr>
                <w:i w:val="1"/>
                <w:iCs w:val="1"/>
                <w:sz w:val="20"/>
                <w:szCs w:val="20"/>
              </w:rPr>
            </w:pPr>
            <w:r w:rsidDel="00000000" w:rsidR="00000000" w:rsidRPr="00000000">
              <w:rPr>
                <w:i w:val="1"/>
                <w:iCs w:val="1"/>
                <w:sz w:val="20"/>
                <w:szCs w:val="20"/>
                <w:rtl w:val="0"/>
              </w:rPr>
              <w:t xml:space="preserve">Objetivos especificos:</w:t>
            </w:r>
          </w:p>
          <w:p w:rsidR="00000000" w:rsidDel="00000000" w:rsidP="00000000" w:rsidRDefault="00000000" w:rsidRPr="00000000" w14:paraId="00000016">
            <w:pPr>
              <w:numPr>
                <w:ilvl w:val="0"/>
                <w:numId w:val="3"/>
              </w:numPr>
              <w:spacing w:after="0" w:lineRule="auto"/>
              <w:ind w:left="720" w:hanging="360"/>
              <w:jc w:val="both"/>
              <w:rPr>
                <w:i w:val="1"/>
                <w:iCs w:val="1"/>
                <w:sz w:val="20"/>
                <w:szCs w:val="20"/>
              </w:rPr>
            </w:pPr>
            <w:r w:rsidDel="00000000" w:rsidR="00000000" w:rsidRPr="00000000">
              <w:rPr>
                <w:i w:val="1"/>
                <w:iCs w:val="1"/>
                <w:sz w:val="20"/>
                <w:szCs w:val="20"/>
                <w:rtl w:val="0"/>
              </w:rPr>
              <w:t xml:space="preserve">Reducir el tiempo en la gestión de registros clínicos para los profesionales de salud, permitiendo el acceso rápido y centralizado a la información de salud de los niños (historias clínicas, vacunas, control nutricional, etc.).</w:t>
            </w:r>
          </w:p>
          <w:p w:rsidR="00000000" w:rsidDel="00000000" w:rsidP="00000000" w:rsidRDefault="00000000" w:rsidRPr="00000000" w14:paraId="00000017">
            <w:pPr>
              <w:numPr>
                <w:ilvl w:val="0"/>
                <w:numId w:val="3"/>
              </w:numPr>
              <w:spacing w:after="0" w:lineRule="auto"/>
              <w:ind w:left="720" w:hanging="360"/>
              <w:jc w:val="both"/>
              <w:rPr>
                <w:i w:val="1"/>
                <w:iCs w:val="1"/>
                <w:sz w:val="20"/>
                <w:szCs w:val="20"/>
              </w:rPr>
            </w:pPr>
            <w:r w:rsidDel="00000000" w:rsidR="00000000" w:rsidRPr="00000000">
              <w:rPr>
                <w:i w:val="1"/>
                <w:iCs w:val="1"/>
                <w:sz w:val="20"/>
                <w:szCs w:val="20"/>
                <w:rtl w:val="0"/>
              </w:rPr>
              <w:t xml:space="preserve">Facilitar la toma de decisiones clínicas mediante la implementación de alertas tempranas y visualización de métricas clave en una plataforma de Business Intelligence (BI).</w:t>
            </w:r>
          </w:p>
          <w:p w:rsidR="00000000" w:rsidDel="00000000" w:rsidP="00000000" w:rsidRDefault="00000000" w:rsidRPr="00000000" w14:paraId="00000018">
            <w:pPr>
              <w:numPr>
                <w:ilvl w:val="0"/>
                <w:numId w:val="3"/>
              </w:numPr>
              <w:ind w:left="720" w:hanging="360"/>
              <w:jc w:val="both"/>
              <w:rPr>
                <w:i w:val="1"/>
                <w:iCs w:val="1"/>
                <w:sz w:val="20"/>
                <w:szCs w:val="20"/>
              </w:rPr>
            </w:pPr>
            <w:r w:rsidDel="00000000" w:rsidR="00000000" w:rsidRPr="00000000">
              <w:rPr>
                <w:i w:val="1"/>
                <w:iCs w:val="1"/>
                <w:sz w:val="20"/>
                <w:szCs w:val="20"/>
                <w:rtl w:val="0"/>
              </w:rPr>
              <w:t xml:space="preserve">Centralizar la información de los niños en un único sistema accesible, integrando datos de vacunas, controles médicos y estado nutricional.</w:t>
            </w:r>
          </w:p>
        </w:tc>
      </w:tr>
      <w:tr>
        <w:trPr>
          <w:cantSplit w:val="0"/>
          <w:trHeight w:val="939"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A">
            <w:pPr>
              <w:jc w:val="both"/>
              <w:rPr>
                <w:i w:val="1"/>
                <w:iCs w:val="1"/>
                <w:sz w:val="20"/>
                <w:szCs w:val="20"/>
              </w:rPr>
            </w:pPr>
            <w:r w:rsidDel="00000000" w:rsidR="00000000" w:rsidRPr="00000000">
              <w:rPr>
                <w:i w:val="1"/>
                <w:iCs w:val="1"/>
                <w:sz w:val="20"/>
                <w:szCs w:val="20"/>
                <w:rtl w:val="0"/>
              </w:rPr>
              <w:t xml:space="preserve">Se adoptará una metodología ágil (Scrum) con iteraciones (sprints) de dos semanas, permitiendo adaptabilidad y entregas incrementales. Las etapas principales serán:</w:t>
            </w:r>
          </w:p>
          <w:p w:rsidR="00000000" w:rsidDel="00000000" w:rsidP="00000000" w:rsidRDefault="00000000" w:rsidRPr="00000000" w14:paraId="0000001B">
            <w:pPr>
              <w:jc w:val="both"/>
              <w:rPr>
                <w:i w:val="1"/>
                <w:iCs w:val="1"/>
                <w:sz w:val="20"/>
                <w:szCs w:val="20"/>
              </w:rPr>
            </w:pPr>
            <w:r w:rsidDel="00000000" w:rsidR="00000000" w:rsidRPr="00000000">
              <w:rPr>
                <w:i w:val="1"/>
                <w:iCs w:val="1"/>
                <w:sz w:val="20"/>
                <w:szCs w:val="20"/>
                <w:rtl w:val="0"/>
              </w:rPr>
              <w:t xml:space="preserve">1.Planificación: Definición de la visión del producto y elaboración del Product Backlog con las funcionalidades priorizadas según requerimientos normativos del MINSAL y necesidades operativas.</w:t>
            </w:r>
          </w:p>
          <w:p w:rsidR="00000000" w:rsidDel="00000000" w:rsidP="00000000" w:rsidRDefault="00000000" w:rsidRPr="00000000" w14:paraId="0000001C">
            <w:pPr>
              <w:jc w:val="both"/>
              <w:rPr>
                <w:i w:val="1"/>
                <w:iCs w:val="1"/>
                <w:sz w:val="20"/>
                <w:szCs w:val="20"/>
              </w:rPr>
            </w:pPr>
            <w:r w:rsidDel="00000000" w:rsidR="00000000" w:rsidRPr="00000000">
              <w:rPr>
                <w:i w:val="1"/>
                <w:iCs w:val="1"/>
                <w:sz w:val="20"/>
                <w:szCs w:val="20"/>
                <w:rtl w:val="0"/>
              </w:rPr>
              <w:t xml:space="preserve">2. Análisis y Diseño: Estudio en profundidad del Documento Normativo MINSAL para definir las reglas de negocio. Diseño de la arquitectura del sistema, el modelo de datos y los prototipos de interfaz para la plataforma de BI y el portal web.</w:t>
            </w:r>
          </w:p>
          <w:p w:rsidR="00000000" w:rsidDel="00000000" w:rsidP="00000000" w:rsidRDefault="00000000" w:rsidRPr="00000000" w14:paraId="0000001D">
            <w:pPr>
              <w:jc w:val="both"/>
              <w:rPr>
                <w:i w:val="1"/>
                <w:iCs w:val="1"/>
                <w:sz w:val="20"/>
                <w:szCs w:val="20"/>
              </w:rPr>
            </w:pPr>
            <w:r w:rsidDel="00000000" w:rsidR="00000000" w:rsidRPr="00000000">
              <w:rPr>
                <w:i w:val="1"/>
                <w:iCs w:val="1"/>
                <w:sz w:val="20"/>
                <w:szCs w:val="20"/>
                <w:rtl w:val="0"/>
              </w:rPr>
              <w:t xml:space="preserve">3. Desarrollo: Implementación incremental. Backend: Desarrollo del motor de reglas(Python) y API REST. Frontend: Desarrollo de la plataforma de BI (Power BI o similar) y del portal web responsive . Base de Datos: Modelado e implementación.</w:t>
            </w:r>
          </w:p>
          <w:p w:rsidR="00000000" w:rsidDel="00000000" w:rsidP="00000000" w:rsidRDefault="00000000" w:rsidRPr="00000000" w14:paraId="0000001E">
            <w:pPr>
              <w:jc w:val="both"/>
              <w:rPr>
                <w:i w:val="1"/>
                <w:iCs w:val="1"/>
                <w:sz w:val="20"/>
                <w:szCs w:val="20"/>
              </w:rPr>
            </w:pPr>
            <w:r w:rsidDel="00000000" w:rsidR="00000000" w:rsidRPr="00000000">
              <w:rPr>
                <w:i w:val="1"/>
                <w:iCs w:val="1"/>
                <w:sz w:val="20"/>
                <w:szCs w:val="20"/>
                <w:rtl w:val="0"/>
              </w:rPr>
              <w:t xml:space="preserve">4. Pruebas: Se realizarán pruebas unitarias, de integración y de usabilidad con data de prueba y potencialmente con usuarios clave (simulados) para validar la correcta generación de alertas y la experiencia de usuario.</w:t>
            </w:r>
          </w:p>
          <w:p w:rsidR="00000000" w:rsidDel="00000000" w:rsidP="00000000" w:rsidRDefault="00000000" w:rsidRPr="00000000" w14:paraId="0000001F">
            <w:pPr>
              <w:jc w:val="both"/>
              <w:rPr>
                <w:i w:val="1"/>
                <w:iCs w:val="1"/>
                <w:sz w:val="20"/>
                <w:szCs w:val="20"/>
              </w:rPr>
            </w:pPr>
            <w:r w:rsidDel="00000000" w:rsidR="00000000" w:rsidRPr="00000000">
              <w:rPr>
                <w:i w:val="1"/>
                <w:iCs w:val="1"/>
                <w:sz w:val="20"/>
                <w:szCs w:val="20"/>
                <w:rtl w:val="0"/>
              </w:rPr>
              <w:t xml:space="preserve">5. Validación y Cierre: Se ejecutará un plan de pruebas integral con data de prueba que simule casos reales. Se elaborará la documentación técnica y el informe final.</w:t>
            </w:r>
          </w:p>
          <w:p w:rsidR="00000000" w:rsidDel="00000000" w:rsidP="00000000" w:rsidRDefault="00000000" w:rsidRPr="00000000" w14:paraId="00000020">
            <w:pPr>
              <w:jc w:val="both"/>
              <w:rPr>
                <w:i w:val="1"/>
                <w:iCs w:val="1"/>
                <w:sz w:val="20"/>
                <w:szCs w:val="20"/>
              </w:rPr>
            </w:pPr>
            <w:r w:rsidDel="00000000" w:rsidR="00000000" w:rsidRPr="00000000">
              <w:rPr>
                <w:i w:val="1"/>
                <w:iCs w:val="1"/>
                <w:sz w:val="20"/>
                <w:szCs w:val="20"/>
                <w:rtl w:val="0"/>
              </w:rPr>
              <w:t xml:space="preserve">Enfoque: El desarrollo se centrará en la web, priorizando el acceso responsive desde cualquier dispositivo para los padres, en lugar de una aplicación móvil nativa.</w:t>
            </w:r>
          </w:p>
        </w:tc>
      </w:tr>
      <w:tr>
        <w:trPr>
          <w:cantSplit w:val="0"/>
          <w:trHeight w:val="2377"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2">
            <w:pPr>
              <w:jc w:val="both"/>
              <w:rPr>
                <w:i w:val="1"/>
                <w:iCs w:val="1"/>
                <w:sz w:val="20"/>
                <w:szCs w:val="20"/>
              </w:rPr>
            </w:pPr>
            <w:r w:rsidDel="00000000" w:rsidR="00000000" w:rsidRPr="00000000">
              <w:rPr>
                <w:i w:val="1"/>
                <w:iCs w:val="1"/>
                <w:sz w:val="20"/>
                <w:szCs w:val="20"/>
                <w:rtl w:val="0"/>
              </w:rPr>
              <w:t xml:space="preserve">Las evidencias presentadas en este informe de avance corresponden tanto a documentación médica de referencia como a productos generados durante el desarrollo del proyecto bajo la metodología Scrum. Se consideran como fuentes de referencia los documentos “Patrones de Crecimiento para la Evaluación Nutricional de niños, niñas y adolescentes desde el nacimiento a 19 años” (2018), las “Fichas de Supervisión de Salud Infantil en la Atención Primaria” (2014) y el “Cuaderno de Salud del Niño/a” (2023), los cuales proporcionan la base técnica y normativa para la definición de los datos clínicos y parámetros de evaluación utilizados. Asimismo, se incorpora una entrevista realizada en un CESFAM (registrada en formato de audio y transcrita mediante inteligencia artificial) que permitió comprender el contexto real de uso y las necesidades del personal de salud. </w:t>
            </w:r>
          </w:p>
          <w:p w:rsidR="00000000" w:rsidDel="00000000" w:rsidP="00000000" w:rsidRDefault="00000000" w:rsidRPr="00000000" w14:paraId="00000023">
            <w:pPr>
              <w:jc w:val="both"/>
              <w:rPr>
                <w:rFonts w:ascii="Calibri" w:cs="Calibri" w:eastAsia="Calibri" w:hAnsi="Calibri"/>
                <w:i w:val="1"/>
                <w:iCs w:val="1"/>
                <w:sz w:val="20"/>
                <w:szCs w:val="20"/>
              </w:rPr>
            </w:pPr>
            <w:r w:rsidDel="00000000" w:rsidR="00000000" w:rsidRPr="00000000">
              <w:rPr>
                <w:i w:val="1"/>
                <w:iCs w:val="1"/>
                <w:sz w:val="20"/>
                <w:szCs w:val="20"/>
                <w:rtl w:val="0"/>
              </w:rPr>
              <w:t xml:space="preserve">En cuanto al desarrollo del sistema, se presentan como evidencias las historias de usuario, la priorización y organización de los sprints, los registros de avance del software, las evidencias del sistema y la base de datos relacional, que en conjunto demuestran la aplicación de la metodología Scrum y el progreso alcanzado en cada iteración.</w:t>
            </w:r>
            <w:r w:rsidDel="00000000" w:rsidR="00000000" w:rsidRPr="00000000">
              <w:rPr>
                <w:rtl w:val="0"/>
              </w:rPr>
            </w:r>
          </w:p>
          <w:p w:rsidR="00000000" w:rsidDel="00000000" w:rsidP="00000000" w:rsidRDefault="00000000" w:rsidRPr="00000000" w14:paraId="00000024">
            <w:pPr>
              <w:jc w:val="both"/>
              <w:rPr>
                <w:i w:val="1"/>
                <w:iCs w:val="1"/>
                <w:sz w:val="20"/>
                <w:szCs w:val="20"/>
              </w:rPr>
            </w:pPr>
            <w:r w:rsidDel="00000000" w:rsidR="00000000" w:rsidRPr="00000000">
              <w:rPr>
                <w:i w:val="1"/>
                <w:iCs w:val="1"/>
                <w:sz w:val="20"/>
                <w:szCs w:val="20"/>
                <w:rtl w:val="0"/>
              </w:rPr>
              <w:t xml:space="preserve">Documentos de referencia para la información medica con la cual se desarrolla el proyecto:</w:t>
            </w:r>
          </w:p>
          <w:p w:rsidR="00000000" w:rsidDel="00000000" w:rsidP="00000000" w:rsidRDefault="00000000" w:rsidRPr="00000000" w14:paraId="00000025">
            <w:pPr>
              <w:numPr>
                <w:ilvl w:val="0"/>
                <w:numId w:val="5"/>
              </w:numPr>
              <w:spacing w:after="0" w:lineRule="auto"/>
              <w:ind w:left="720" w:hanging="360"/>
              <w:jc w:val="both"/>
              <w:rPr>
                <w:i w:val="1"/>
                <w:iCs w:val="1"/>
                <w:sz w:val="20"/>
                <w:szCs w:val="20"/>
              </w:rPr>
            </w:pPr>
            <w:hyperlink r:id="rId9">
              <w:r w:rsidDel="00000000" w:rsidR="00000000" w:rsidRPr="00000000">
                <w:rPr>
                  <w:i w:val="1"/>
                  <w:iCs w:val="1"/>
                  <w:color w:val="1155cc"/>
                  <w:sz w:val="20"/>
                  <w:szCs w:val="20"/>
                  <w:u w:val="single"/>
                  <w:rtl w:val="0"/>
                </w:rPr>
                <w:t xml:space="preserve">Documento de Patrones de Crecimiento para la Evaluación Nutrición de niños niñas y adolescentes desde el nacimiento a 19 años. (2018)</w:t>
              </w:r>
            </w:hyperlink>
            <w:r w:rsidDel="00000000" w:rsidR="00000000" w:rsidRPr="00000000">
              <w:rPr>
                <w:rtl w:val="0"/>
              </w:rPr>
            </w:r>
          </w:p>
          <w:p w:rsidR="00000000" w:rsidDel="00000000" w:rsidP="00000000" w:rsidRDefault="00000000" w:rsidRPr="00000000" w14:paraId="00000026">
            <w:pPr>
              <w:numPr>
                <w:ilvl w:val="0"/>
                <w:numId w:val="5"/>
              </w:numPr>
              <w:spacing w:after="0" w:lineRule="auto"/>
              <w:ind w:left="720" w:hanging="360"/>
              <w:jc w:val="both"/>
              <w:rPr>
                <w:i w:val="1"/>
                <w:iCs w:val="1"/>
                <w:sz w:val="20"/>
                <w:szCs w:val="20"/>
              </w:rPr>
            </w:pPr>
            <w:hyperlink r:id="rId10">
              <w:r w:rsidDel="00000000" w:rsidR="00000000" w:rsidRPr="00000000">
                <w:rPr>
                  <w:i w:val="1"/>
                  <w:iCs w:val="1"/>
                  <w:color w:val="1155cc"/>
                  <w:sz w:val="20"/>
                  <w:szCs w:val="20"/>
                  <w:u w:val="single"/>
                  <w:rtl w:val="0"/>
                </w:rPr>
                <w:t xml:space="preserve">Documento de Fichas de supervisión de salud infantil en la atención primaria (2014)</w:t>
              </w:r>
            </w:hyperlink>
            <w:r w:rsidDel="00000000" w:rsidR="00000000" w:rsidRPr="00000000">
              <w:rPr>
                <w:rtl w:val="0"/>
              </w:rPr>
            </w:r>
          </w:p>
          <w:p w:rsidR="00000000" w:rsidDel="00000000" w:rsidP="00000000" w:rsidRDefault="00000000" w:rsidRPr="00000000" w14:paraId="00000027">
            <w:pPr>
              <w:numPr>
                <w:ilvl w:val="0"/>
                <w:numId w:val="5"/>
              </w:numPr>
              <w:spacing w:after="0" w:lineRule="auto"/>
              <w:ind w:left="720" w:hanging="360"/>
              <w:jc w:val="both"/>
              <w:rPr>
                <w:i w:val="1"/>
                <w:iCs w:val="1"/>
                <w:sz w:val="20"/>
                <w:szCs w:val="20"/>
              </w:rPr>
            </w:pPr>
            <w:hyperlink r:id="rId11">
              <w:r w:rsidDel="00000000" w:rsidR="00000000" w:rsidRPr="00000000">
                <w:rPr>
                  <w:i w:val="1"/>
                  <w:iCs w:val="1"/>
                  <w:color w:val="1155cc"/>
                  <w:sz w:val="20"/>
                  <w:szCs w:val="20"/>
                  <w:u w:val="single"/>
                  <w:rtl w:val="0"/>
                </w:rPr>
                <w:t xml:space="preserve">Documento de Cuaderno de salud del niño/a (2023)</w:t>
              </w:r>
            </w:hyperlink>
            <w:r w:rsidDel="00000000" w:rsidR="00000000" w:rsidRPr="00000000">
              <w:rPr>
                <w:rtl w:val="0"/>
              </w:rPr>
            </w:r>
          </w:p>
          <w:p w:rsidR="00000000" w:rsidDel="00000000" w:rsidP="00000000" w:rsidRDefault="00000000" w:rsidRPr="00000000" w14:paraId="00000028">
            <w:pPr>
              <w:numPr>
                <w:ilvl w:val="0"/>
                <w:numId w:val="5"/>
              </w:numPr>
              <w:ind w:left="720" w:hanging="360"/>
              <w:jc w:val="both"/>
              <w:rPr>
                <w:i w:val="1"/>
                <w:iCs w:val="1"/>
                <w:sz w:val="20"/>
                <w:szCs w:val="20"/>
                <w:u w:val="none"/>
              </w:rPr>
            </w:pPr>
            <w:hyperlink r:id="rId12">
              <w:r w:rsidDel="00000000" w:rsidR="00000000" w:rsidRPr="00000000">
                <w:rPr>
                  <w:i w:val="1"/>
                  <w:iCs w:val="1"/>
                  <w:color w:val="1155cc"/>
                  <w:sz w:val="20"/>
                  <w:szCs w:val="20"/>
                  <w:u w:val="single"/>
                  <w:rtl w:val="0"/>
                </w:rPr>
                <w:t xml:space="preserve">Entrevista Cefam audio y una transcripción con ia (cesfam_transcripcion.pdf)</w:t>
              </w:r>
            </w:hyperlink>
            <w:r w:rsidDel="00000000" w:rsidR="00000000" w:rsidRPr="00000000">
              <w:rPr>
                <w:rtl w:val="0"/>
              </w:rPr>
            </w:r>
          </w:p>
          <w:p w:rsidR="00000000" w:rsidDel="00000000" w:rsidP="00000000" w:rsidRDefault="00000000" w:rsidRPr="00000000" w14:paraId="00000029">
            <w:pPr>
              <w:ind w:left="0" w:firstLine="0"/>
              <w:jc w:val="both"/>
              <w:rPr>
                <w:i w:val="1"/>
                <w:iCs w:val="1"/>
                <w:sz w:val="20"/>
                <w:szCs w:val="20"/>
              </w:rPr>
            </w:pPr>
            <w:r w:rsidDel="00000000" w:rsidR="00000000" w:rsidRPr="00000000">
              <w:rPr>
                <w:i w:val="1"/>
                <w:iCs w:val="1"/>
                <w:sz w:val="20"/>
                <w:szCs w:val="20"/>
                <w:rtl w:val="0"/>
              </w:rPr>
              <w:t xml:space="preserve">Documentos generados mediante metodología Scrum para guíar el trabajo:</w:t>
            </w:r>
          </w:p>
          <w:p w:rsidR="00000000" w:rsidDel="00000000" w:rsidP="00000000" w:rsidRDefault="00000000" w:rsidRPr="00000000" w14:paraId="0000002A">
            <w:pPr>
              <w:numPr>
                <w:ilvl w:val="0"/>
                <w:numId w:val="7"/>
              </w:numPr>
              <w:spacing w:after="0" w:lineRule="auto"/>
              <w:ind w:left="720" w:hanging="360"/>
              <w:jc w:val="both"/>
              <w:rPr>
                <w:i w:val="1"/>
                <w:iCs w:val="1"/>
                <w:sz w:val="20"/>
                <w:szCs w:val="20"/>
                <w:u w:val="none"/>
              </w:rPr>
            </w:pPr>
            <w:hyperlink r:id="rId13">
              <w:r w:rsidDel="00000000" w:rsidR="00000000" w:rsidRPr="00000000">
                <w:rPr>
                  <w:i w:val="1"/>
                  <w:iCs w:val="1"/>
                  <w:color w:val="1155cc"/>
                  <w:sz w:val="20"/>
                  <w:szCs w:val="20"/>
                  <w:u w:val="single"/>
                  <w:rtl w:val="0"/>
                </w:rPr>
                <w:t xml:space="preserve">Historias Usuario</w:t>
              </w:r>
            </w:hyperlink>
            <w:r w:rsidDel="00000000" w:rsidR="00000000" w:rsidRPr="00000000">
              <w:rPr>
                <w:rtl w:val="0"/>
              </w:rPr>
            </w:r>
          </w:p>
          <w:p w:rsidR="00000000" w:rsidDel="00000000" w:rsidP="00000000" w:rsidRDefault="00000000" w:rsidRPr="00000000" w14:paraId="0000002B">
            <w:pPr>
              <w:numPr>
                <w:ilvl w:val="0"/>
                <w:numId w:val="7"/>
              </w:numPr>
              <w:ind w:left="720" w:hanging="360"/>
              <w:jc w:val="both"/>
              <w:rPr>
                <w:i w:val="1"/>
                <w:iCs w:val="1"/>
                <w:sz w:val="20"/>
                <w:szCs w:val="20"/>
                <w:u w:val="none"/>
              </w:rPr>
            </w:pPr>
            <w:hyperlink r:id="rId14">
              <w:r w:rsidDel="00000000" w:rsidR="00000000" w:rsidRPr="00000000">
                <w:rPr>
                  <w:i w:val="1"/>
                  <w:iCs w:val="1"/>
                  <w:color w:val="1155cc"/>
                  <w:sz w:val="20"/>
                  <w:szCs w:val="20"/>
                  <w:u w:val="single"/>
                  <w:rtl w:val="0"/>
                </w:rPr>
                <w:t xml:space="preserve">Priorizacion y organizacion sprints</w:t>
              </w:r>
            </w:hyperlink>
            <w:r w:rsidDel="00000000" w:rsidR="00000000" w:rsidRPr="00000000">
              <w:rPr>
                <w:rtl w:val="0"/>
              </w:rPr>
            </w:r>
          </w:p>
          <w:p w:rsidR="00000000" w:rsidDel="00000000" w:rsidP="00000000" w:rsidRDefault="00000000" w:rsidRPr="00000000" w14:paraId="0000002C">
            <w:pPr>
              <w:ind w:left="0" w:firstLine="0"/>
              <w:jc w:val="both"/>
              <w:rPr>
                <w:i w:val="1"/>
                <w:iCs w:val="1"/>
                <w:sz w:val="20"/>
                <w:szCs w:val="20"/>
              </w:rPr>
            </w:pPr>
            <w:r w:rsidDel="00000000" w:rsidR="00000000" w:rsidRPr="00000000">
              <w:rPr>
                <w:i w:val="1"/>
                <w:iCs w:val="1"/>
                <w:sz w:val="20"/>
                <w:szCs w:val="20"/>
                <w:rtl w:val="0"/>
              </w:rPr>
              <w:t xml:space="preserve">Evidencias del sistema</w:t>
            </w:r>
          </w:p>
          <w:p w:rsidR="00000000" w:rsidDel="00000000" w:rsidP="00000000" w:rsidRDefault="00000000" w:rsidRPr="00000000" w14:paraId="0000002D">
            <w:pPr>
              <w:numPr>
                <w:ilvl w:val="0"/>
                <w:numId w:val="7"/>
              </w:numPr>
              <w:spacing w:after="0" w:lineRule="auto"/>
              <w:ind w:left="720" w:hanging="360"/>
              <w:jc w:val="both"/>
              <w:rPr>
                <w:i w:val="1"/>
                <w:iCs w:val="1"/>
                <w:sz w:val="20"/>
                <w:szCs w:val="20"/>
                <w:u w:val="none"/>
              </w:rPr>
            </w:pPr>
            <w:r w:rsidDel="00000000" w:rsidR="00000000" w:rsidRPr="00000000">
              <w:rPr>
                <w:i w:val="1"/>
                <w:iCs w:val="1"/>
                <w:sz w:val="20"/>
                <w:szCs w:val="20"/>
                <w:rtl w:val="0"/>
              </w:rPr>
              <w:t xml:space="preserve">Avance software del proyecto</w:t>
            </w:r>
            <w:r w:rsidDel="00000000" w:rsidR="00000000" w:rsidRPr="00000000">
              <w:rPr>
                <w:rtl w:val="0"/>
              </w:rPr>
            </w:r>
          </w:p>
          <w:p w:rsidR="00000000" w:rsidDel="00000000" w:rsidP="00000000" w:rsidRDefault="00000000" w:rsidRPr="00000000" w14:paraId="0000002E">
            <w:pPr>
              <w:numPr>
                <w:ilvl w:val="0"/>
                <w:numId w:val="7"/>
              </w:numPr>
              <w:ind w:left="720" w:hanging="360"/>
              <w:jc w:val="both"/>
              <w:rPr>
                <w:i w:val="1"/>
                <w:iCs w:val="1"/>
                <w:sz w:val="20"/>
                <w:szCs w:val="20"/>
                <w:u w:val="none"/>
              </w:rPr>
            </w:pPr>
            <w:r w:rsidDel="00000000" w:rsidR="00000000" w:rsidRPr="00000000">
              <w:rPr>
                <w:i w:val="1"/>
                <w:iCs w:val="1"/>
                <w:sz w:val="20"/>
                <w:szCs w:val="20"/>
                <w:rtl w:val="0"/>
              </w:rPr>
              <w:t xml:space="preserve">Base de datos relacional</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F">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1200" w:hRule="atLeast"/>
          <w:tblHeader w:val="0"/>
        </w:trPr>
        <w:tc>
          <w:tcPr>
            <w:shd w:fill="d9e2f3" w:val="clear"/>
            <w:vAlign w:val="center"/>
          </w:tcPr>
          <w:p w:rsidR="00000000" w:rsidDel="00000000" w:rsidP="00000000" w:rsidRDefault="00000000" w:rsidRPr="00000000" w14:paraId="00000030">
            <w:pPr>
              <w:jc w:val="both"/>
              <w:rPr>
                <w:rFonts w:ascii="Calibri" w:cs="Calibri" w:eastAsia="Calibri" w:hAnsi="Calibri"/>
                <w:color w:val="1f3864"/>
              </w:rPr>
            </w:pPr>
            <w:r w:rsidDel="00000000" w:rsidR="00000000" w:rsidRPr="00000000">
              <w:rPr>
                <w:rtl w:val="0"/>
              </w:rPr>
            </w:r>
          </w:p>
        </w:tc>
      </w:tr>
    </w:tbl>
    <w:p w:rsidR="00000000" w:rsidDel="00000000" w:rsidP="00000000" w:rsidRDefault="00000000" w:rsidRPr="00000000" w14:paraId="00000031">
      <w:pPr>
        <w:rPr>
          <w:color w:val="595959"/>
          <w:sz w:val="24"/>
          <w:szCs w:val="24"/>
        </w:rPr>
      </w:pPr>
      <w:r w:rsidDel="00000000" w:rsidR="00000000" w:rsidRPr="00000000">
        <w:rPr>
          <w:rtl w:val="0"/>
        </w:rPr>
      </w:r>
    </w:p>
    <w:p w:rsidR="00000000" w:rsidDel="00000000" w:rsidP="00000000" w:rsidRDefault="00000000" w:rsidRPr="00000000" w14:paraId="00000032">
      <w:pPr>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sdt>
      <w:sdtPr>
        <w:lock w:val="contentLocked"/>
        <w:id w:val="-688006054"/>
        <w:tag w:val="goog_rdk_0"/>
      </w:sdtPr>
      <w:sdtContent>
        <w:tbl>
          <w:tblPr>
            <w:tblStyle w:val="Table3"/>
            <w:tblW w:w="1038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15"/>
            <w:gridCol w:w="1590"/>
            <w:gridCol w:w="1560"/>
            <w:gridCol w:w="990"/>
            <w:gridCol w:w="945"/>
            <w:gridCol w:w="930"/>
            <w:gridCol w:w="1155"/>
            <w:gridCol w:w="975"/>
            <w:gridCol w:w="720"/>
            <w:tblGridChange w:id="0">
              <w:tblGrid>
                <w:gridCol w:w="1515"/>
                <w:gridCol w:w="1590"/>
                <w:gridCol w:w="1560"/>
                <w:gridCol w:w="990"/>
                <w:gridCol w:w="945"/>
                <w:gridCol w:w="930"/>
                <w:gridCol w:w="1155"/>
                <w:gridCol w:w="975"/>
                <w:gridCol w:w="720"/>
              </w:tblGrid>
            </w:tblGridChange>
          </w:tblGrid>
          <w:tr>
            <w:trPr>
              <w:cantSplit w:val="0"/>
              <w:trHeight w:val="220" w:hRule="atLeast"/>
              <w:tblHeader w:val="0"/>
            </w:trPr>
            <w:tc>
              <w:tcPr>
                <w:gridSpan w:val="9"/>
              </w:tcPr>
              <w:p w:rsidR="00000000" w:rsidDel="00000000" w:rsidP="00000000" w:rsidRDefault="00000000" w:rsidRPr="00000000" w14:paraId="00000034">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3D">
                <w:pPr>
                  <w:jc w:val="center"/>
                  <w:rPr>
                    <w:color w:val="1f3864"/>
                    <w:sz w:val="18"/>
                    <w:szCs w:val="18"/>
                  </w:rPr>
                </w:pPr>
                <w:r w:rsidDel="00000000" w:rsidR="00000000" w:rsidRPr="00000000">
                  <w:rPr>
                    <w:color w:val="1f3864"/>
                    <w:sz w:val="18"/>
                    <w:szCs w:val="18"/>
                    <w:rtl w:val="0"/>
                  </w:rPr>
                  <w:t xml:space="preserve">Historias de usuario</w:t>
                </w:r>
              </w:p>
            </w:tc>
            <w:tc>
              <w:tcPr>
                <w:vAlign w:val="center"/>
              </w:tcPr>
              <w:p w:rsidR="00000000" w:rsidDel="00000000" w:rsidP="00000000" w:rsidRDefault="00000000" w:rsidRPr="00000000" w14:paraId="0000003E">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3F">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40">
                <w:pPr>
                  <w:jc w:val="center"/>
                  <w:rPr>
                    <w:color w:val="1f3864"/>
                  </w:rPr>
                </w:pPr>
                <w:r w:rsidDel="00000000" w:rsidR="00000000" w:rsidRPr="00000000">
                  <w:rPr>
                    <w:color w:val="1f3864"/>
                    <w:rtl w:val="0"/>
                  </w:rPr>
                  <w:t xml:space="preserve">Recursos</w:t>
                </w:r>
              </w:p>
            </w:tc>
            <w:tc>
              <w:tcPr>
                <w:tcBorders>
                  <w:right w:color="b7b7b7" w:space="0" w:sz="4" w:val="single"/>
                </w:tcBorders>
                <w:vAlign w:val="center"/>
              </w:tcPr>
              <w:p w:rsidR="00000000" w:rsidDel="00000000" w:rsidP="00000000" w:rsidRDefault="00000000" w:rsidRPr="00000000" w14:paraId="00000041">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42">
                <w:pPr>
                  <w:jc w:val="center"/>
                  <w:rPr>
                    <w:color w:val="1f3864"/>
                  </w:rPr>
                </w:pPr>
                <w:r w:rsidDel="00000000" w:rsidR="00000000" w:rsidRPr="00000000">
                  <w:rPr>
                    <w:rtl w:val="0"/>
                  </w:rPr>
                </w:r>
              </w:p>
            </w:tc>
            <w:tc>
              <w:tcPr>
                <w:tcBorders>
                  <w:left w:color="b7b7b7" w:space="0" w:sz="4" w:val="single"/>
                </w:tcBorders>
                <w:vAlign w:val="center"/>
              </w:tcPr>
              <w:p w:rsidR="00000000" w:rsidDel="00000000" w:rsidP="00000000" w:rsidRDefault="00000000" w:rsidRPr="00000000" w14:paraId="00000043">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4">
                <w:pPr>
                  <w:jc w:val="center"/>
                  <w:rPr>
                    <w:color w:val="1f3864"/>
                  </w:rPr>
                </w:pPr>
                <w:r w:rsidDel="00000000" w:rsidR="00000000" w:rsidRPr="00000000">
                  <w:rPr>
                    <w:color w:val="1f3864"/>
                    <w:rtl w:val="0"/>
                  </w:rPr>
                  <w:t xml:space="preserve">Observaciones</w:t>
                </w:r>
              </w:p>
            </w:tc>
            <w:tc>
              <w:tcPr>
                <w:vAlign w:val="center"/>
              </w:tcPr>
              <w:p w:rsidR="00000000" w:rsidDel="00000000" w:rsidP="00000000" w:rsidRDefault="00000000" w:rsidRPr="00000000" w14:paraId="00000045">
                <w:pPr>
                  <w:jc w:val="center"/>
                  <w:rPr>
                    <w:color w:val="1f3864"/>
                  </w:rPr>
                </w:pPr>
                <w:r w:rsidDel="00000000" w:rsidR="00000000" w:rsidRPr="00000000">
                  <w:rPr>
                    <w:color w:val="1f3864"/>
                    <w:rtl w:val="0"/>
                  </w:rPr>
                  <w:t xml:space="preserve">Estado de avance</w:t>
                </w:r>
              </w:p>
            </w:tc>
            <w:tc>
              <w:tcPr>
                <w:vAlign w:val="center"/>
              </w:tcPr>
              <w:p w:rsidR="00000000" w:rsidDel="00000000" w:rsidP="00000000" w:rsidRDefault="00000000" w:rsidRPr="00000000" w14:paraId="00000046">
                <w:pPr>
                  <w:jc w:val="center"/>
                  <w:rPr>
                    <w:color w:val="1f3864"/>
                  </w:rPr>
                </w:pPr>
                <w:r w:rsidDel="00000000" w:rsidR="00000000" w:rsidRPr="00000000">
                  <w:rPr>
                    <w:color w:val="1f3864"/>
                    <w:rtl w:val="0"/>
                  </w:rPr>
                  <w:t xml:space="preserve">Ajuste</w:t>
                </w:r>
              </w:p>
            </w:tc>
          </w:tr>
          <w:tr>
            <w:trPr>
              <w:cantSplit w:val="0"/>
              <w:tblHeader w:val="0"/>
            </w:trPr>
            <w:tc>
              <w:tcPr/>
              <w:p w:rsidR="00000000" w:rsidDel="00000000" w:rsidP="00000000" w:rsidRDefault="00000000" w:rsidRPr="00000000" w14:paraId="00000047">
                <w:pPr>
                  <w:rPr>
                    <w:i w:val="1"/>
                    <w:iCs w:val="1"/>
                    <w:sz w:val="18"/>
                    <w:szCs w:val="18"/>
                  </w:rPr>
                </w:pPr>
                <w:r w:rsidDel="00000000" w:rsidR="00000000" w:rsidRPr="00000000">
                  <w:rPr>
                    <w:i w:val="1"/>
                    <w:iCs w:val="1"/>
                    <w:sz w:val="18"/>
                    <w:szCs w:val="18"/>
                    <w:rtl w:val="0"/>
                  </w:rPr>
                  <w:t xml:space="preserve">HU-1.2 – Motor de reglas procesa normativa MINSAL.</w:t>
                  <w:br w:type="textWrapping"/>
                  <w:t xml:space="preserve">HU-1.1 – Estado automático del niño.</w:t>
                </w:r>
              </w:p>
            </w:tc>
            <w:tc>
              <w:tcPr/>
              <w:p w:rsidR="00000000" w:rsidDel="00000000" w:rsidP="00000000" w:rsidRDefault="00000000" w:rsidRPr="00000000" w14:paraId="00000048">
                <w:pPr>
                  <w:jc w:val="both"/>
                  <w:rPr>
                    <w:strike w:val="1"/>
                    <w:color w:val="00796b"/>
                    <w:sz w:val="18"/>
                    <w:szCs w:val="18"/>
                  </w:rPr>
                </w:pPr>
                <w:r w:rsidDel="00000000" w:rsidR="00000000" w:rsidRPr="00000000">
                  <w:rPr>
                    <w:sz w:val="18"/>
                    <w:szCs w:val="18"/>
                    <w:rtl w:val="0"/>
                  </w:rPr>
                  <w:t xml:space="preserve">Implementar un motor de reglas inteligente que cruce</w:t>
                </w:r>
                <w:r w:rsidDel="00000000" w:rsidR="00000000" w:rsidRPr="00000000">
                  <w:rPr>
                    <w:rtl w:val="0"/>
                  </w:rPr>
                </w:r>
              </w:p>
              <w:p w:rsidR="00000000" w:rsidDel="00000000" w:rsidP="00000000" w:rsidRDefault="00000000" w:rsidRPr="00000000" w14:paraId="00000049">
                <w:pPr>
                  <w:jc w:val="both"/>
                  <w:rPr>
                    <w:sz w:val="18"/>
                    <w:szCs w:val="18"/>
                  </w:rPr>
                </w:pPr>
                <w:r w:rsidDel="00000000" w:rsidR="00000000" w:rsidRPr="00000000">
                  <w:rPr>
                    <w:color w:val="00796b"/>
                    <w:sz w:val="18"/>
                    <w:szCs w:val="18"/>
                    <w:rtl w:val="0"/>
                  </w:rPr>
                  <w:t xml:space="preserve"> </w:t>
                </w:r>
                <w:r w:rsidDel="00000000" w:rsidR="00000000" w:rsidRPr="00000000">
                  <w:rPr>
                    <w:sz w:val="18"/>
                    <w:szCs w:val="18"/>
                    <w:rtl w:val="0"/>
                  </w:rPr>
                  <w:t xml:space="preserve">automáticamente los datos de los niños con la normativa del MINSAL para determinar su estado (al día, pendiente, atrasado).</w:t>
                </w:r>
              </w:p>
            </w:tc>
            <w:tc>
              <w:tcPr/>
              <w:p w:rsidR="00000000" w:rsidDel="00000000" w:rsidP="00000000" w:rsidRDefault="00000000" w:rsidRPr="00000000" w14:paraId="0000004A">
                <w:pPr>
                  <w:jc w:val="both"/>
                  <w:rPr>
                    <w:sz w:val="18"/>
                    <w:szCs w:val="18"/>
                  </w:rPr>
                </w:pPr>
                <w:r w:rsidDel="00000000" w:rsidR="00000000" w:rsidRPr="00000000">
                  <w:rPr>
                    <w:sz w:val="18"/>
                    <w:szCs w:val="18"/>
                    <w:rtl w:val="0"/>
                  </w:rPr>
                  <w:t xml:space="preserve">Programar un motor en Python que cruce automáticamente los datos de los niños con la normativa del MINSAL para determinar su estado (al día, pendiente, atrasado).</w:t>
                </w:r>
              </w:p>
            </w:tc>
            <w:tc>
              <w:tcPr/>
              <w:p w:rsidR="00000000" w:rsidDel="00000000" w:rsidP="00000000" w:rsidRDefault="00000000" w:rsidRPr="00000000" w14:paraId="0000004B">
                <w:pPr>
                  <w:jc w:val="both"/>
                  <w:rPr>
                    <w:i w:val="1"/>
                    <w:iCs w:val="1"/>
                    <w:sz w:val="18"/>
                    <w:szCs w:val="18"/>
                  </w:rPr>
                </w:pPr>
                <w:r w:rsidDel="00000000" w:rsidR="00000000" w:rsidRPr="00000000">
                  <w:rPr>
                    <w:i w:val="1"/>
                    <w:iCs w:val="1"/>
                    <w:sz w:val="18"/>
                    <w:szCs w:val="18"/>
                    <w:rtl w:val="0"/>
                  </w:rPr>
                  <w:t xml:space="preserve">Documento Técnico MINSAL, entrevistas exploratorias, equipo de trabajo, Python</w:t>
                </w:r>
              </w:p>
            </w:tc>
            <w:tc>
              <w:tcPr>
                <w:tcBorders>
                  <w:right w:color="cccccc" w:space="0" w:sz="4" w:val="single"/>
                </w:tcBorders>
              </w:tcPr>
              <w:p w:rsidR="00000000" w:rsidDel="00000000" w:rsidP="00000000" w:rsidRDefault="00000000" w:rsidRPr="00000000" w14:paraId="0000004C">
                <w:pPr>
                  <w:rPr>
                    <w:sz w:val="18"/>
                    <w:szCs w:val="18"/>
                  </w:rPr>
                </w:pPr>
                <w:r w:rsidDel="00000000" w:rsidR="00000000" w:rsidRPr="00000000">
                  <w:rPr>
                    <w:sz w:val="18"/>
                    <w:szCs w:val="18"/>
                    <w:rtl w:val="0"/>
                  </w:rPr>
                  <w:t xml:space="preserve">3 semanas</w:t>
                </w:r>
              </w:p>
            </w:tc>
            <w:tc>
              <w:tcPr>
                <w:tcBorders>
                  <w:left w:color="cccccc" w:space="0" w:sz="4" w:val="single"/>
                </w:tcBorders>
              </w:tcPr>
              <w:p w:rsidR="00000000" w:rsidDel="00000000" w:rsidP="00000000" w:rsidRDefault="00000000" w:rsidRPr="00000000" w14:paraId="0000004D">
                <w:pPr>
                  <w:jc w:val="both"/>
                  <w:rPr>
                    <w:sz w:val="18"/>
                    <w:szCs w:val="18"/>
                  </w:rPr>
                </w:pPr>
                <w:r w:rsidDel="00000000" w:rsidR="00000000" w:rsidRPr="00000000">
                  <w:rPr>
                    <w:sz w:val="18"/>
                    <w:szCs w:val="18"/>
                    <w:rtl w:val="0"/>
                  </w:rPr>
                  <w:t xml:space="preserve">Sebastián Bernal, Marcela Candia, Favio Salgado</w:t>
                </w:r>
              </w:p>
            </w:tc>
            <w:tc>
              <w:tcPr/>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Requiere validar las reglas con expertos en salud.</w:t>
                </w:r>
              </w:p>
            </w:tc>
            <w:tc>
              <w:tcPr/>
              <w:p w:rsidR="00000000" w:rsidDel="00000000" w:rsidP="00000000" w:rsidRDefault="00000000" w:rsidRPr="00000000" w14:paraId="0000004F">
                <w:pPr>
                  <w:jc w:val="both"/>
                  <w:rPr>
                    <w:sz w:val="18"/>
                    <w:szCs w:val="18"/>
                  </w:rPr>
                </w:pPr>
                <w:r w:rsidDel="00000000" w:rsidR="00000000" w:rsidRPr="00000000">
                  <w:rPr>
                    <w:sz w:val="18"/>
                    <w:szCs w:val="18"/>
                    <w:rtl w:val="0"/>
                  </w:rPr>
                  <w:t xml:space="preserve">HU-1.1 Completado</w:t>
                  <w:br w:type="textWrapping"/>
                  <w:t xml:space="preserve">HU-1.2 Completado</w:t>
                </w:r>
              </w:p>
            </w:tc>
            <w:tc>
              <w:tcPr/>
              <w:p w:rsidR="00000000" w:rsidDel="00000000" w:rsidP="00000000" w:rsidRDefault="00000000" w:rsidRPr="00000000" w14:paraId="00000050">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1">
                <w:pPr>
                  <w:rPr>
                    <w:i w:val="1"/>
                    <w:iCs w:val="1"/>
                    <w:sz w:val="18"/>
                    <w:szCs w:val="18"/>
                  </w:rPr>
                </w:pPr>
                <w:r w:rsidDel="00000000" w:rsidR="00000000" w:rsidRPr="00000000">
                  <w:rPr>
                    <w:i w:val="1"/>
                    <w:iCs w:val="1"/>
                    <w:sz w:val="18"/>
                    <w:szCs w:val="18"/>
                    <w:rtl w:val="0"/>
                  </w:rPr>
                  <w:t xml:space="preserve">HU-2.1 – Modificar reglas.</w:t>
                </w:r>
              </w:p>
              <w:p w:rsidR="00000000" w:rsidDel="00000000" w:rsidP="00000000" w:rsidRDefault="00000000" w:rsidRPr="00000000" w14:paraId="00000052">
                <w:pPr>
                  <w:rPr>
                    <w:i w:val="1"/>
                    <w:iCs w:val="1"/>
                    <w:sz w:val="18"/>
                    <w:szCs w:val="18"/>
                  </w:rPr>
                </w:pPr>
                <w:r w:rsidDel="00000000" w:rsidR="00000000" w:rsidRPr="00000000">
                  <w:rPr>
                    <w:i w:val="1"/>
                    <w:iCs w:val="1"/>
                    <w:sz w:val="18"/>
                    <w:szCs w:val="18"/>
                    <w:rtl w:val="0"/>
                  </w:rPr>
                  <w:t xml:space="preserve">HU-2.2 – Cambios aplicados automáticamente.</w:t>
                </w:r>
              </w:p>
              <w:p w:rsidR="00000000" w:rsidDel="00000000" w:rsidP="00000000" w:rsidRDefault="00000000" w:rsidRPr="00000000" w14:paraId="00000053">
                <w:pPr>
                  <w:rPr>
                    <w:i w:val="1"/>
                    <w:iCs w:val="1"/>
                    <w:sz w:val="18"/>
                    <w:szCs w:val="18"/>
                  </w:rPr>
                </w:pPr>
                <w:r w:rsidDel="00000000" w:rsidR="00000000" w:rsidRPr="00000000">
                  <w:rPr>
                    <w:i w:val="1"/>
                    <w:iCs w:val="1"/>
                    <w:sz w:val="18"/>
                    <w:szCs w:val="18"/>
                    <w:rtl w:val="0"/>
                  </w:rPr>
                  <w:t xml:space="preserve">HU-2.3 – Historial de cambios.</w:t>
                </w:r>
              </w:p>
            </w:tc>
            <w:tc>
              <w:tcPr/>
              <w:p w:rsidR="00000000" w:rsidDel="00000000" w:rsidP="00000000" w:rsidRDefault="00000000" w:rsidRPr="00000000" w14:paraId="00000054">
                <w:pPr>
                  <w:rPr>
                    <w:sz w:val="18"/>
                    <w:szCs w:val="18"/>
                  </w:rPr>
                </w:pPr>
                <w:r w:rsidDel="00000000" w:rsidR="00000000" w:rsidRPr="00000000">
                  <w:rPr>
                    <w:sz w:val="18"/>
                    <w:szCs w:val="18"/>
                    <w:rtl w:val="0"/>
                  </w:rPr>
                  <w:t xml:space="preserve">Diseñar un sistema flexible que permita actualizar fácilmente las reglas cuando cambie la normativa ministerial.</w:t>
                </w:r>
              </w:p>
            </w:tc>
            <w:tc>
              <w:tcPr/>
              <w:p w:rsidR="00000000" w:rsidDel="00000000" w:rsidP="00000000" w:rsidRDefault="00000000" w:rsidRPr="00000000" w14:paraId="00000055">
                <w:pPr>
                  <w:rPr>
                    <w:sz w:val="18"/>
                    <w:szCs w:val="18"/>
                  </w:rPr>
                </w:pPr>
                <w:r w:rsidDel="00000000" w:rsidR="00000000" w:rsidRPr="00000000">
                  <w:rPr>
                    <w:sz w:val="18"/>
                    <w:szCs w:val="18"/>
                    <w:rtl w:val="0"/>
                  </w:rPr>
                  <w:t xml:space="preserve">Crear una arquitectura que permita actualizar fácilmente las reglas cuando cambie la normativa ministerial.</w:t>
                </w:r>
              </w:p>
            </w:tc>
            <w:tc>
              <w:tcPr/>
              <w:p w:rsidR="00000000" w:rsidDel="00000000" w:rsidP="00000000" w:rsidRDefault="00000000" w:rsidRPr="00000000" w14:paraId="00000056">
                <w:pPr>
                  <w:rPr>
                    <w:sz w:val="18"/>
                    <w:szCs w:val="18"/>
                  </w:rPr>
                </w:pPr>
                <w:r w:rsidDel="00000000" w:rsidR="00000000" w:rsidRPr="00000000">
                  <w:rPr>
                    <w:sz w:val="18"/>
                    <w:szCs w:val="18"/>
                    <w:rtl w:val="0"/>
                  </w:rPr>
                  <w:t xml:space="preserve">Herramientas de modelado (SQL Data Modeler)</w:t>
                </w:r>
              </w:p>
              <w:p w:rsidR="00000000" w:rsidDel="00000000" w:rsidP="00000000" w:rsidRDefault="00000000" w:rsidRPr="00000000" w14:paraId="00000057">
                <w:pPr>
                  <w:rPr>
                    <w:sz w:val="18"/>
                    <w:szCs w:val="18"/>
                  </w:rPr>
                </w:pPr>
                <w:r w:rsidDel="00000000" w:rsidR="00000000" w:rsidRPr="00000000">
                  <w:rPr>
                    <w:rtl w:val="0"/>
                  </w:rPr>
                </w:r>
              </w:p>
            </w:tc>
            <w:tc>
              <w:tcPr>
                <w:tcBorders>
                  <w:right w:color="cccccc" w:space="0" w:sz="4" w:val="single"/>
                </w:tcBorders>
              </w:tcPr>
              <w:p w:rsidR="00000000" w:rsidDel="00000000" w:rsidP="00000000" w:rsidRDefault="00000000" w:rsidRPr="00000000" w14:paraId="00000058">
                <w:pPr>
                  <w:rPr>
                    <w:sz w:val="18"/>
                    <w:szCs w:val="18"/>
                  </w:rPr>
                </w:pPr>
                <w:r w:rsidDel="00000000" w:rsidR="00000000" w:rsidRPr="00000000">
                  <w:rPr>
                    <w:sz w:val="18"/>
                    <w:szCs w:val="18"/>
                    <w:rtl w:val="0"/>
                  </w:rPr>
                  <w:t xml:space="preserve">2 semanas</w:t>
                </w:r>
              </w:p>
            </w:tc>
            <w:tc>
              <w:tcPr>
                <w:tcBorders>
                  <w:left w:color="cccccc" w:space="0" w:sz="4" w:val="single"/>
                </w:tcBorders>
              </w:tcPr>
              <w:p w:rsidR="00000000" w:rsidDel="00000000" w:rsidP="00000000" w:rsidRDefault="00000000" w:rsidRPr="00000000" w14:paraId="00000059">
                <w:pPr>
                  <w:rPr>
                    <w:sz w:val="18"/>
                    <w:szCs w:val="18"/>
                  </w:rPr>
                </w:pPr>
                <w:r w:rsidDel="00000000" w:rsidR="00000000" w:rsidRPr="00000000">
                  <w:rPr>
                    <w:sz w:val="18"/>
                    <w:szCs w:val="18"/>
                    <w:rtl w:val="0"/>
                  </w:rPr>
                  <w:t xml:space="preserve">Sebastián Bernal, Marcela Candia, Favio Salgado</w:t>
                </w:r>
              </w:p>
            </w:tc>
            <w:tc>
              <w:tcPr/>
              <w:p w:rsidR="00000000" w:rsidDel="00000000" w:rsidP="00000000" w:rsidRDefault="00000000" w:rsidRPr="00000000" w14:paraId="0000005A">
                <w:pPr>
                  <w:rPr>
                    <w:sz w:val="18"/>
                    <w:szCs w:val="18"/>
                  </w:rPr>
                </w:pPr>
                <w:r w:rsidDel="00000000" w:rsidR="00000000" w:rsidRPr="00000000">
                  <w:rPr>
                    <w:sz w:val="18"/>
                    <w:szCs w:val="18"/>
                    <w:rtl w:val="0"/>
                  </w:rPr>
                  <w:t xml:space="preserve">Se debe documentar el flujo de actualización de reglas.</w:t>
                </w:r>
              </w:p>
            </w:tc>
            <w:tc>
              <w:tcPr/>
              <w:p w:rsidR="00000000" w:rsidDel="00000000" w:rsidP="00000000" w:rsidRDefault="00000000" w:rsidRPr="00000000" w14:paraId="0000005B">
                <w:pPr>
                  <w:jc w:val="both"/>
                  <w:rPr>
                    <w:sz w:val="18"/>
                    <w:szCs w:val="18"/>
                  </w:rPr>
                </w:pPr>
                <w:r w:rsidDel="00000000" w:rsidR="00000000" w:rsidRPr="00000000">
                  <w:rPr>
                    <w:sz w:val="18"/>
                    <w:szCs w:val="18"/>
                    <w:rtl w:val="0"/>
                  </w:rPr>
                  <w:t xml:space="preserve">HU-2.1  Completado</w:t>
                </w:r>
              </w:p>
              <w:p w:rsidR="00000000" w:rsidDel="00000000" w:rsidP="00000000" w:rsidRDefault="00000000" w:rsidRPr="00000000" w14:paraId="0000005C">
                <w:pPr>
                  <w:jc w:val="both"/>
                  <w:rPr>
                    <w:sz w:val="18"/>
                    <w:szCs w:val="18"/>
                  </w:rPr>
                </w:pPr>
                <w:r w:rsidDel="00000000" w:rsidR="00000000" w:rsidRPr="00000000">
                  <w:rPr>
                    <w:sz w:val="18"/>
                    <w:szCs w:val="18"/>
                    <w:rtl w:val="0"/>
                  </w:rPr>
                  <w:t xml:space="preserve">HU-2.2  Completado</w:t>
                </w:r>
              </w:p>
              <w:p w:rsidR="00000000" w:rsidDel="00000000" w:rsidP="00000000" w:rsidRDefault="00000000" w:rsidRPr="00000000" w14:paraId="0000005D">
                <w:pPr>
                  <w:jc w:val="both"/>
                  <w:rPr>
                    <w:sz w:val="18"/>
                    <w:szCs w:val="18"/>
                  </w:rPr>
                </w:pPr>
                <w:r w:rsidDel="00000000" w:rsidR="00000000" w:rsidRPr="00000000">
                  <w:rPr>
                    <w:sz w:val="18"/>
                    <w:szCs w:val="18"/>
                    <w:rtl w:val="0"/>
                  </w:rPr>
                  <w:t xml:space="preserve">HU-2.3  Completado</w:t>
                </w:r>
              </w:p>
            </w:tc>
            <w:tc>
              <w:tcPr/>
              <w:p w:rsidR="00000000" w:rsidDel="00000000" w:rsidP="00000000" w:rsidRDefault="00000000" w:rsidRPr="00000000" w14:paraId="0000005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F">
                <w:pPr>
                  <w:rPr>
                    <w:sz w:val="18"/>
                    <w:szCs w:val="18"/>
                  </w:rPr>
                </w:pPr>
                <w:r w:rsidDel="00000000" w:rsidR="00000000" w:rsidRPr="00000000">
                  <w:rPr>
                    <w:sz w:val="18"/>
                    <w:szCs w:val="18"/>
                    <w:rtl w:val="0"/>
                  </w:rPr>
                  <w:t xml:space="preserve">HU-3.2 – Portal responsive.</w:t>
                </w:r>
              </w:p>
              <w:p w:rsidR="00000000" w:rsidDel="00000000" w:rsidP="00000000" w:rsidRDefault="00000000" w:rsidRPr="00000000" w14:paraId="00000060">
                <w:pPr>
                  <w:rPr>
                    <w:sz w:val="18"/>
                    <w:szCs w:val="18"/>
                  </w:rPr>
                </w:pPr>
                <w:r w:rsidDel="00000000" w:rsidR="00000000" w:rsidRPr="00000000">
                  <w:rPr>
                    <w:sz w:val="18"/>
                    <w:szCs w:val="18"/>
                    <w:rtl w:val="0"/>
                  </w:rPr>
                  <w:t xml:space="preserve">HU-3.1 – Login con RUT y código único.</w:t>
                </w:r>
              </w:p>
              <w:p w:rsidR="00000000" w:rsidDel="00000000" w:rsidP="00000000" w:rsidRDefault="00000000" w:rsidRPr="00000000" w14:paraId="00000061">
                <w:pPr>
                  <w:rPr>
                    <w:sz w:val="18"/>
                    <w:szCs w:val="18"/>
                  </w:rPr>
                </w:pPr>
                <w:r w:rsidDel="00000000" w:rsidR="00000000" w:rsidRPr="00000000">
                  <w:rPr>
                    <w:sz w:val="18"/>
                    <w:szCs w:val="18"/>
                    <w:rtl w:val="0"/>
                  </w:rPr>
                  <w:t xml:space="preserve">HU-3.3 – Registro y auditoría de accesos.</w:t>
                </w:r>
              </w:p>
            </w:tc>
            <w:tc>
              <w:tcPr/>
              <w:p w:rsidR="00000000" w:rsidDel="00000000" w:rsidP="00000000" w:rsidRDefault="00000000" w:rsidRPr="00000000" w14:paraId="00000062">
                <w:pPr>
                  <w:rPr>
                    <w:sz w:val="18"/>
                    <w:szCs w:val="18"/>
                  </w:rPr>
                </w:pPr>
                <w:r w:rsidDel="00000000" w:rsidR="00000000" w:rsidRPr="00000000">
                  <w:rPr>
                    <w:sz w:val="18"/>
                    <w:szCs w:val="18"/>
                    <w:rtl w:val="0"/>
                  </w:rPr>
                  <w:t xml:space="preserve">Desarrollar un portal web responsive que permita a los padres acceder de manera segura con RUT y código único a la ficha de su hijo.</w:t>
                </w:r>
              </w:p>
              <w:p w:rsidR="00000000" w:rsidDel="00000000" w:rsidP="00000000" w:rsidRDefault="00000000" w:rsidRPr="00000000" w14:paraId="00000063">
                <w:pPr>
                  <w:rPr>
                    <w:sz w:val="18"/>
                    <w:szCs w:val="18"/>
                  </w:rPr>
                </w:pPr>
                <w:r w:rsidDel="00000000" w:rsidR="00000000" w:rsidRPr="00000000">
                  <w:rPr>
                    <w:rtl w:val="0"/>
                  </w:rPr>
                </w:r>
              </w:p>
              <w:p w:rsidR="00000000" w:rsidDel="00000000" w:rsidP="00000000" w:rsidRDefault="00000000" w:rsidRPr="00000000" w14:paraId="00000064">
                <w:pPr>
                  <w:rPr>
                    <w:sz w:val="18"/>
                    <w:szCs w:val="18"/>
                  </w:rPr>
                </w:pPr>
                <w:r w:rsidDel="00000000" w:rsidR="00000000" w:rsidRPr="00000000">
                  <w:rPr>
                    <w:rtl w:val="0"/>
                  </w:rPr>
                </w:r>
              </w:p>
            </w:tc>
            <w:tc>
              <w:tcPr/>
              <w:p w:rsidR="00000000" w:rsidDel="00000000" w:rsidP="00000000" w:rsidRDefault="00000000" w:rsidRPr="00000000" w14:paraId="00000065">
                <w:pPr>
                  <w:rPr>
                    <w:sz w:val="18"/>
                    <w:szCs w:val="18"/>
                  </w:rPr>
                </w:pPr>
                <w:r w:rsidDel="00000000" w:rsidR="00000000" w:rsidRPr="00000000">
                  <w:rPr>
                    <w:sz w:val="18"/>
                    <w:szCs w:val="18"/>
                    <w:rtl w:val="0"/>
                  </w:rPr>
                  <w:t xml:space="preserve">Programar un portal accesible vía navegador que permita a los padres ingresar de forma segura con RUT y código único.</w:t>
                </w:r>
              </w:p>
            </w:tc>
            <w:tc>
              <w:tcPr/>
              <w:p w:rsidR="00000000" w:rsidDel="00000000" w:rsidP="00000000" w:rsidRDefault="00000000" w:rsidRPr="00000000" w14:paraId="00000066">
                <w:pPr>
                  <w:rPr>
                    <w:sz w:val="18"/>
                    <w:szCs w:val="18"/>
                  </w:rPr>
                </w:pPr>
                <w:r w:rsidDel="00000000" w:rsidR="00000000" w:rsidRPr="00000000">
                  <w:rPr>
                    <w:sz w:val="18"/>
                    <w:szCs w:val="18"/>
                    <w:rtl w:val="0"/>
                  </w:rPr>
                  <w:t xml:space="preserve">Python, Power BI, HTML/CSS/JS</w:t>
                </w:r>
              </w:p>
              <w:p w:rsidR="00000000" w:rsidDel="00000000" w:rsidP="00000000" w:rsidRDefault="00000000" w:rsidRPr="00000000" w14:paraId="00000067">
                <w:pPr>
                  <w:rPr>
                    <w:sz w:val="18"/>
                    <w:szCs w:val="18"/>
                  </w:rPr>
                </w:pPr>
                <w:r w:rsidDel="00000000" w:rsidR="00000000" w:rsidRPr="00000000">
                  <w:rPr>
                    <w:rtl w:val="0"/>
                  </w:rPr>
                </w:r>
              </w:p>
            </w:tc>
            <w:tc>
              <w:tcPr>
                <w:tcBorders>
                  <w:right w:color="cccccc" w:space="0" w:sz="4" w:val="single"/>
                </w:tcBorders>
              </w:tcPr>
              <w:p w:rsidR="00000000" w:rsidDel="00000000" w:rsidP="00000000" w:rsidRDefault="00000000" w:rsidRPr="00000000" w14:paraId="00000068">
                <w:pPr>
                  <w:rPr>
                    <w:sz w:val="18"/>
                    <w:szCs w:val="18"/>
                  </w:rPr>
                </w:pPr>
                <w:r w:rsidDel="00000000" w:rsidR="00000000" w:rsidRPr="00000000">
                  <w:rPr>
                    <w:sz w:val="18"/>
                    <w:szCs w:val="18"/>
                    <w:rtl w:val="0"/>
                  </w:rPr>
                  <w:t xml:space="preserve">4 semanas</w:t>
                </w:r>
              </w:p>
            </w:tc>
            <w:tc>
              <w:tcPr>
                <w:tcBorders>
                  <w:left w:color="cccccc" w:space="0" w:sz="4" w:val="single"/>
                </w:tcBorders>
              </w:tcPr>
              <w:p w:rsidR="00000000" w:rsidDel="00000000" w:rsidP="00000000" w:rsidRDefault="00000000" w:rsidRPr="00000000" w14:paraId="00000069">
                <w:pPr>
                  <w:rPr>
                    <w:sz w:val="18"/>
                    <w:szCs w:val="18"/>
                  </w:rPr>
                </w:pPr>
                <w:r w:rsidDel="00000000" w:rsidR="00000000" w:rsidRPr="00000000">
                  <w:rPr>
                    <w:sz w:val="18"/>
                    <w:szCs w:val="18"/>
                    <w:rtl w:val="0"/>
                  </w:rPr>
                  <w:t xml:space="preserve">Sebastián Bernal, Marcela Candia, Favio Salgado</w:t>
                </w:r>
              </w:p>
            </w:tc>
            <w:tc>
              <w:tcPr/>
              <w:p w:rsidR="00000000" w:rsidDel="00000000" w:rsidP="00000000" w:rsidRDefault="00000000" w:rsidRPr="00000000" w14:paraId="0000006A">
                <w:pPr>
                  <w:rPr>
                    <w:sz w:val="18"/>
                    <w:szCs w:val="18"/>
                  </w:rPr>
                </w:pPr>
                <w:r w:rsidDel="00000000" w:rsidR="00000000" w:rsidRPr="00000000">
                  <w:rPr>
                    <w:sz w:val="18"/>
                    <w:szCs w:val="18"/>
                    <w:rtl w:val="0"/>
                  </w:rPr>
                  <w:t xml:space="preserve">Priorizar seguridad de autenticación y accesibilidad en móviles.</w:t>
                </w:r>
              </w:p>
            </w:tc>
            <w:tc>
              <w:tcPr/>
              <w:p w:rsidR="00000000" w:rsidDel="00000000" w:rsidP="00000000" w:rsidRDefault="00000000" w:rsidRPr="00000000" w14:paraId="0000006B">
                <w:pPr>
                  <w:rPr>
                    <w:sz w:val="18"/>
                    <w:szCs w:val="18"/>
                  </w:rPr>
                </w:pPr>
                <w:r w:rsidDel="00000000" w:rsidR="00000000" w:rsidRPr="00000000">
                  <w:rPr>
                    <w:sz w:val="18"/>
                    <w:szCs w:val="18"/>
                    <w:rtl w:val="0"/>
                  </w:rPr>
                  <w:t xml:space="preserve">HU-3.2 Completado</w:t>
                </w:r>
              </w:p>
              <w:p w:rsidR="00000000" w:rsidDel="00000000" w:rsidP="00000000" w:rsidRDefault="00000000" w:rsidRPr="00000000" w14:paraId="0000006C">
                <w:pPr>
                  <w:rPr>
                    <w:sz w:val="18"/>
                    <w:szCs w:val="18"/>
                  </w:rPr>
                </w:pPr>
                <w:r w:rsidDel="00000000" w:rsidR="00000000" w:rsidRPr="00000000">
                  <w:rPr>
                    <w:sz w:val="18"/>
                    <w:szCs w:val="18"/>
                    <w:rtl w:val="0"/>
                  </w:rPr>
                  <w:t xml:space="preserve">HU-3.1 Completado</w:t>
                </w:r>
              </w:p>
              <w:p w:rsidR="00000000" w:rsidDel="00000000" w:rsidP="00000000" w:rsidRDefault="00000000" w:rsidRPr="00000000" w14:paraId="0000006D">
                <w:pPr>
                  <w:rPr>
                    <w:sz w:val="18"/>
                    <w:szCs w:val="18"/>
                  </w:rPr>
                </w:pPr>
                <w:r w:rsidDel="00000000" w:rsidR="00000000" w:rsidRPr="00000000">
                  <w:rPr>
                    <w:sz w:val="18"/>
                    <w:szCs w:val="18"/>
                    <w:rtl w:val="0"/>
                  </w:rPr>
                  <w:t xml:space="preserve">HU-3.3  Completado</w:t>
                </w:r>
              </w:p>
            </w:tc>
            <w:tc>
              <w:tcPr/>
              <w:p w:rsidR="00000000" w:rsidDel="00000000" w:rsidP="00000000" w:rsidRDefault="00000000" w:rsidRPr="00000000" w14:paraId="0000006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F">
                <w:pPr>
                  <w:rPr>
                    <w:sz w:val="18"/>
                    <w:szCs w:val="18"/>
                  </w:rPr>
                </w:pPr>
                <w:r w:rsidDel="00000000" w:rsidR="00000000" w:rsidRPr="00000000">
                  <w:rPr>
                    <w:sz w:val="18"/>
                    <w:szCs w:val="18"/>
                    <w:rtl w:val="0"/>
                  </w:rPr>
                  <w:t xml:space="preserve">HU-4.1 – Padres ven estado de controles.</w:t>
                </w:r>
              </w:p>
              <w:p w:rsidR="00000000" w:rsidDel="00000000" w:rsidP="00000000" w:rsidRDefault="00000000" w:rsidRPr="00000000" w14:paraId="00000070">
                <w:pPr>
                  <w:rPr>
                    <w:sz w:val="18"/>
                    <w:szCs w:val="18"/>
                  </w:rPr>
                </w:pPr>
                <w:r w:rsidDel="00000000" w:rsidR="00000000" w:rsidRPr="00000000">
                  <w:rPr>
                    <w:sz w:val="18"/>
                    <w:szCs w:val="18"/>
                    <w:rtl w:val="0"/>
                  </w:rPr>
                  <w:t xml:space="preserve">HU-4.2 – Notificaciones de controles/vacunas.</w:t>
                </w:r>
              </w:p>
            </w:tc>
            <w:tc>
              <w:tcPr/>
              <w:p w:rsidR="00000000" w:rsidDel="00000000" w:rsidP="00000000" w:rsidRDefault="00000000" w:rsidRPr="00000000" w14:paraId="00000071">
                <w:pPr>
                  <w:rPr>
                    <w:sz w:val="18"/>
                    <w:szCs w:val="18"/>
                  </w:rPr>
                </w:pPr>
                <w:r w:rsidDel="00000000" w:rsidR="00000000" w:rsidRPr="00000000">
                  <w:rPr>
                    <w:sz w:val="18"/>
                    <w:szCs w:val="18"/>
                    <w:rtl w:val="0"/>
                  </w:rPr>
                  <w:t xml:space="preserve">Implementar una interfaz intuitiva que muestre el estado</w:t>
                </w:r>
              </w:p>
              <w:p w:rsidR="00000000" w:rsidDel="00000000" w:rsidP="00000000" w:rsidRDefault="00000000" w:rsidRPr="00000000" w14:paraId="00000072">
                <w:pPr>
                  <w:rPr>
                    <w:sz w:val="18"/>
                    <w:szCs w:val="18"/>
                  </w:rPr>
                </w:pPr>
                <w:r w:rsidDel="00000000" w:rsidR="00000000" w:rsidRPr="00000000">
                  <w:rPr>
                    <w:sz w:val="18"/>
                    <w:szCs w:val="18"/>
                    <w:rtl w:val="0"/>
                  </w:rPr>
                  <w:t xml:space="preserve">del niño y entregue notificaciones claras y comprensibles.</w:t>
                </w:r>
              </w:p>
            </w:tc>
            <w:tc>
              <w:tcPr/>
              <w:p w:rsidR="00000000" w:rsidDel="00000000" w:rsidP="00000000" w:rsidRDefault="00000000" w:rsidRPr="00000000" w14:paraId="00000073">
                <w:pPr>
                  <w:rPr>
                    <w:sz w:val="18"/>
                    <w:szCs w:val="18"/>
                  </w:rPr>
                </w:pPr>
                <w:r w:rsidDel="00000000" w:rsidR="00000000" w:rsidRPr="00000000">
                  <w:rPr>
                    <w:sz w:val="18"/>
                    <w:szCs w:val="18"/>
                    <w:rtl w:val="0"/>
                  </w:rPr>
                  <w:t xml:space="preserve">Diseñar pantallas que muestren de forma clara el estado del niño y notificaciones comprensibles.</w:t>
                </w:r>
              </w:p>
            </w:tc>
            <w:tc>
              <w:tcPr/>
              <w:p w:rsidR="00000000" w:rsidDel="00000000" w:rsidP="00000000" w:rsidRDefault="00000000" w:rsidRPr="00000000" w14:paraId="00000074">
                <w:pPr>
                  <w:rPr>
                    <w:sz w:val="18"/>
                    <w:szCs w:val="18"/>
                  </w:rPr>
                </w:pPr>
                <w:r w:rsidDel="00000000" w:rsidR="00000000" w:rsidRPr="00000000">
                  <w:rPr>
                    <w:sz w:val="18"/>
                    <w:szCs w:val="18"/>
                    <w:rtl w:val="0"/>
                  </w:rPr>
                  <w:t xml:space="preserve">Python, Power BI, HTML/CSS/JS</w:t>
                </w:r>
              </w:p>
              <w:p w:rsidR="00000000" w:rsidDel="00000000" w:rsidP="00000000" w:rsidRDefault="00000000" w:rsidRPr="00000000" w14:paraId="00000075">
                <w:pPr>
                  <w:rPr>
                    <w:sz w:val="18"/>
                    <w:szCs w:val="18"/>
                  </w:rPr>
                </w:pPr>
                <w:r w:rsidDel="00000000" w:rsidR="00000000" w:rsidRPr="00000000">
                  <w:rPr>
                    <w:rtl w:val="0"/>
                  </w:rPr>
                </w:r>
              </w:p>
            </w:tc>
            <w:tc>
              <w:tcPr>
                <w:tcBorders>
                  <w:right w:color="cccccc" w:space="0" w:sz="4" w:val="single"/>
                </w:tcBorders>
              </w:tcPr>
              <w:p w:rsidR="00000000" w:rsidDel="00000000" w:rsidP="00000000" w:rsidRDefault="00000000" w:rsidRPr="00000000" w14:paraId="00000076">
                <w:pPr>
                  <w:rPr>
                    <w:sz w:val="18"/>
                    <w:szCs w:val="18"/>
                  </w:rPr>
                </w:pPr>
                <w:r w:rsidDel="00000000" w:rsidR="00000000" w:rsidRPr="00000000">
                  <w:rPr>
                    <w:sz w:val="18"/>
                    <w:szCs w:val="18"/>
                    <w:rtl w:val="0"/>
                  </w:rPr>
                  <w:t xml:space="preserve">2 semanas</w:t>
                </w:r>
              </w:p>
            </w:tc>
            <w:tc>
              <w:tcPr>
                <w:tcBorders>
                  <w:left w:color="cccccc" w:space="0" w:sz="4" w:val="single"/>
                </w:tcBorders>
              </w:tcPr>
              <w:p w:rsidR="00000000" w:rsidDel="00000000" w:rsidP="00000000" w:rsidRDefault="00000000" w:rsidRPr="00000000" w14:paraId="00000077">
                <w:pPr>
                  <w:rPr>
                    <w:sz w:val="18"/>
                    <w:szCs w:val="18"/>
                  </w:rPr>
                </w:pPr>
                <w:r w:rsidDel="00000000" w:rsidR="00000000" w:rsidRPr="00000000">
                  <w:rPr>
                    <w:sz w:val="18"/>
                    <w:szCs w:val="18"/>
                    <w:rtl w:val="0"/>
                  </w:rPr>
                  <w:t xml:space="preserve">Sebastián Bernal, Marcela Candia, Favio Salgado</w:t>
                </w:r>
              </w:p>
            </w:tc>
            <w:tc>
              <w:tcPr/>
              <w:p w:rsidR="00000000" w:rsidDel="00000000" w:rsidP="00000000" w:rsidRDefault="00000000" w:rsidRPr="00000000" w14:paraId="00000078">
                <w:pPr>
                  <w:rPr>
                    <w:sz w:val="18"/>
                    <w:szCs w:val="18"/>
                  </w:rPr>
                </w:pPr>
                <w:r w:rsidDel="00000000" w:rsidR="00000000" w:rsidRPr="00000000">
                  <w:rPr>
                    <w:sz w:val="18"/>
                    <w:szCs w:val="18"/>
                    <w:rtl w:val="0"/>
                  </w:rPr>
                  <w:t xml:space="preserve">Realizar pruebas de usabilidad con usuarios simulados.</w:t>
                </w:r>
              </w:p>
            </w:tc>
            <w:tc>
              <w:tcPr/>
              <w:p w:rsidR="00000000" w:rsidDel="00000000" w:rsidP="00000000" w:rsidRDefault="00000000" w:rsidRPr="00000000" w14:paraId="00000079">
                <w:pPr>
                  <w:jc w:val="both"/>
                  <w:rPr>
                    <w:sz w:val="18"/>
                    <w:szCs w:val="18"/>
                  </w:rPr>
                </w:pPr>
                <w:r w:rsidDel="00000000" w:rsidR="00000000" w:rsidRPr="00000000">
                  <w:rPr>
                    <w:sz w:val="18"/>
                    <w:szCs w:val="18"/>
                    <w:rtl w:val="0"/>
                  </w:rPr>
                  <w:t xml:space="preserve">HU-4.1  Completado</w:t>
                </w:r>
              </w:p>
              <w:p w:rsidR="00000000" w:rsidDel="00000000" w:rsidP="00000000" w:rsidRDefault="00000000" w:rsidRPr="00000000" w14:paraId="0000007A">
                <w:pPr>
                  <w:jc w:val="both"/>
                  <w:rPr>
                    <w:sz w:val="18"/>
                    <w:szCs w:val="18"/>
                  </w:rPr>
                </w:pPr>
                <w:r w:rsidDel="00000000" w:rsidR="00000000" w:rsidRPr="00000000">
                  <w:rPr>
                    <w:sz w:val="18"/>
                    <w:szCs w:val="18"/>
                    <w:rtl w:val="0"/>
                  </w:rPr>
                  <w:t xml:space="preserve">HU-4.2  Completado</w:t>
                </w:r>
              </w:p>
            </w:tc>
            <w:tc>
              <w:tcPr/>
              <w:p w:rsidR="00000000" w:rsidDel="00000000" w:rsidP="00000000" w:rsidRDefault="00000000" w:rsidRPr="00000000" w14:paraId="0000007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C">
                <w:pPr>
                  <w:rPr>
                    <w:sz w:val="18"/>
                    <w:szCs w:val="18"/>
                  </w:rPr>
                </w:pPr>
                <w:r w:rsidDel="00000000" w:rsidR="00000000" w:rsidRPr="00000000">
                  <w:rPr>
                    <w:sz w:val="18"/>
                    <w:szCs w:val="18"/>
                    <w:rtl w:val="0"/>
                  </w:rPr>
                  <w:t xml:space="preserve">HU-5.1 – Métricas de asistencia y cobertura.</w:t>
                </w:r>
              </w:p>
              <w:p w:rsidR="00000000" w:rsidDel="00000000" w:rsidP="00000000" w:rsidRDefault="00000000" w:rsidRPr="00000000" w14:paraId="0000007D">
                <w:pPr>
                  <w:rPr>
                    <w:sz w:val="18"/>
                    <w:szCs w:val="18"/>
                  </w:rPr>
                </w:pPr>
                <w:r w:rsidDel="00000000" w:rsidR="00000000" w:rsidRPr="00000000">
                  <w:rPr>
                    <w:sz w:val="18"/>
                    <w:szCs w:val="18"/>
                    <w:rtl w:val="0"/>
                  </w:rPr>
                  <w:t xml:space="preserve">HU-5.2 – Casos prioritarios en dashboard.</w:t>
                </w:r>
              </w:p>
              <w:p w:rsidR="00000000" w:rsidDel="00000000" w:rsidP="00000000" w:rsidRDefault="00000000" w:rsidRPr="00000000" w14:paraId="0000007E">
                <w:pPr>
                  <w:rPr>
                    <w:sz w:val="18"/>
                    <w:szCs w:val="18"/>
                  </w:rPr>
                </w:pPr>
                <w:r w:rsidDel="00000000" w:rsidR="00000000" w:rsidRPr="00000000">
                  <w:rPr>
                    <w:sz w:val="18"/>
                    <w:szCs w:val="18"/>
                    <w:rtl w:val="0"/>
                  </w:rPr>
                  <w:t xml:space="preserve">HU-5.3 – Dashboards interactivos.</w:t>
                </w:r>
              </w:p>
            </w:tc>
            <w:tc>
              <w:tcPr/>
              <w:p w:rsidR="00000000" w:rsidDel="00000000" w:rsidP="00000000" w:rsidRDefault="00000000" w:rsidRPr="00000000" w14:paraId="0000007F">
                <w:pPr>
                  <w:rPr>
                    <w:sz w:val="18"/>
                    <w:szCs w:val="18"/>
                  </w:rPr>
                </w:pPr>
                <w:r w:rsidDel="00000000" w:rsidR="00000000" w:rsidRPr="00000000">
                  <w:rPr>
                    <w:sz w:val="18"/>
                    <w:szCs w:val="18"/>
                    <w:rtl w:val="0"/>
                  </w:rPr>
                  <w:t xml:space="preserve">Construir dashboards interactivos para que los equipos de salud visualicen métricas, estadísticas y casos prioritarios.</w:t>
                </w:r>
              </w:p>
            </w:tc>
            <w:tc>
              <w:tcPr/>
              <w:p w:rsidR="00000000" w:rsidDel="00000000" w:rsidP="00000000" w:rsidRDefault="00000000" w:rsidRPr="00000000" w14:paraId="00000080">
                <w:pPr>
                  <w:rPr>
                    <w:sz w:val="18"/>
                    <w:szCs w:val="18"/>
                  </w:rPr>
                </w:pPr>
                <w:r w:rsidDel="00000000" w:rsidR="00000000" w:rsidRPr="00000000">
                  <w:rPr>
                    <w:sz w:val="18"/>
                    <w:szCs w:val="18"/>
                    <w:rtl w:val="0"/>
                  </w:rPr>
                  <w:t xml:space="preserve">Crear dashboards interactivos para que los equipos de salud visualicen métricas, estadísticas y casos prioritarios.</w:t>
                </w:r>
              </w:p>
            </w:tc>
            <w:tc>
              <w:tcPr/>
              <w:p w:rsidR="00000000" w:rsidDel="00000000" w:rsidP="00000000" w:rsidRDefault="00000000" w:rsidRPr="00000000" w14:paraId="00000081">
                <w:pPr>
                  <w:rPr>
                    <w:sz w:val="18"/>
                    <w:szCs w:val="18"/>
                  </w:rPr>
                </w:pPr>
                <w:r w:rsidDel="00000000" w:rsidR="00000000" w:rsidRPr="00000000">
                  <w:rPr>
                    <w:sz w:val="18"/>
                    <w:szCs w:val="18"/>
                    <w:rtl w:val="0"/>
                  </w:rPr>
                  <w:t xml:space="preserve">Python, Power BI, HTML/CSS/JS</w:t>
                </w:r>
              </w:p>
            </w:tc>
            <w:tc>
              <w:tcPr>
                <w:tcBorders>
                  <w:right w:color="cccccc" w:space="0" w:sz="4" w:val="single"/>
                </w:tcBorders>
              </w:tcPr>
              <w:p w:rsidR="00000000" w:rsidDel="00000000" w:rsidP="00000000" w:rsidRDefault="00000000" w:rsidRPr="00000000" w14:paraId="00000082">
                <w:pPr>
                  <w:rPr>
                    <w:sz w:val="18"/>
                    <w:szCs w:val="18"/>
                  </w:rPr>
                </w:pPr>
                <w:r w:rsidDel="00000000" w:rsidR="00000000" w:rsidRPr="00000000">
                  <w:rPr>
                    <w:sz w:val="18"/>
                    <w:szCs w:val="18"/>
                    <w:rtl w:val="0"/>
                  </w:rPr>
                  <w:t xml:space="preserve">3 semanas</w:t>
                </w:r>
              </w:p>
            </w:tc>
            <w:tc>
              <w:tcPr>
                <w:tcBorders>
                  <w:left w:color="cccccc" w:space="0" w:sz="4" w:val="single"/>
                </w:tcBorders>
              </w:tcPr>
              <w:p w:rsidR="00000000" w:rsidDel="00000000" w:rsidP="00000000" w:rsidRDefault="00000000" w:rsidRPr="00000000" w14:paraId="00000083">
                <w:pPr>
                  <w:rPr>
                    <w:sz w:val="18"/>
                    <w:szCs w:val="18"/>
                  </w:rPr>
                </w:pPr>
                <w:r w:rsidDel="00000000" w:rsidR="00000000" w:rsidRPr="00000000">
                  <w:rPr>
                    <w:sz w:val="18"/>
                    <w:szCs w:val="18"/>
                    <w:rtl w:val="0"/>
                  </w:rPr>
                  <w:t xml:space="preserve">Sebastián Bernal, Marcela Candia, Favio Salgado</w:t>
                </w:r>
              </w:p>
            </w:tc>
            <w:tc>
              <w:tcPr/>
              <w:p w:rsidR="00000000" w:rsidDel="00000000" w:rsidP="00000000" w:rsidRDefault="00000000" w:rsidRPr="00000000" w14:paraId="00000084">
                <w:pPr>
                  <w:rPr>
                    <w:sz w:val="18"/>
                    <w:szCs w:val="18"/>
                  </w:rPr>
                </w:pPr>
                <w:r w:rsidDel="00000000" w:rsidR="00000000" w:rsidRPr="00000000">
                  <w:rPr>
                    <w:sz w:val="18"/>
                    <w:szCs w:val="18"/>
                    <w:rtl w:val="0"/>
                  </w:rPr>
                  <w:t xml:space="preserve">Alinear los KPIs con indicadores del MINSAL.</w:t>
                </w:r>
              </w:p>
            </w:tc>
            <w:tc>
              <w:tcPr/>
              <w:p w:rsidR="00000000" w:rsidDel="00000000" w:rsidP="00000000" w:rsidRDefault="00000000" w:rsidRPr="00000000" w14:paraId="00000085">
                <w:pPr>
                  <w:jc w:val="both"/>
                  <w:rPr>
                    <w:sz w:val="18"/>
                    <w:szCs w:val="18"/>
                  </w:rPr>
                </w:pPr>
                <w:r w:rsidDel="00000000" w:rsidR="00000000" w:rsidRPr="00000000">
                  <w:rPr>
                    <w:sz w:val="18"/>
                    <w:szCs w:val="18"/>
                    <w:rtl w:val="0"/>
                  </w:rPr>
                  <w:t xml:space="preserve">HU-5.1  Completado</w:t>
                </w:r>
              </w:p>
              <w:p w:rsidR="00000000" w:rsidDel="00000000" w:rsidP="00000000" w:rsidRDefault="00000000" w:rsidRPr="00000000" w14:paraId="00000086">
                <w:pPr>
                  <w:jc w:val="both"/>
                  <w:rPr>
                    <w:sz w:val="18"/>
                    <w:szCs w:val="18"/>
                  </w:rPr>
                </w:pPr>
                <w:r w:rsidDel="00000000" w:rsidR="00000000" w:rsidRPr="00000000">
                  <w:rPr>
                    <w:sz w:val="18"/>
                    <w:szCs w:val="18"/>
                    <w:rtl w:val="0"/>
                  </w:rPr>
                  <w:t xml:space="preserve">HU-5.2  Completado</w:t>
                </w:r>
              </w:p>
              <w:p w:rsidR="00000000" w:rsidDel="00000000" w:rsidP="00000000" w:rsidRDefault="00000000" w:rsidRPr="00000000" w14:paraId="00000087">
                <w:pPr>
                  <w:jc w:val="both"/>
                  <w:rPr>
                    <w:sz w:val="18"/>
                    <w:szCs w:val="18"/>
                  </w:rPr>
                </w:pPr>
                <w:r w:rsidDel="00000000" w:rsidR="00000000" w:rsidRPr="00000000">
                  <w:rPr>
                    <w:sz w:val="18"/>
                    <w:szCs w:val="18"/>
                    <w:rtl w:val="0"/>
                  </w:rPr>
                  <w:t xml:space="preserve">HU-5.3  Completado</w:t>
                </w:r>
              </w:p>
            </w:tc>
            <w:tc>
              <w:tcPr/>
              <w:p w:rsidR="00000000" w:rsidDel="00000000" w:rsidP="00000000" w:rsidRDefault="00000000" w:rsidRPr="00000000" w14:paraId="0000008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9">
                <w:pPr>
                  <w:rPr>
                    <w:sz w:val="18"/>
                    <w:szCs w:val="18"/>
                  </w:rPr>
                </w:pPr>
                <w:r w:rsidDel="00000000" w:rsidR="00000000" w:rsidRPr="00000000">
                  <w:rPr>
                    <w:sz w:val="18"/>
                    <w:szCs w:val="18"/>
                    <w:rtl w:val="0"/>
                  </w:rPr>
                  <w:t xml:space="preserve">HU-6.1 – Filtros por rango/estado.</w:t>
                </w:r>
              </w:p>
            </w:tc>
            <w:tc>
              <w:tcPr/>
              <w:p w:rsidR="00000000" w:rsidDel="00000000" w:rsidP="00000000" w:rsidRDefault="00000000" w:rsidRPr="00000000" w14:paraId="0000008A">
                <w:pPr>
                  <w:rPr>
                    <w:sz w:val="18"/>
                    <w:szCs w:val="18"/>
                  </w:rPr>
                </w:pPr>
                <w:r w:rsidDel="00000000" w:rsidR="00000000" w:rsidRPr="00000000">
                  <w:rPr>
                    <w:sz w:val="18"/>
                    <w:szCs w:val="18"/>
                    <w:rtl w:val="0"/>
                  </w:rPr>
                  <w:t xml:space="preserve">Integrar un sistema de filtros y reportes exportables</w:t>
                </w:r>
              </w:p>
              <w:p w:rsidR="00000000" w:rsidDel="00000000" w:rsidP="00000000" w:rsidRDefault="00000000" w:rsidRPr="00000000" w14:paraId="0000008B">
                <w:pPr>
                  <w:rPr>
                    <w:sz w:val="18"/>
                    <w:szCs w:val="18"/>
                  </w:rPr>
                </w:pPr>
                <w:r w:rsidDel="00000000" w:rsidR="00000000" w:rsidRPr="00000000">
                  <w:rPr>
                    <w:sz w:val="18"/>
                    <w:szCs w:val="18"/>
                    <w:rtl w:val="0"/>
                  </w:rPr>
                  <w:t xml:space="preserve">para apoyar la toma de decisiones en los CESFAM.</w:t>
                </w:r>
              </w:p>
            </w:tc>
            <w:tc>
              <w:tcPr/>
              <w:p w:rsidR="00000000" w:rsidDel="00000000" w:rsidP="00000000" w:rsidRDefault="00000000" w:rsidRPr="00000000" w14:paraId="0000008C">
                <w:pPr>
                  <w:rPr>
                    <w:sz w:val="18"/>
                    <w:szCs w:val="18"/>
                  </w:rPr>
                </w:pPr>
                <w:r w:rsidDel="00000000" w:rsidR="00000000" w:rsidRPr="00000000">
                  <w:rPr>
                    <w:sz w:val="18"/>
                    <w:szCs w:val="18"/>
                    <w:rtl w:val="0"/>
                  </w:rPr>
                  <w:t xml:space="preserve">Implementar filtros y reportes exportables que apoyen la toma de decisiones en los CESFAM.</w:t>
                </w:r>
              </w:p>
            </w:tc>
            <w:tc>
              <w:tcPr/>
              <w:p w:rsidR="00000000" w:rsidDel="00000000" w:rsidP="00000000" w:rsidRDefault="00000000" w:rsidRPr="00000000" w14:paraId="0000008D">
                <w:pPr>
                  <w:rPr>
                    <w:sz w:val="18"/>
                    <w:szCs w:val="18"/>
                  </w:rPr>
                </w:pPr>
                <w:r w:rsidDel="00000000" w:rsidR="00000000" w:rsidRPr="00000000">
                  <w:rPr>
                    <w:sz w:val="18"/>
                    <w:szCs w:val="18"/>
                    <w:rtl w:val="0"/>
                  </w:rPr>
                  <w:t xml:space="preserve">Python, Power BI, HTML/CSS/JS</w:t>
                </w:r>
              </w:p>
            </w:tc>
            <w:tc>
              <w:tcPr>
                <w:tcBorders>
                  <w:right w:color="cccccc" w:space="0" w:sz="4" w:val="single"/>
                </w:tcBorders>
              </w:tcPr>
              <w:p w:rsidR="00000000" w:rsidDel="00000000" w:rsidP="00000000" w:rsidRDefault="00000000" w:rsidRPr="00000000" w14:paraId="0000008E">
                <w:pPr>
                  <w:rPr>
                    <w:sz w:val="18"/>
                    <w:szCs w:val="18"/>
                  </w:rPr>
                </w:pPr>
                <w:r w:rsidDel="00000000" w:rsidR="00000000" w:rsidRPr="00000000">
                  <w:rPr>
                    <w:sz w:val="18"/>
                    <w:szCs w:val="18"/>
                    <w:rtl w:val="0"/>
                  </w:rPr>
                  <w:t xml:space="preserve">2 semanas</w:t>
                </w:r>
              </w:p>
            </w:tc>
            <w:tc>
              <w:tcPr>
                <w:tcBorders>
                  <w:left w:color="cccccc" w:space="0" w:sz="4" w:val="single"/>
                </w:tcBorders>
              </w:tcPr>
              <w:p w:rsidR="00000000" w:rsidDel="00000000" w:rsidP="00000000" w:rsidRDefault="00000000" w:rsidRPr="00000000" w14:paraId="0000008F">
                <w:pPr>
                  <w:rPr>
                    <w:sz w:val="18"/>
                    <w:szCs w:val="18"/>
                  </w:rPr>
                </w:pPr>
                <w:r w:rsidDel="00000000" w:rsidR="00000000" w:rsidRPr="00000000">
                  <w:rPr>
                    <w:sz w:val="18"/>
                    <w:szCs w:val="18"/>
                    <w:rtl w:val="0"/>
                  </w:rPr>
                  <w:t xml:space="preserve">Sebastián Bernal, Marcela Candia, Favio Salgado</w:t>
                </w:r>
              </w:p>
            </w:tc>
            <w:tc>
              <w:tcPr/>
              <w:p w:rsidR="00000000" w:rsidDel="00000000" w:rsidP="00000000" w:rsidRDefault="00000000" w:rsidRPr="00000000" w14:paraId="00000090">
                <w:pPr>
                  <w:rPr>
                    <w:sz w:val="18"/>
                    <w:szCs w:val="18"/>
                  </w:rPr>
                </w:pPr>
                <w:r w:rsidDel="00000000" w:rsidR="00000000" w:rsidRPr="00000000">
                  <w:rPr>
                    <w:sz w:val="18"/>
                    <w:szCs w:val="18"/>
                    <w:rtl w:val="0"/>
                  </w:rPr>
                  <w:t xml:space="preserve">Verificar compatibilidad de los formatos con datos sensibles.</w:t>
                </w:r>
              </w:p>
            </w:tc>
            <w:tc>
              <w:tcPr/>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HU-6.1  Completado</w:t>
                </w:r>
              </w:p>
            </w:tc>
            <w:tc>
              <w:tcPr/>
              <w:p w:rsidR="00000000" w:rsidDel="00000000" w:rsidP="00000000" w:rsidRDefault="00000000" w:rsidRPr="00000000" w14:paraId="0000009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3">
                <w:pPr>
                  <w:rPr>
                    <w:sz w:val="18"/>
                    <w:szCs w:val="18"/>
                  </w:rPr>
                </w:pPr>
                <w:r w:rsidDel="00000000" w:rsidR="00000000" w:rsidRPr="00000000">
                  <w:rPr>
                    <w:sz w:val="18"/>
                    <w:szCs w:val="18"/>
                    <w:rtl w:val="0"/>
                  </w:rPr>
                  <w:t xml:space="preserve">HU-7.1 – BD normalizada.</w:t>
                </w:r>
              </w:p>
              <w:p w:rsidR="00000000" w:rsidDel="00000000" w:rsidP="00000000" w:rsidRDefault="00000000" w:rsidRPr="00000000" w14:paraId="00000094">
                <w:pPr>
                  <w:rPr>
                    <w:sz w:val="18"/>
                    <w:szCs w:val="18"/>
                  </w:rPr>
                </w:pPr>
                <w:r w:rsidDel="00000000" w:rsidR="00000000" w:rsidRPr="00000000">
                  <w:rPr>
                    <w:sz w:val="18"/>
                    <w:szCs w:val="18"/>
                    <w:rtl w:val="0"/>
                  </w:rPr>
                  <w:t xml:space="preserve">HU-7.2 – Registro y actualización en BD.</w:t>
                </w:r>
              </w:p>
            </w:tc>
            <w:tc>
              <w:tcPr/>
              <w:p w:rsidR="00000000" w:rsidDel="00000000" w:rsidP="00000000" w:rsidRDefault="00000000" w:rsidRPr="00000000" w14:paraId="00000095">
                <w:pPr>
                  <w:rPr>
                    <w:sz w:val="18"/>
                    <w:szCs w:val="18"/>
                  </w:rPr>
                </w:pPr>
                <w:r w:rsidDel="00000000" w:rsidR="00000000" w:rsidRPr="00000000">
                  <w:rPr>
                    <w:sz w:val="18"/>
                    <w:szCs w:val="18"/>
                    <w:rtl w:val="0"/>
                  </w:rPr>
                  <w:t xml:space="preserve">Diseñar y desplegar una base de datos segura y normalizada para almacenar la información clínica de forma confiable.</w:t>
                </w:r>
              </w:p>
            </w:tc>
            <w:tc>
              <w:tcPr/>
              <w:p w:rsidR="00000000" w:rsidDel="00000000" w:rsidP="00000000" w:rsidRDefault="00000000" w:rsidRPr="00000000" w14:paraId="00000096">
                <w:pPr>
                  <w:rPr>
                    <w:sz w:val="18"/>
                    <w:szCs w:val="18"/>
                  </w:rPr>
                </w:pPr>
                <w:r w:rsidDel="00000000" w:rsidR="00000000" w:rsidRPr="00000000">
                  <w:rPr>
                    <w:sz w:val="18"/>
                    <w:szCs w:val="18"/>
                    <w:rtl w:val="0"/>
                  </w:rPr>
                  <w:t xml:space="preserve">Crear una base de datos relacional y normalizada para almacenar información clínica de forma confiable.</w:t>
                </w:r>
              </w:p>
            </w:tc>
            <w:tc>
              <w:tcPr/>
              <w:p w:rsidR="00000000" w:rsidDel="00000000" w:rsidP="00000000" w:rsidRDefault="00000000" w:rsidRPr="00000000" w14:paraId="00000097">
                <w:pPr>
                  <w:rPr>
                    <w:sz w:val="18"/>
                    <w:szCs w:val="18"/>
                  </w:rPr>
                </w:pPr>
                <w:r w:rsidDel="00000000" w:rsidR="00000000" w:rsidRPr="00000000">
                  <w:rPr>
                    <w:sz w:val="18"/>
                    <w:szCs w:val="18"/>
                    <w:rtl w:val="0"/>
                  </w:rPr>
                  <w:t xml:space="preserve">MySQL/PostgreSQL, servidor de prueba, datos ficticios</w:t>
                </w:r>
              </w:p>
            </w:tc>
            <w:tc>
              <w:tcPr>
                <w:tcBorders>
                  <w:right w:color="cccccc" w:space="0" w:sz="4" w:val="single"/>
                </w:tcBorders>
              </w:tcPr>
              <w:p w:rsidR="00000000" w:rsidDel="00000000" w:rsidP="00000000" w:rsidRDefault="00000000" w:rsidRPr="00000000" w14:paraId="00000098">
                <w:pPr>
                  <w:rPr>
                    <w:sz w:val="18"/>
                    <w:szCs w:val="18"/>
                  </w:rPr>
                </w:pPr>
                <w:r w:rsidDel="00000000" w:rsidR="00000000" w:rsidRPr="00000000">
                  <w:rPr>
                    <w:sz w:val="18"/>
                    <w:szCs w:val="18"/>
                    <w:rtl w:val="0"/>
                  </w:rPr>
                  <w:t xml:space="preserve">2 semanas</w:t>
                </w:r>
              </w:p>
            </w:tc>
            <w:tc>
              <w:tcPr>
                <w:tcBorders>
                  <w:left w:color="cccccc" w:space="0" w:sz="4" w:val="single"/>
                </w:tcBorders>
              </w:tcPr>
              <w:p w:rsidR="00000000" w:rsidDel="00000000" w:rsidP="00000000" w:rsidRDefault="00000000" w:rsidRPr="00000000" w14:paraId="00000099">
                <w:pPr>
                  <w:rPr>
                    <w:sz w:val="18"/>
                    <w:szCs w:val="18"/>
                  </w:rPr>
                </w:pPr>
                <w:r w:rsidDel="00000000" w:rsidR="00000000" w:rsidRPr="00000000">
                  <w:rPr>
                    <w:sz w:val="18"/>
                    <w:szCs w:val="18"/>
                    <w:rtl w:val="0"/>
                  </w:rPr>
                  <w:t xml:space="preserve">Sebastián Bernal, Marcela Candia, Favio Salgado</w:t>
                </w:r>
              </w:p>
            </w:tc>
            <w:tc>
              <w:tcPr/>
              <w:p w:rsidR="00000000" w:rsidDel="00000000" w:rsidP="00000000" w:rsidRDefault="00000000" w:rsidRPr="00000000" w14:paraId="0000009A">
                <w:pPr>
                  <w:rPr>
                    <w:sz w:val="18"/>
                    <w:szCs w:val="18"/>
                  </w:rPr>
                </w:pPr>
                <w:r w:rsidDel="00000000" w:rsidR="00000000" w:rsidRPr="00000000">
                  <w:rPr>
                    <w:sz w:val="18"/>
                    <w:szCs w:val="18"/>
                    <w:rtl w:val="0"/>
                  </w:rPr>
                  <w:t xml:space="preserve">Realizar pruebas de rendimiento y seguridad.</w:t>
                </w:r>
              </w:p>
            </w:tc>
            <w:tc>
              <w:tcPr/>
              <w:p w:rsidR="00000000" w:rsidDel="00000000" w:rsidP="00000000" w:rsidRDefault="00000000" w:rsidRPr="00000000" w14:paraId="0000009B">
                <w:pPr>
                  <w:jc w:val="both"/>
                  <w:rPr>
                    <w:sz w:val="18"/>
                    <w:szCs w:val="18"/>
                  </w:rPr>
                </w:pPr>
                <w:r w:rsidDel="00000000" w:rsidR="00000000" w:rsidRPr="00000000">
                  <w:rPr>
                    <w:sz w:val="18"/>
                    <w:szCs w:val="18"/>
                    <w:rtl w:val="0"/>
                  </w:rPr>
                  <w:t xml:space="preserve">HU-7.1 Completado</w:t>
                </w:r>
              </w:p>
              <w:p w:rsidR="00000000" w:rsidDel="00000000" w:rsidP="00000000" w:rsidRDefault="00000000" w:rsidRPr="00000000" w14:paraId="0000009C">
                <w:pPr>
                  <w:jc w:val="both"/>
                  <w:rPr>
                    <w:sz w:val="18"/>
                    <w:szCs w:val="18"/>
                  </w:rPr>
                </w:pPr>
                <w:r w:rsidDel="00000000" w:rsidR="00000000" w:rsidRPr="00000000">
                  <w:rPr>
                    <w:sz w:val="18"/>
                    <w:szCs w:val="18"/>
                    <w:rtl w:val="0"/>
                  </w:rPr>
                  <w:t xml:space="preserve">HU-7.2  Completado</w:t>
                </w:r>
              </w:p>
            </w:tc>
            <w:tc>
              <w:tcPr/>
              <w:p w:rsidR="00000000" w:rsidDel="00000000" w:rsidP="00000000" w:rsidRDefault="00000000" w:rsidRPr="00000000" w14:paraId="0000009D">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E">
                <w:pPr>
                  <w:rPr>
                    <w:sz w:val="18"/>
                    <w:szCs w:val="18"/>
                  </w:rPr>
                </w:pPr>
                <w:r w:rsidDel="00000000" w:rsidR="00000000" w:rsidRPr="00000000">
                  <w:rPr>
                    <w:sz w:val="18"/>
                    <w:szCs w:val="18"/>
                    <w:rtl w:val="0"/>
                  </w:rPr>
                  <w:t xml:space="preserve">HU-8.1 – Permisos por rol.</w:t>
                </w:r>
              </w:p>
            </w:tc>
            <w:tc>
              <w:tcPr/>
              <w:p w:rsidR="00000000" w:rsidDel="00000000" w:rsidP="00000000" w:rsidRDefault="00000000" w:rsidRPr="00000000" w14:paraId="0000009F">
                <w:pPr>
                  <w:rPr>
                    <w:sz w:val="18"/>
                    <w:szCs w:val="18"/>
                  </w:rPr>
                </w:pPr>
                <w:r w:rsidDel="00000000" w:rsidR="00000000" w:rsidRPr="00000000">
                  <w:rPr>
                    <w:sz w:val="18"/>
                    <w:szCs w:val="18"/>
                    <w:rtl w:val="0"/>
                  </w:rPr>
                  <w:t xml:space="preserve">Implementar mecanismos de anonimización y permisos</w:t>
                </w:r>
              </w:p>
              <w:p w:rsidR="00000000" w:rsidDel="00000000" w:rsidP="00000000" w:rsidRDefault="00000000" w:rsidRPr="00000000" w14:paraId="000000A0">
                <w:pPr>
                  <w:rPr>
                    <w:sz w:val="18"/>
                    <w:szCs w:val="18"/>
                  </w:rPr>
                </w:pPr>
                <w:r w:rsidDel="00000000" w:rsidR="00000000" w:rsidRPr="00000000">
                  <w:rPr>
                    <w:sz w:val="18"/>
                    <w:szCs w:val="18"/>
                    <w:rtl w:val="0"/>
                  </w:rPr>
                  <w:t xml:space="preserve">de acceso diferenciados para proteger datos sensibles.</w:t>
                </w:r>
              </w:p>
            </w:tc>
            <w:tc>
              <w:tcPr/>
              <w:p w:rsidR="00000000" w:rsidDel="00000000" w:rsidP="00000000" w:rsidRDefault="00000000" w:rsidRPr="00000000" w14:paraId="000000A1">
                <w:pPr>
                  <w:rPr>
                    <w:sz w:val="18"/>
                    <w:szCs w:val="18"/>
                  </w:rPr>
                </w:pPr>
                <w:r w:rsidDel="00000000" w:rsidR="00000000" w:rsidRPr="00000000">
                  <w:rPr>
                    <w:sz w:val="18"/>
                    <w:szCs w:val="18"/>
                    <w:rtl w:val="0"/>
                  </w:rPr>
                  <w:t xml:space="preserve">Configurar roles de usuario y aplicar anonimización de datos sensibles.</w:t>
                </w:r>
              </w:p>
            </w:tc>
            <w:tc>
              <w:tcPr/>
              <w:p w:rsidR="00000000" w:rsidDel="00000000" w:rsidP="00000000" w:rsidRDefault="00000000" w:rsidRPr="00000000" w14:paraId="000000A2">
                <w:pPr>
                  <w:rPr>
                    <w:sz w:val="18"/>
                    <w:szCs w:val="18"/>
                  </w:rPr>
                </w:pPr>
                <w:r w:rsidDel="00000000" w:rsidR="00000000" w:rsidRPr="00000000">
                  <w:rPr>
                    <w:sz w:val="18"/>
                    <w:szCs w:val="18"/>
                    <w:rtl w:val="0"/>
                  </w:rPr>
                  <w:t xml:space="preserve">MySQL/PostgreSQL, servidor de prueba, datos ficticios</w:t>
                </w:r>
              </w:p>
            </w:tc>
            <w:tc>
              <w:tcPr>
                <w:tcBorders>
                  <w:right w:color="cccccc" w:space="0" w:sz="4" w:val="single"/>
                </w:tcBorders>
              </w:tcPr>
              <w:p w:rsidR="00000000" w:rsidDel="00000000" w:rsidP="00000000" w:rsidRDefault="00000000" w:rsidRPr="00000000" w14:paraId="000000A3">
                <w:pPr>
                  <w:rPr>
                    <w:sz w:val="18"/>
                    <w:szCs w:val="18"/>
                  </w:rPr>
                </w:pPr>
                <w:r w:rsidDel="00000000" w:rsidR="00000000" w:rsidRPr="00000000">
                  <w:rPr>
                    <w:sz w:val="18"/>
                    <w:szCs w:val="18"/>
                    <w:rtl w:val="0"/>
                  </w:rPr>
                  <w:t xml:space="preserve">2 semanas</w:t>
                </w:r>
              </w:p>
            </w:tc>
            <w:tc>
              <w:tcPr>
                <w:tcBorders>
                  <w:left w:color="cccccc" w:space="0" w:sz="4" w:val="single"/>
                </w:tcBorders>
              </w:tcPr>
              <w:p w:rsidR="00000000" w:rsidDel="00000000" w:rsidP="00000000" w:rsidRDefault="00000000" w:rsidRPr="00000000" w14:paraId="000000A4">
                <w:pPr>
                  <w:rPr>
                    <w:sz w:val="18"/>
                    <w:szCs w:val="18"/>
                  </w:rPr>
                </w:pPr>
                <w:r w:rsidDel="00000000" w:rsidR="00000000" w:rsidRPr="00000000">
                  <w:rPr>
                    <w:sz w:val="18"/>
                    <w:szCs w:val="18"/>
                    <w:rtl w:val="0"/>
                  </w:rPr>
                  <w:t xml:space="preserve">Sebastián Bernal, Marcela Candia, Favio Salgado</w:t>
                </w:r>
              </w:p>
            </w:tc>
            <w:tc>
              <w:tcPr/>
              <w:p w:rsidR="00000000" w:rsidDel="00000000" w:rsidP="00000000" w:rsidRDefault="00000000" w:rsidRPr="00000000" w14:paraId="000000A5">
                <w:pPr>
                  <w:rPr>
                    <w:sz w:val="18"/>
                    <w:szCs w:val="18"/>
                  </w:rPr>
                </w:pPr>
                <w:r w:rsidDel="00000000" w:rsidR="00000000" w:rsidRPr="00000000">
                  <w:rPr>
                    <w:sz w:val="18"/>
                    <w:szCs w:val="18"/>
                    <w:rtl w:val="0"/>
                  </w:rPr>
                  <w:t xml:space="preserve">Cumplir normativas</w:t>
                </w:r>
              </w:p>
            </w:tc>
            <w:tc>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HU-8.1 Completado</w:t>
                </w:r>
              </w:p>
            </w:tc>
            <w:tc>
              <w:tcPr/>
              <w:p w:rsidR="00000000" w:rsidDel="00000000" w:rsidP="00000000" w:rsidRDefault="00000000" w:rsidRPr="00000000" w14:paraId="000000A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8">
                <w:pPr>
                  <w:rPr>
                    <w:sz w:val="18"/>
                    <w:szCs w:val="18"/>
                  </w:rPr>
                </w:pPr>
                <w:r w:rsidDel="00000000" w:rsidR="00000000" w:rsidRPr="00000000">
                  <w:rPr>
                    <w:sz w:val="18"/>
                    <w:szCs w:val="18"/>
                    <w:rtl w:val="0"/>
                  </w:rPr>
                  <w:t xml:space="preserve">HU-9.1 – Alertas preventivas.</w:t>
                </w:r>
              </w:p>
              <w:p w:rsidR="00000000" w:rsidDel="00000000" w:rsidP="00000000" w:rsidRDefault="00000000" w:rsidRPr="00000000" w14:paraId="000000A9">
                <w:pPr>
                  <w:rPr>
                    <w:sz w:val="18"/>
                    <w:szCs w:val="18"/>
                  </w:rPr>
                </w:pPr>
                <w:r w:rsidDel="00000000" w:rsidR="00000000" w:rsidRPr="00000000">
                  <w:rPr>
                    <w:sz w:val="18"/>
                    <w:szCs w:val="18"/>
                    <w:rtl w:val="0"/>
                  </w:rPr>
                  <w:t xml:space="preserve">HU-9.2 – Clasificación de alertas.</w:t>
                </w:r>
              </w:p>
            </w:tc>
            <w:tc>
              <w:tcPr/>
              <w:p w:rsidR="00000000" w:rsidDel="00000000" w:rsidP="00000000" w:rsidRDefault="00000000" w:rsidRPr="00000000" w14:paraId="000000AA">
                <w:pPr>
                  <w:rPr>
                    <w:sz w:val="18"/>
                    <w:szCs w:val="18"/>
                  </w:rPr>
                </w:pPr>
                <w:r w:rsidDel="00000000" w:rsidR="00000000" w:rsidRPr="00000000">
                  <w:rPr>
                    <w:sz w:val="18"/>
                    <w:szCs w:val="18"/>
                    <w:rtl w:val="0"/>
                  </w:rPr>
                  <w:t xml:space="preserve">Implementar un sistema de alertas priorizadas</w:t>
                </w:r>
              </w:p>
              <w:p w:rsidR="00000000" w:rsidDel="00000000" w:rsidP="00000000" w:rsidRDefault="00000000" w:rsidRPr="00000000" w14:paraId="000000AB">
                <w:pPr>
                  <w:rPr>
                    <w:sz w:val="18"/>
                    <w:szCs w:val="18"/>
                  </w:rPr>
                </w:pPr>
                <w:r w:rsidDel="00000000" w:rsidR="00000000" w:rsidRPr="00000000">
                  <w:rPr>
                    <w:sz w:val="18"/>
                    <w:szCs w:val="18"/>
                    <w:rtl w:val="0"/>
                  </w:rPr>
                  <w:t xml:space="preserve">(críticas, preventivas) para equipos de salud.</w:t>
                </w:r>
              </w:p>
            </w:tc>
            <w:tc>
              <w:tcPr/>
              <w:p w:rsidR="00000000" w:rsidDel="00000000" w:rsidP="00000000" w:rsidRDefault="00000000" w:rsidRPr="00000000" w14:paraId="000000AC">
                <w:pPr>
                  <w:rPr>
                    <w:sz w:val="18"/>
                    <w:szCs w:val="18"/>
                  </w:rPr>
                </w:pPr>
                <w:r w:rsidDel="00000000" w:rsidR="00000000" w:rsidRPr="00000000">
                  <w:rPr>
                    <w:sz w:val="18"/>
                    <w:szCs w:val="18"/>
                    <w:rtl w:val="0"/>
                  </w:rPr>
                  <w:t xml:space="preserve">Programar alertas clasificadas (críticas, preventivas) para equipos de salud.</w:t>
                </w:r>
              </w:p>
            </w:tc>
            <w:tc>
              <w:tcPr/>
              <w:p w:rsidR="00000000" w:rsidDel="00000000" w:rsidP="00000000" w:rsidRDefault="00000000" w:rsidRPr="00000000" w14:paraId="000000AD">
                <w:pPr>
                  <w:rPr>
                    <w:sz w:val="18"/>
                    <w:szCs w:val="18"/>
                  </w:rPr>
                </w:pPr>
                <w:r w:rsidDel="00000000" w:rsidR="00000000" w:rsidRPr="00000000">
                  <w:rPr>
                    <w:sz w:val="18"/>
                    <w:szCs w:val="18"/>
                    <w:rtl w:val="0"/>
                  </w:rPr>
                  <w:t xml:space="preserve">Firebase, hosting web, GitHub</w:t>
                </w:r>
              </w:p>
            </w:tc>
            <w:tc>
              <w:tcPr>
                <w:tcBorders>
                  <w:right w:color="cccccc" w:space="0" w:sz="4" w:val="single"/>
                </w:tcBorders>
              </w:tcPr>
              <w:p w:rsidR="00000000" w:rsidDel="00000000" w:rsidP="00000000" w:rsidRDefault="00000000" w:rsidRPr="00000000" w14:paraId="000000AE">
                <w:pPr>
                  <w:rPr>
                    <w:sz w:val="18"/>
                    <w:szCs w:val="18"/>
                  </w:rPr>
                </w:pPr>
                <w:r w:rsidDel="00000000" w:rsidR="00000000" w:rsidRPr="00000000">
                  <w:rPr>
                    <w:sz w:val="18"/>
                    <w:szCs w:val="18"/>
                    <w:rtl w:val="0"/>
                  </w:rPr>
                  <w:t xml:space="preserve">2 semanas</w:t>
                </w:r>
              </w:p>
            </w:tc>
            <w:tc>
              <w:tcPr>
                <w:tcBorders>
                  <w:left w:color="cccccc" w:space="0" w:sz="4" w:val="single"/>
                </w:tcBorders>
              </w:tcPr>
              <w:p w:rsidR="00000000" w:rsidDel="00000000" w:rsidP="00000000" w:rsidRDefault="00000000" w:rsidRPr="00000000" w14:paraId="000000AF">
                <w:pPr>
                  <w:rPr>
                    <w:sz w:val="18"/>
                    <w:szCs w:val="18"/>
                  </w:rPr>
                </w:pPr>
                <w:r w:rsidDel="00000000" w:rsidR="00000000" w:rsidRPr="00000000">
                  <w:rPr>
                    <w:sz w:val="18"/>
                    <w:szCs w:val="18"/>
                    <w:rtl w:val="0"/>
                  </w:rPr>
                  <w:t xml:space="preserve">Sebastián Bernal, Marcela Candia, Favio Salgado</w:t>
                </w:r>
              </w:p>
            </w:tc>
            <w:tc>
              <w:tcPr/>
              <w:p w:rsidR="00000000" w:rsidDel="00000000" w:rsidP="00000000" w:rsidRDefault="00000000" w:rsidRPr="00000000" w14:paraId="000000B0">
                <w:pPr>
                  <w:rPr>
                    <w:sz w:val="18"/>
                    <w:szCs w:val="18"/>
                  </w:rPr>
                </w:pPr>
                <w:r w:rsidDel="00000000" w:rsidR="00000000" w:rsidRPr="00000000">
                  <w:rPr>
                    <w:sz w:val="18"/>
                    <w:szCs w:val="18"/>
                    <w:rtl w:val="0"/>
                  </w:rPr>
                  <w:t xml:space="preserve">Probar diferentes escenarios con data de prueba.</w:t>
                </w:r>
              </w:p>
            </w:tc>
            <w:tc>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HU-9.1 Completado</w:t>
                </w:r>
              </w:p>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HU-9.2  Completado</w:t>
                </w:r>
              </w:p>
            </w:tc>
            <w:tc>
              <w:tcPr/>
              <w:p w:rsidR="00000000" w:rsidDel="00000000" w:rsidP="00000000" w:rsidRDefault="00000000" w:rsidRPr="00000000" w14:paraId="000000B3">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4">
                <w:pPr>
                  <w:rPr>
                    <w:sz w:val="18"/>
                    <w:szCs w:val="18"/>
                  </w:rPr>
                </w:pPr>
                <w:r w:rsidDel="00000000" w:rsidR="00000000" w:rsidRPr="00000000">
                  <w:rPr>
                    <w:sz w:val="18"/>
                    <w:szCs w:val="18"/>
                    <w:rtl w:val="0"/>
                  </w:rPr>
                  <w:t xml:space="preserve">HU-10.1 – Notificaciones automáticas.</w:t>
                </w:r>
              </w:p>
              <w:p w:rsidR="00000000" w:rsidDel="00000000" w:rsidP="00000000" w:rsidRDefault="00000000" w:rsidRPr="00000000" w14:paraId="000000B5">
                <w:pPr>
                  <w:rPr>
                    <w:sz w:val="18"/>
                    <w:szCs w:val="18"/>
                  </w:rPr>
                </w:pPr>
                <w:r w:rsidDel="00000000" w:rsidR="00000000" w:rsidRPr="00000000">
                  <w:rPr>
                    <w:sz w:val="18"/>
                    <w:szCs w:val="18"/>
                    <w:rtl w:val="0"/>
                  </w:rPr>
                  <w:t xml:space="preserve">HU-10.2 – Personalización de notificaciones.</w:t>
                </w:r>
              </w:p>
            </w:tc>
            <w:tc>
              <w:tcPr/>
              <w:p w:rsidR="00000000" w:rsidDel="00000000" w:rsidP="00000000" w:rsidRDefault="00000000" w:rsidRPr="00000000" w14:paraId="000000B6">
                <w:pPr>
                  <w:rPr>
                    <w:sz w:val="18"/>
                    <w:szCs w:val="18"/>
                  </w:rPr>
                </w:pPr>
                <w:r w:rsidDel="00000000" w:rsidR="00000000" w:rsidRPr="00000000">
                  <w:rPr>
                    <w:sz w:val="18"/>
                    <w:szCs w:val="18"/>
                    <w:rtl w:val="0"/>
                  </w:rPr>
                  <w:t xml:space="preserve">Desarrollar un sistema de notificaciones en tiempo real para padres/tutores sobre controles y vacunas pendientes.</w:t>
                </w:r>
              </w:p>
            </w:tc>
            <w:tc>
              <w:tcPr/>
              <w:p w:rsidR="00000000" w:rsidDel="00000000" w:rsidP="00000000" w:rsidRDefault="00000000" w:rsidRPr="00000000" w14:paraId="000000B7">
                <w:pPr>
                  <w:rPr>
                    <w:sz w:val="18"/>
                    <w:szCs w:val="18"/>
                  </w:rPr>
                </w:pPr>
                <w:r w:rsidDel="00000000" w:rsidR="00000000" w:rsidRPr="00000000">
                  <w:rPr>
                    <w:sz w:val="18"/>
                    <w:szCs w:val="18"/>
                    <w:rtl w:val="0"/>
                  </w:rPr>
                  <w:t xml:space="preserve">Implementar notificaciones para padres/tutores sobre controles y vacunas pendientes.</w:t>
                </w:r>
              </w:p>
            </w:tc>
            <w:tc>
              <w:tcPr/>
              <w:p w:rsidR="00000000" w:rsidDel="00000000" w:rsidP="00000000" w:rsidRDefault="00000000" w:rsidRPr="00000000" w14:paraId="000000B8">
                <w:pPr>
                  <w:rPr>
                    <w:sz w:val="18"/>
                    <w:szCs w:val="18"/>
                  </w:rPr>
                </w:pPr>
                <w:r w:rsidDel="00000000" w:rsidR="00000000" w:rsidRPr="00000000">
                  <w:rPr>
                    <w:sz w:val="18"/>
                    <w:szCs w:val="18"/>
                    <w:rtl w:val="0"/>
                  </w:rPr>
                  <w:t xml:space="preserve">Firebase, hosting web, GitHub</w:t>
                </w:r>
              </w:p>
            </w:tc>
            <w:tc>
              <w:tcPr>
                <w:tcBorders>
                  <w:right w:color="cccccc" w:space="0" w:sz="4" w:val="single"/>
                </w:tcBorders>
              </w:tcPr>
              <w:p w:rsidR="00000000" w:rsidDel="00000000" w:rsidP="00000000" w:rsidRDefault="00000000" w:rsidRPr="00000000" w14:paraId="000000B9">
                <w:pPr>
                  <w:rPr>
                    <w:sz w:val="18"/>
                    <w:szCs w:val="18"/>
                  </w:rPr>
                </w:pPr>
                <w:r w:rsidDel="00000000" w:rsidR="00000000" w:rsidRPr="00000000">
                  <w:rPr>
                    <w:sz w:val="18"/>
                    <w:szCs w:val="18"/>
                    <w:rtl w:val="0"/>
                  </w:rPr>
                  <w:t xml:space="preserve">2 semanas</w:t>
                </w:r>
              </w:p>
            </w:tc>
            <w:tc>
              <w:tcPr>
                <w:tcBorders>
                  <w:left w:color="cccccc" w:space="0" w:sz="4" w:val="single"/>
                </w:tcBorders>
              </w:tcPr>
              <w:p w:rsidR="00000000" w:rsidDel="00000000" w:rsidP="00000000" w:rsidRDefault="00000000" w:rsidRPr="00000000" w14:paraId="000000BA">
                <w:pPr>
                  <w:rPr>
                    <w:sz w:val="18"/>
                    <w:szCs w:val="18"/>
                  </w:rPr>
                </w:pPr>
                <w:r w:rsidDel="00000000" w:rsidR="00000000" w:rsidRPr="00000000">
                  <w:rPr>
                    <w:sz w:val="18"/>
                    <w:szCs w:val="18"/>
                    <w:rtl w:val="0"/>
                  </w:rPr>
                  <w:t xml:space="preserve">Sebastián Bernal, Marcela Candia, Favio Salgado</w:t>
                </w:r>
              </w:p>
            </w:tc>
            <w:tc>
              <w:tcPr/>
              <w:p w:rsidR="00000000" w:rsidDel="00000000" w:rsidP="00000000" w:rsidRDefault="00000000" w:rsidRPr="00000000" w14:paraId="000000BB">
                <w:pPr>
                  <w:rPr>
                    <w:sz w:val="18"/>
                    <w:szCs w:val="18"/>
                  </w:rPr>
                </w:pPr>
                <w:r w:rsidDel="00000000" w:rsidR="00000000" w:rsidRPr="00000000">
                  <w:rPr>
                    <w:sz w:val="18"/>
                    <w:szCs w:val="18"/>
                    <w:rtl w:val="0"/>
                  </w:rPr>
                  <w:t xml:space="preserve">Definir frecuencia de notificaciones para evitar saturación.</w:t>
                </w:r>
              </w:p>
            </w:tc>
            <w:tc>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HU-10.1 Completado</w:t>
                </w:r>
              </w:p>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HU-10.2  Completado</w:t>
                </w:r>
              </w:p>
            </w:tc>
            <w:tc>
              <w:tcPr/>
              <w:p w:rsidR="00000000" w:rsidDel="00000000" w:rsidP="00000000" w:rsidRDefault="00000000" w:rsidRPr="00000000" w14:paraId="000000B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F">
                <w:pPr>
                  <w:rPr>
                    <w:sz w:val="18"/>
                    <w:szCs w:val="18"/>
                  </w:rPr>
                </w:pPr>
                <w:r w:rsidDel="00000000" w:rsidR="00000000" w:rsidRPr="00000000">
                  <w:rPr>
                    <w:sz w:val="18"/>
                    <w:szCs w:val="18"/>
                    <w:rtl w:val="0"/>
                  </w:rPr>
                  <w:t xml:space="preserve">HU-11.1 – Documentación técnica.</w:t>
                </w:r>
              </w:p>
              <w:p w:rsidR="00000000" w:rsidDel="00000000" w:rsidP="00000000" w:rsidRDefault="00000000" w:rsidRPr="00000000" w14:paraId="000000C0">
                <w:pPr>
                  <w:rPr>
                    <w:sz w:val="18"/>
                    <w:szCs w:val="18"/>
                  </w:rPr>
                </w:pPr>
                <w:r w:rsidDel="00000000" w:rsidR="00000000" w:rsidRPr="00000000">
                  <w:rPr>
                    <w:sz w:val="18"/>
                    <w:szCs w:val="18"/>
                    <w:rtl w:val="0"/>
                  </w:rPr>
                  <w:t xml:space="preserve">HU-11.2 – Manuales de uso.</w:t>
                </w:r>
              </w:p>
              <w:p w:rsidR="00000000" w:rsidDel="00000000" w:rsidP="00000000" w:rsidRDefault="00000000" w:rsidRPr="00000000" w14:paraId="000000C1">
                <w:pPr>
                  <w:rPr>
                    <w:sz w:val="18"/>
                    <w:szCs w:val="18"/>
                  </w:rPr>
                </w:pPr>
                <w:r w:rsidDel="00000000" w:rsidR="00000000" w:rsidRPr="00000000">
                  <w:rPr>
                    <w:sz w:val="18"/>
                    <w:szCs w:val="18"/>
                    <w:rtl w:val="0"/>
                  </w:rPr>
                  <w:t xml:space="preserve">HU-11.3 – Criterios de aceptación y casos de prueba.</w:t>
                </w:r>
              </w:p>
            </w:tc>
            <w:tc>
              <w:tcPr/>
              <w:p w:rsidR="00000000" w:rsidDel="00000000" w:rsidP="00000000" w:rsidRDefault="00000000" w:rsidRPr="00000000" w14:paraId="000000C2">
                <w:pPr>
                  <w:rPr>
                    <w:sz w:val="18"/>
                    <w:szCs w:val="18"/>
                  </w:rPr>
                </w:pPr>
                <w:r w:rsidDel="00000000" w:rsidR="00000000" w:rsidRPr="00000000">
                  <w:rPr>
                    <w:sz w:val="18"/>
                    <w:szCs w:val="18"/>
                    <w:rtl w:val="0"/>
                  </w:rPr>
                  <w:t xml:space="preserve">Documentar el sistema de forma técnica y funcional, incluyendo manuales y criterios de aceptación.</w:t>
                </w:r>
              </w:p>
            </w:tc>
            <w:tc>
              <w:tcPr/>
              <w:p w:rsidR="00000000" w:rsidDel="00000000" w:rsidP="00000000" w:rsidRDefault="00000000" w:rsidRPr="00000000" w14:paraId="000000C3">
                <w:pPr>
                  <w:rPr>
                    <w:sz w:val="18"/>
                    <w:szCs w:val="18"/>
                  </w:rPr>
                </w:pPr>
                <w:r w:rsidDel="00000000" w:rsidR="00000000" w:rsidRPr="00000000">
                  <w:rPr>
                    <w:sz w:val="18"/>
                    <w:szCs w:val="18"/>
                    <w:rtl w:val="0"/>
                  </w:rPr>
                  <w:t xml:space="preserve">Redactar documentación técnica (manuales, API, BD) y funcional (manual de usuario, criterios de aceptación).</w:t>
                </w:r>
              </w:p>
            </w:tc>
            <w:tc>
              <w:tcPr/>
              <w:p w:rsidR="00000000" w:rsidDel="00000000" w:rsidP="00000000" w:rsidRDefault="00000000" w:rsidRPr="00000000" w14:paraId="000000C4">
                <w:pPr>
                  <w:rPr>
                    <w:sz w:val="18"/>
                    <w:szCs w:val="18"/>
                  </w:rPr>
                </w:pPr>
                <w:r w:rsidDel="00000000" w:rsidR="00000000" w:rsidRPr="00000000">
                  <w:rPr>
                    <w:sz w:val="18"/>
                    <w:szCs w:val="18"/>
                    <w:rtl w:val="0"/>
                  </w:rPr>
                  <w:t xml:space="preserve">PowerPoint, Word</w:t>
                </w:r>
              </w:p>
            </w:tc>
            <w:tc>
              <w:tcPr>
                <w:tcBorders>
                  <w:right w:color="cccccc" w:space="0" w:sz="4" w:val="single"/>
                </w:tcBorders>
              </w:tcPr>
              <w:p w:rsidR="00000000" w:rsidDel="00000000" w:rsidP="00000000" w:rsidRDefault="00000000" w:rsidRPr="00000000" w14:paraId="000000C5">
                <w:pPr>
                  <w:rPr>
                    <w:sz w:val="18"/>
                    <w:szCs w:val="18"/>
                  </w:rPr>
                </w:pPr>
                <w:r w:rsidDel="00000000" w:rsidR="00000000" w:rsidRPr="00000000">
                  <w:rPr>
                    <w:sz w:val="18"/>
                    <w:szCs w:val="18"/>
                    <w:rtl w:val="0"/>
                  </w:rPr>
                  <w:t xml:space="preserve">2 semanas</w:t>
                </w:r>
              </w:p>
            </w:tc>
            <w:tc>
              <w:tcPr>
                <w:tcBorders>
                  <w:left w:color="cccccc" w:space="0" w:sz="4" w:val="single"/>
                </w:tcBorders>
              </w:tcPr>
              <w:p w:rsidR="00000000" w:rsidDel="00000000" w:rsidP="00000000" w:rsidRDefault="00000000" w:rsidRPr="00000000" w14:paraId="000000C6">
                <w:pPr>
                  <w:rPr>
                    <w:sz w:val="18"/>
                    <w:szCs w:val="18"/>
                  </w:rPr>
                </w:pPr>
                <w:r w:rsidDel="00000000" w:rsidR="00000000" w:rsidRPr="00000000">
                  <w:rPr>
                    <w:sz w:val="18"/>
                    <w:szCs w:val="18"/>
                    <w:rtl w:val="0"/>
                  </w:rPr>
                  <w:t xml:space="preserve">Sebastián Bernal, Marcela Candia, Favio Salgado</w:t>
                </w:r>
              </w:p>
            </w:tc>
            <w:tc>
              <w:tcPr/>
              <w:p w:rsidR="00000000" w:rsidDel="00000000" w:rsidP="00000000" w:rsidRDefault="00000000" w:rsidRPr="00000000" w14:paraId="000000C7">
                <w:pPr>
                  <w:rPr>
                    <w:sz w:val="18"/>
                    <w:szCs w:val="18"/>
                  </w:rPr>
                </w:pPr>
                <w:r w:rsidDel="00000000" w:rsidR="00000000" w:rsidRPr="00000000">
                  <w:rPr>
                    <w:sz w:val="18"/>
                    <w:szCs w:val="18"/>
                    <w:rtl w:val="0"/>
                  </w:rPr>
                  <w:t xml:space="preserve">Evidencia parcial y final del proyecto.</w:t>
                </w:r>
              </w:p>
            </w:tc>
            <w:tc>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HU-11.1  Completado</w:t>
                </w:r>
              </w:p>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HU-11.2  Completado</w:t>
                </w:r>
              </w:p>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HU-11.3  Completado</w:t>
                </w:r>
              </w:p>
            </w:tc>
            <w:tc>
              <w:tcPr/>
              <w:p w:rsidR="00000000" w:rsidDel="00000000" w:rsidP="00000000" w:rsidRDefault="00000000" w:rsidRPr="00000000" w14:paraId="000000C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C">
                <w:pPr>
                  <w:rPr>
                    <w:sz w:val="18"/>
                    <w:szCs w:val="18"/>
                  </w:rPr>
                </w:pPr>
                <w:r w:rsidDel="00000000" w:rsidR="00000000" w:rsidRPr="00000000">
                  <w:rPr>
                    <w:sz w:val="18"/>
                    <w:szCs w:val="18"/>
                    <w:rtl w:val="0"/>
                  </w:rPr>
                  <w:t xml:space="preserve">HU-12.1 – Pruebas unitarias.</w:t>
                </w:r>
              </w:p>
              <w:p w:rsidR="00000000" w:rsidDel="00000000" w:rsidP="00000000" w:rsidRDefault="00000000" w:rsidRPr="00000000" w14:paraId="000000CD">
                <w:pPr>
                  <w:rPr>
                    <w:sz w:val="18"/>
                    <w:szCs w:val="18"/>
                  </w:rPr>
                </w:pPr>
                <w:r w:rsidDel="00000000" w:rsidR="00000000" w:rsidRPr="00000000">
                  <w:rPr>
                    <w:sz w:val="18"/>
                    <w:szCs w:val="18"/>
                    <w:rtl w:val="0"/>
                  </w:rPr>
                  <w:t xml:space="preserve">HU-12.2 – Pruebas de integración.</w:t>
                </w:r>
              </w:p>
              <w:p w:rsidR="00000000" w:rsidDel="00000000" w:rsidP="00000000" w:rsidRDefault="00000000" w:rsidRPr="00000000" w14:paraId="000000CE">
                <w:pPr>
                  <w:rPr>
                    <w:sz w:val="18"/>
                    <w:szCs w:val="18"/>
                  </w:rPr>
                </w:pPr>
                <w:r w:rsidDel="00000000" w:rsidR="00000000" w:rsidRPr="00000000">
                  <w:rPr>
                    <w:sz w:val="18"/>
                    <w:szCs w:val="18"/>
                    <w:rtl w:val="0"/>
                  </w:rPr>
                  <w:t xml:space="preserve">HU-12.3 – Pruebas de usabilidad.</w:t>
                </w:r>
              </w:p>
            </w:tc>
            <w:tc>
              <w:tcPr/>
              <w:p w:rsidR="00000000" w:rsidDel="00000000" w:rsidP="00000000" w:rsidRDefault="00000000" w:rsidRPr="00000000" w14:paraId="000000CF">
                <w:pPr>
                  <w:rPr>
                    <w:sz w:val="18"/>
                    <w:szCs w:val="18"/>
                  </w:rPr>
                </w:pPr>
                <w:r w:rsidDel="00000000" w:rsidR="00000000" w:rsidRPr="00000000">
                  <w:rPr>
                    <w:sz w:val="18"/>
                    <w:szCs w:val="18"/>
                    <w:rtl w:val="0"/>
                  </w:rPr>
                  <w:t xml:space="preserve">Validar el sistema con pruebas unitarias, de integración y de usabilidad utilizando datos de prueba.</w:t>
                </w:r>
              </w:p>
            </w:tc>
            <w:tc>
              <w:tcPr/>
              <w:p w:rsidR="00000000" w:rsidDel="00000000" w:rsidP="00000000" w:rsidRDefault="00000000" w:rsidRPr="00000000" w14:paraId="000000D0">
                <w:pPr>
                  <w:rPr>
                    <w:sz w:val="18"/>
                    <w:szCs w:val="18"/>
                  </w:rPr>
                </w:pPr>
                <w:r w:rsidDel="00000000" w:rsidR="00000000" w:rsidRPr="00000000">
                  <w:rPr>
                    <w:sz w:val="18"/>
                    <w:szCs w:val="18"/>
                    <w:rtl w:val="0"/>
                  </w:rPr>
                  <w:t xml:space="preserve">Realizar pruebas unitarias, de integración y de usabilidad utilizando datos de prueba.</w:t>
                </w:r>
              </w:p>
            </w:tc>
            <w:tc>
              <w:tcPr/>
              <w:p w:rsidR="00000000" w:rsidDel="00000000" w:rsidP="00000000" w:rsidRDefault="00000000" w:rsidRPr="00000000" w14:paraId="000000D1">
                <w:pPr>
                  <w:rPr>
                    <w:sz w:val="18"/>
                    <w:szCs w:val="18"/>
                  </w:rPr>
                </w:pPr>
                <w:r w:rsidDel="00000000" w:rsidR="00000000" w:rsidRPr="00000000">
                  <w:rPr>
                    <w:sz w:val="18"/>
                    <w:szCs w:val="18"/>
                    <w:rtl w:val="0"/>
                  </w:rPr>
                  <w:t xml:space="preserve">Herramientas colaborativas (GitHub, Discord, WhatsApp)</w:t>
                </w:r>
              </w:p>
            </w:tc>
            <w:tc>
              <w:tcPr>
                <w:tcBorders>
                  <w:right w:color="cccccc" w:space="0" w:sz="4" w:val="single"/>
                </w:tcBorders>
              </w:tcPr>
              <w:p w:rsidR="00000000" w:rsidDel="00000000" w:rsidP="00000000" w:rsidRDefault="00000000" w:rsidRPr="00000000" w14:paraId="000000D2">
                <w:pPr>
                  <w:rPr>
                    <w:sz w:val="18"/>
                    <w:szCs w:val="18"/>
                  </w:rPr>
                </w:pPr>
                <w:r w:rsidDel="00000000" w:rsidR="00000000" w:rsidRPr="00000000">
                  <w:rPr>
                    <w:sz w:val="18"/>
                    <w:szCs w:val="18"/>
                    <w:rtl w:val="0"/>
                  </w:rPr>
                  <w:t xml:space="preserve">2 semanas</w:t>
                </w:r>
              </w:p>
            </w:tc>
            <w:tc>
              <w:tcPr>
                <w:tcBorders>
                  <w:left w:color="cccccc" w:space="0" w:sz="4" w:val="single"/>
                </w:tcBorders>
              </w:tcPr>
              <w:p w:rsidR="00000000" w:rsidDel="00000000" w:rsidP="00000000" w:rsidRDefault="00000000" w:rsidRPr="00000000" w14:paraId="000000D3">
                <w:pPr>
                  <w:rPr>
                    <w:sz w:val="18"/>
                    <w:szCs w:val="18"/>
                  </w:rPr>
                </w:pPr>
                <w:r w:rsidDel="00000000" w:rsidR="00000000" w:rsidRPr="00000000">
                  <w:rPr>
                    <w:sz w:val="18"/>
                    <w:szCs w:val="18"/>
                    <w:rtl w:val="0"/>
                  </w:rPr>
                  <w:t xml:space="preserve">Sebastián Bernal, Marcela Candia, Favio Salgado</w:t>
                </w:r>
              </w:p>
            </w:tc>
            <w:tc>
              <w:tcPr/>
              <w:p w:rsidR="00000000" w:rsidDel="00000000" w:rsidP="00000000" w:rsidRDefault="00000000" w:rsidRPr="00000000" w14:paraId="000000D4">
                <w:pPr>
                  <w:rPr>
                    <w:sz w:val="18"/>
                    <w:szCs w:val="18"/>
                  </w:rPr>
                </w:pPr>
                <w:r w:rsidDel="00000000" w:rsidR="00000000" w:rsidRPr="00000000">
                  <w:rPr>
                    <w:sz w:val="18"/>
                    <w:szCs w:val="18"/>
                    <w:rtl w:val="0"/>
                  </w:rPr>
                  <w:t xml:space="preserve">Documentar resultados y métricas de validación.</w:t>
                </w:r>
              </w:p>
            </w:tc>
            <w:tc>
              <w:tcPr/>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HU-12.1  Completado</w:t>
                </w:r>
              </w:p>
              <w:p w:rsidR="00000000" w:rsidDel="00000000" w:rsidP="00000000" w:rsidRDefault="00000000" w:rsidRPr="00000000" w14:paraId="000000D6">
                <w:pPr>
                  <w:jc w:val="both"/>
                  <w:rPr>
                    <w:sz w:val="18"/>
                    <w:szCs w:val="18"/>
                  </w:rPr>
                </w:pPr>
                <w:r w:rsidDel="00000000" w:rsidR="00000000" w:rsidRPr="00000000">
                  <w:rPr>
                    <w:sz w:val="18"/>
                    <w:szCs w:val="18"/>
                    <w:rtl w:val="0"/>
                  </w:rPr>
                  <w:t xml:space="preserve">HU-12.2  Completado</w:t>
                </w:r>
              </w:p>
              <w:p w:rsidR="00000000" w:rsidDel="00000000" w:rsidP="00000000" w:rsidRDefault="00000000" w:rsidRPr="00000000" w14:paraId="000000D7">
                <w:pPr>
                  <w:jc w:val="both"/>
                  <w:rPr>
                    <w:sz w:val="18"/>
                    <w:szCs w:val="18"/>
                  </w:rPr>
                </w:pPr>
                <w:r w:rsidDel="00000000" w:rsidR="00000000" w:rsidRPr="00000000">
                  <w:rPr>
                    <w:sz w:val="18"/>
                    <w:szCs w:val="18"/>
                    <w:rtl w:val="0"/>
                  </w:rPr>
                  <w:t xml:space="preserve">HU-12.3  Completado</w:t>
                </w:r>
              </w:p>
            </w:tc>
            <w:tc>
              <w:tcPr/>
              <w:p w:rsidR="00000000" w:rsidDel="00000000" w:rsidP="00000000" w:rsidRDefault="00000000" w:rsidRPr="00000000" w14:paraId="000000D8">
                <w:pPr>
                  <w:rPr>
                    <w:sz w:val="18"/>
                    <w:szCs w:val="18"/>
                  </w:rPr>
                </w:pPr>
                <w:r w:rsidDel="00000000" w:rsidR="00000000" w:rsidRPr="00000000">
                  <w:rPr>
                    <w:rtl w:val="0"/>
                  </w:rPr>
                </w:r>
              </w:p>
            </w:tc>
          </w:tr>
        </w:tbl>
      </w:sdtContent>
    </w:sdt>
    <w:p w:rsidR="00000000" w:rsidDel="00000000" w:rsidP="00000000" w:rsidRDefault="00000000" w:rsidRPr="00000000" w14:paraId="000000D9">
      <w:pPr>
        <w:rPr>
          <w:color w:val="595959"/>
          <w:sz w:val="24"/>
          <w:szCs w:val="24"/>
        </w:rPr>
      </w:pPr>
      <w:r w:rsidDel="00000000" w:rsidR="00000000" w:rsidRPr="00000000">
        <w:rPr>
          <w:rtl w:val="0"/>
        </w:rPr>
      </w:r>
    </w:p>
    <w:p w:rsidR="00000000" w:rsidDel="00000000" w:rsidP="00000000" w:rsidRDefault="00000000" w:rsidRPr="00000000" w14:paraId="000000DA">
      <w:pPr>
        <w:spacing w:after="0" w:line="360" w:lineRule="auto"/>
        <w:jc w:val="both"/>
        <w:rPr>
          <w:b w:val="1"/>
          <w:bCs w:val="1"/>
          <w:sz w:val="24"/>
          <w:szCs w:val="24"/>
        </w:rPr>
      </w:pPr>
      <w:r w:rsidDel="00000000" w:rsidR="00000000" w:rsidRPr="00000000">
        <w:rPr>
          <w:rtl w:val="0"/>
        </w:rPr>
      </w:r>
    </w:p>
    <w:sdt>
      <w:sdtPr>
        <w:lock w:val="contentLocked"/>
        <w:id w:val="-393792168"/>
        <w:tag w:val="goog_rdk_1"/>
      </w:sdtPr>
      <w:sdtContent>
        <w:tbl>
          <w:tblPr>
            <w:tblStyle w:val="Table4"/>
            <w:tblW w:w="10199.999999999998"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10.5263157894738"/>
            <w:gridCol w:w="1626.3157894736842"/>
            <w:gridCol w:w="1342.1052631578948"/>
            <w:gridCol w:w="963.1578947368421"/>
            <w:gridCol w:w="757.8947368421052"/>
            <w:gridCol w:w="978.9473684210526"/>
            <w:gridCol w:w="1073.6842105263158"/>
            <w:gridCol w:w="1073.6842105263158"/>
            <w:gridCol w:w="1073.6842105263158"/>
            <w:tblGridChange w:id="0">
              <w:tblGrid>
                <w:gridCol w:w="1310.5263157894738"/>
                <w:gridCol w:w="1626.3157894736842"/>
                <w:gridCol w:w="1342.1052631578948"/>
                <w:gridCol w:w="963.1578947368421"/>
                <w:gridCol w:w="757.8947368421052"/>
                <w:gridCol w:w="978.9473684210526"/>
                <w:gridCol w:w="1073.6842105263158"/>
                <w:gridCol w:w="1073.6842105263158"/>
                <w:gridCol w:w="1073.6842105263158"/>
              </w:tblGrid>
            </w:tblGridChange>
          </w:tblGrid>
          <w:tr>
            <w:trPr>
              <w:cantSplit w:val="0"/>
              <w:trHeight w:val="220" w:hRule="atLeast"/>
              <w:tblHeader w:val="0"/>
            </w:trPr>
            <w:tc>
              <w:tcPr>
                <w:gridSpan w:val="9"/>
              </w:tcPr>
              <w:p w:rsidR="00000000" w:rsidDel="00000000" w:rsidP="00000000" w:rsidRDefault="00000000" w:rsidRPr="00000000" w14:paraId="000000DB">
                <w:pPr>
                  <w:jc w:val="center"/>
                  <w:rPr>
                    <w:color w:val="1f3864"/>
                  </w:rPr>
                </w:pPr>
                <w:r w:rsidDel="00000000" w:rsidR="00000000" w:rsidRPr="00000000">
                  <w:rPr>
                    <w:rtl w:val="0"/>
                  </w:rPr>
                </w:r>
              </w:p>
            </w:tc>
          </w:tr>
        </w:tbl>
      </w:sdtContent>
    </w:sdt>
    <w:p w:rsidR="00000000" w:rsidDel="00000000" w:rsidP="00000000" w:rsidRDefault="00000000" w:rsidRPr="00000000" w14:paraId="000000E4">
      <w:pPr>
        <w:spacing w:after="0" w:line="360" w:lineRule="auto"/>
        <w:jc w:val="both"/>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E5">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E7">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E8">
            <w:pPr>
              <w:jc w:val="both"/>
              <w:rPr>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E9">
            <w:pPr>
              <w:rPr>
                <w:color w:val="1f3864"/>
              </w:rPr>
            </w:pPr>
            <w:r w:rsidDel="00000000" w:rsidR="00000000" w:rsidRPr="00000000">
              <w:rPr>
                <w:color w:val="1f3864"/>
                <w:rtl w:val="0"/>
              </w:rPr>
              <w:t xml:space="preserve">Factores facilitadores: </w:t>
            </w:r>
          </w:p>
          <w:p w:rsidR="00000000" w:rsidDel="00000000" w:rsidP="00000000" w:rsidRDefault="00000000" w:rsidRPr="00000000" w14:paraId="000000EA">
            <w:pPr>
              <w:numPr>
                <w:ilvl w:val="0"/>
                <w:numId w:val="6"/>
              </w:numPr>
              <w:spacing w:after="0" w:lineRule="auto"/>
              <w:ind w:left="720" w:hanging="360"/>
              <w:rPr>
                <w:color w:val="1f3864"/>
                <w:u w:val="none"/>
              </w:rPr>
            </w:pPr>
            <w:r w:rsidDel="00000000" w:rsidR="00000000" w:rsidRPr="00000000">
              <w:rPr>
                <w:color w:val="1f3864"/>
                <w:rtl w:val="0"/>
              </w:rPr>
              <w:t xml:space="preserve">La orientación y retroalimentación proporcionada por los docentes durante la creación de la base de datos nos permitió realizar los ajustes necesarios, logrando así una comprensión clara, consensuada y compartida sobre su funcionamiento.</w:t>
            </w:r>
            <w:r w:rsidDel="00000000" w:rsidR="00000000" w:rsidRPr="00000000">
              <w:rPr>
                <w:rtl w:val="0"/>
              </w:rPr>
            </w:r>
          </w:p>
          <w:p w:rsidR="00000000" w:rsidDel="00000000" w:rsidP="00000000" w:rsidRDefault="00000000" w:rsidRPr="00000000" w14:paraId="000000EB">
            <w:pPr>
              <w:numPr>
                <w:ilvl w:val="0"/>
                <w:numId w:val="2"/>
              </w:numPr>
              <w:ind w:left="720" w:hanging="360"/>
              <w:rPr>
                <w:color w:val="1f3864"/>
                <w:u w:val="none"/>
              </w:rPr>
            </w:pPr>
            <w:r w:rsidDel="00000000" w:rsidR="00000000" w:rsidRPr="00000000">
              <w:rPr>
                <w:color w:val="1f3864"/>
                <w:rtl w:val="0"/>
              </w:rPr>
              <w:t xml:space="preserve">El uso de la inteligencia artificial nos ha sido de gran utilidad en la programación y optimización del código, permitiéndonos mejorar su eficiencia y corregir errores. Además, ha facilitado una revisión ágil de los documentos necesarios y ha servido como apoyo para la comprensión de conceptos complejos del ámbito de la salud.</w:t>
            </w:r>
            <w:r w:rsidDel="00000000" w:rsidR="00000000" w:rsidRPr="00000000">
              <w:rPr>
                <w:rtl w:val="0"/>
              </w:rPr>
            </w:r>
          </w:p>
          <w:p w:rsidR="00000000" w:rsidDel="00000000" w:rsidP="00000000" w:rsidRDefault="00000000" w:rsidRPr="00000000" w14:paraId="000000EC">
            <w:pPr>
              <w:rPr>
                <w:color w:val="1f3864"/>
              </w:rPr>
            </w:pPr>
            <w:r w:rsidDel="00000000" w:rsidR="00000000" w:rsidRPr="00000000">
              <w:rPr>
                <w:rtl w:val="0"/>
              </w:rPr>
            </w:r>
          </w:p>
          <w:p w:rsidR="00000000" w:rsidDel="00000000" w:rsidP="00000000" w:rsidRDefault="00000000" w:rsidRPr="00000000" w14:paraId="000000ED">
            <w:pPr>
              <w:rPr>
                <w:color w:val="1f3864"/>
              </w:rPr>
            </w:pPr>
            <w:r w:rsidDel="00000000" w:rsidR="00000000" w:rsidRPr="00000000">
              <w:rPr>
                <w:color w:val="1f3864"/>
                <w:rtl w:val="0"/>
              </w:rPr>
              <w:t xml:space="preserve">Factores obstaculizadores: </w:t>
            </w:r>
          </w:p>
          <w:p w:rsidR="00000000" w:rsidDel="00000000" w:rsidP="00000000" w:rsidRDefault="00000000" w:rsidRPr="00000000" w14:paraId="000000EE">
            <w:pPr>
              <w:numPr>
                <w:ilvl w:val="0"/>
                <w:numId w:val="4"/>
              </w:numPr>
              <w:spacing w:after="0" w:lineRule="auto"/>
              <w:ind w:left="720" w:hanging="360"/>
              <w:jc w:val="both"/>
              <w:rPr>
                <w:color w:val="1f3864"/>
                <w:u w:val="none"/>
              </w:rPr>
            </w:pPr>
            <w:r w:rsidDel="00000000" w:rsidR="00000000" w:rsidRPr="00000000">
              <w:rPr>
                <w:color w:val="1f3864"/>
                <w:rtl w:val="0"/>
              </w:rPr>
              <w:t xml:space="preserve">Algunas bibliotecas utilizadas en Django resultaron ser demasiado antiguas, lo que generó problemas de compatibilidad e impidió su implementación.</w:t>
            </w:r>
            <w:r w:rsidDel="00000000" w:rsidR="00000000" w:rsidRPr="00000000">
              <w:rPr>
                <w:rtl w:val="0"/>
              </w:rPr>
            </w:r>
          </w:p>
          <w:p w:rsidR="00000000" w:rsidDel="00000000" w:rsidP="00000000" w:rsidRDefault="00000000" w:rsidRPr="00000000" w14:paraId="000000EF">
            <w:pPr>
              <w:numPr>
                <w:ilvl w:val="0"/>
                <w:numId w:val="4"/>
              </w:numPr>
              <w:spacing w:after="0" w:lineRule="auto"/>
              <w:ind w:left="720" w:hanging="360"/>
              <w:jc w:val="both"/>
              <w:rPr>
                <w:color w:val="1f3864"/>
                <w:u w:val="none"/>
              </w:rPr>
            </w:pPr>
            <w:r w:rsidDel="00000000" w:rsidR="00000000" w:rsidRPr="00000000">
              <w:rPr>
                <w:color w:val="1f3864"/>
                <w:rtl w:val="0"/>
              </w:rPr>
              <w:t xml:space="preserve">La falta de familiaridad con el uso de GitHub nos llevó a proceder con cautela durante su manejo.</w:t>
            </w:r>
            <w:r w:rsidDel="00000000" w:rsidR="00000000" w:rsidRPr="00000000">
              <w:rPr>
                <w:rtl w:val="0"/>
              </w:rPr>
            </w:r>
          </w:p>
          <w:p w:rsidR="00000000" w:rsidDel="00000000" w:rsidP="00000000" w:rsidRDefault="00000000" w:rsidRPr="00000000" w14:paraId="000000F0">
            <w:pPr>
              <w:numPr>
                <w:ilvl w:val="0"/>
                <w:numId w:val="4"/>
              </w:numPr>
              <w:ind w:left="720" w:hanging="360"/>
              <w:jc w:val="both"/>
              <w:rPr>
                <w:color w:val="1f3864"/>
                <w:u w:val="none"/>
              </w:rPr>
            </w:pPr>
            <w:r w:rsidDel="00000000" w:rsidR="00000000" w:rsidRPr="00000000">
              <w:rPr>
                <w:color w:val="1f3864"/>
                <w:rtl w:val="0"/>
              </w:rPr>
              <w:t xml:space="preserve">La información se encontraba dispersa en diversas fuentes; si bien los documentos y entrevistas resultaron útiles, la gran cantidad de datos disponibles superó el tiempo del que disponíamos para su análisis y revisión.</w:t>
            </w:r>
            <w:r w:rsidDel="00000000" w:rsidR="00000000" w:rsidRPr="00000000">
              <w:rPr>
                <w:rtl w:val="0"/>
              </w:rPr>
            </w:r>
          </w:p>
          <w:p w:rsidR="00000000" w:rsidDel="00000000" w:rsidP="00000000" w:rsidRDefault="00000000" w:rsidRPr="00000000" w14:paraId="000000F1">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F2">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F3">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F4">
            <w:pPr>
              <w:jc w:val="both"/>
              <w:rPr>
                <w:color w:val="1f3864"/>
              </w:rPr>
            </w:pPr>
            <w:r w:rsidDel="00000000" w:rsidR="00000000" w:rsidRPr="00000000">
              <w:rPr>
                <w:b w:val="1"/>
                <w:bCs w:val="1"/>
                <w:color w:val="1f3864"/>
                <w:rtl w:val="0"/>
              </w:rPr>
              <w:t xml:space="preserve">Ajustadas</w:t>
            </w:r>
            <w:r w:rsidDel="00000000" w:rsidR="00000000" w:rsidRPr="00000000">
              <w:rPr>
                <w:color w:val="1f3864"/>
                <w:rtl w:val="0"/>
              </w:rPr>
              <w:t xml:space="preserve">: Se realizaron modificaciones en las historias de usuario 10.1 y 10.2 con el fin de automatizar las alertas, ya que anteriormente se activaban únicamente al presionar un botón.</w:t>
            </w:r>
          </w:p>
          <w:p w:rsidR="00000000" w:rsidDel="00000000" w:rsidP="00000000" w:rsidRDefault="00000000" w:rsidRPr="00000000" w14:paraId="000000F5">
            <w:pPr>
              <w:jc w:val="both"/>
              <w:rPr>
                <w:color w:val="1f3864"/>
              </w:rPr>
            </w:pPr>
            <w:r w:rsidDel="00000000" w:rsidR="00000000" w:rsidRPr="00000000">
              <w:rPr>
                <w:color w:val="1f3864"/>
                <w:rtl w:val="0"/>
              </w:rPr>
              <w:t xml:space="preserve">7.2 y 7.3 se movieron al Sprint 3 por modificaciones de la base de datos, ya que deben ser generados los controles que se realiza en la semana 2.</w:t>
            </w:r>
          </w:p>
          <w:p w:rsidR="00000000" w:rsidDel="00000000" w:rsidP="00000000" w:rsidRDefault="00000000" w:rsidRPr="00000000" w14:paraId="000000F6">
            <w:pPr>
              <w:jc w:val="both"/>
              <w:rPr>
                <w:color w:val="1f3864"/>
              </w:rPr>
            </w:pPr>
            <w:r w:rsidDel="00000000" w:rsidR="00000000" w:rsidRPr="00000000">
              <w:rPr>
                <w:rtl w:val="0"/>
              </w:rPr>
            </w:r>
          </w:p>
          <w:p w:rsidR="00000000" w:rsidDel="00000000" w:rsidP="00000000" w:rsidRDefault="00000000" w:rsidRPr="00000000" w14:paraId="000000F7">
            <w:pPr>
              <w:jc w:val="both"/>
              <w:rPr>
                <w:color w:val="1f3864"/>
              </w:rPr>
            </w:pPr>
            <w:r w:rsidDel="00000000" w:rsidR="00000000" w:rsidRPr="00000000">
              <w:rPr>
                <w:b w:val="1"/>
                <w:bCs w:val="1"/>
                <w:color w:val="1f3864"/>
                <w:rtl w:val="0"/>
              </w:rPr>
              <w:t xml:space="preserve">Eliminadas</w:t>
            </w:r>
            <w:r w:rsidDel="00000000" w:rsidR="00000000" w:rsidRPr="00000000">
              <w:rPr>
                <w:color w:val="1f3864"/>
                <w:rtl w:val="0"/>
              </w:rPr>
              <w:t xml:space="preserve">: Se identificó la existencia de historias de usuario duplicadas o con un contenido muy similar. En particular, la historia de usuario 9.1 fue eliminada después de su revisión por coincidir en gran medida con la 4.2, ambas relacionadas con las notificaciones dirigidas a los tutores.</w:t>
            </w:r>
          </w:p>
          <w:p w:rsidR="00000000" w:rsidDel="00000000" w:rsidP="00000000" w:rsidRDefault="00000000" w:rsidRPr="00000000" w14:paraId="000000F8">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F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F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FC">
            <w:pPr>
              <w:jc w:val="both"/>
              <w:rPr>
                <w:rFonts w:ascii="Calibri" w:cs="Calibri" w:eastAsia="Calibri" w:hAnsi="Calibri"/>
                <w:i w:val="1"/>
                <w:iCs w:val="1"/>
                <w:color w:val="548dd4"/>
                <w:sz w:val="20"/>
                <w:szCs w:val="20"/>
              </w:rPr>
            </w:pPr>
            <w:r w:rsidDel="00000000" w:rsidR="00000000" w:rsidRPr="00000000">
              <w:rPr>
                <w:b w:val="1"/>
                <w:bCs w:val="1"/>
                <w:color w:val="1f3864"/>
                <w:rtl w:val="0"/>
              </w:rPr>
              <w:t xml:space="preserve">Backlog no iniciado:</w:t>
            </w:r>
            <w:r w:rsidDel="00000000" w:rsidR="00000000" w:rsidRPr="00000000">
              <w:rPr>
                <w:color w:val="1f3864"/>
                <w:rtl w:val="0"/>
              </w:rPr>
              <w:t xml:space="preserve"> Durante el proyecto se atrasaron algunas tareas, sin embargo, estas se pasaron al próximo sprint y se pudieron realizar con éxito, no afectando el tiempo planificado. </w:t>
            </w:r>
            <w:r w:rsidDel="00000000" w:rsidR="00000000" w:rsidRPr="00000000">
              <w:rPr>
                <w:rtl w:val="0"/>
              </w:rPr>
            </w:r>
          </w:p>
          <w:p w:rsidR="00000000" w:rsidDel="00000000" w:rsidP="00000000" w:rsidRDefault="00000000" w:rsidRPr="00000000" w14:paraId="000000FD">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sectPr>
      <w:headerReference r:id="rId15"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F">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0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Cmh8ZFxwXWuQ7vqlqOP3dqMhPROCkqHI/view?usp=sharing" TargetMode="External"/><Relationship Id="rId10" Type="http://schemas.openxmlformats.org/officeDocument/2006/relationships/hyperlink" Target="https://drive.google.com/file/d/1lE2ARLhG7y_loUCxaGmITkR6NG9ZqR4o/view?usp=sharing" TargetMode="External"/><Relationship Id="rId13" Type="http://schemas.openxmlformats.org/officeDocument/2006/relationships/hyperlink" Target="https://docs.google.com/spreadsheets/d/1-UVRIDJ_hyhuJikg_Edxvn4cUc4Hc6-a/edit?usp=sharing&amp;ouid=106264575758786106903&amp;rtpof=true&amp;sd=true" TargetMode="External"/><Relationship Id="rId12" Type="http://schemas.openxmlformats.org/officeDocument/2006/relationships/hyperlink" Target="https://drive.google.com/file/d/1t6XMFdte0GayIlZa4fJletNL3RtCuRoW/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rive.google.com/file/d/15-tzVVox0dsYAIGfW3FqJ1bkMvzNEyzt/view?usp=sharing" TargetMode="External"/><Relationship Id="rId15" Type="http://schemas.openxmlformats.org/officeDocument/2006/relationships/header" Target="header1.xml"/><Relationship Id="rId14" Type="http://schemas.openxmlformats.org/officeDocument/2006/relationships/hyperlink" Target="https://docs.google.com/spreadsheets/d/15ZMKVu-eeeCEKJdo_83znq0B2VzHUi9Q/edit?usp=sharing&amp;ouid=106264575758786106903&amp;rtpof=true&amp;sd=tru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4wOIjrV76yUYOXpHgDc3RPY+mw==">CgMxLjAaHwoBMBIaChgICVIUChJ0YWJsZS41dzZ4Z2h2YW85Z2QaHwoBMRIaChgICVIUChJ0YWJsZS5ydDM3d2VlZ2d6b3gyDmgubGRoMm51dXhndWE1OAByITEtN0paUDNHUVpMdWFxWU42NFd5WlRPN2F5ZGZqVllmcQ==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