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E6924" w:rsidRPr="00BE6924" w:rsidRDefault="00BE6924" w:rsidP="00BE6924">
      <w:pPr>
        <w:pBdr>
          <w:bottom w:val="dotted" w:sz="6" w:space="4" w:color="CCCCCC"/>
        </w:pBdr>
        <w:shd w:val="clear" w:color="auto" w:fill="FFFFFF"/>
        <w:spacing w:after="150" w:line="300" w:lineRule="atLeast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BE6924">
        <w:rPr>
          <w:rFonts w:ascii="Arial" w:eastAsia="Times New Roman" w:hAnsi="Arial" w:cs="Arial"/>
          <w:color w:val="333333"/>
          <w:sz w:val="30"/>
          <w:szCs w:val="30"/>
        </w:rPr>
        <w:fldChar w:fldCharType="begin"/>
      </w:r>
      <w:r w:rsidRPr="00BE6924">
        <w:rPr>
          <w:rFonts w:ascii="Arial" w:eastAsia="Times New Roman" w:hAnsi="Arial" w:cs="Arial"/>
          <w:color w:val="333333"/>
          <w:sz w:val="30"/>
          <w:szCs w:val="30"/>
        </w:rPr>
        <w:instrText xml:space="preserve"> HYPERLINK "https://amalgjose.wordpress.com/2015/07/24/configuring-fair-scheduler-in-hadoop-cluster/" </w:instrText>
      </w:r>
      <w:r w:rsidRPr="00BE6924">
        <w:rPr>
          <w:rFonts w:ascii="Arial" w:eastAsia="Times New Roman" w:hAnsi="Arial" w:cs="Arial"/>
          <w:color w:val="333333"/>
          <w:sz w:val="30"/>
          <w:szCs w:val="30"/>
        </w:rPr>
        <w:fldChar w:fldCharType="separate"/>
      </w:r>
      <w:r w:rsidRPr="00BE6924">
        <w:rPr>
          <w:rFonts w:ascii="Arial" w:eastAsia="Times New Roman" w:hAnsi="Arial" w:cs="Arial"/>
          <w:color w:val="008DCF"/>
          <w:sz w:val="30"/>
          <w:szCs w:val="30"/>
        </w:rPr>
        <w:t>Configuring Fair Scheduler in Hadoop Cluster</w:t>
      </w:r>
      <w:r w:rsidRPr="00BE6924">
        <w:rPr>
          <w:rFonts w:ascii="Arial" w:eastAsia="Times New Roman" w:hAnsi="Arial" w:cs="Arial"/>
          <w:color w:val="333333"/>
          <w:sz w:val="30"/>
          <w:szCs w:val="30"/>
        </w:rPr>
        <w:fldChar w:fldCharType="end"/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Hadoop comes with various scheduling algorithms such as FIFO, Capacity, Fair, DRF etc. Here I am briefly explaining about setting up fair scheduler in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hadoop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. This can be performed in any distribution of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hadoop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. By default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hadoop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comes with FIFO scheduler, some distribution comes with Capacity Scheduler as the default scheduler. In multiuser environments, a scheduler other than the default FIFO is definitely required. FIFO will not help us in multiuser environments because it makes us to wait in a single queue based on the order of job submission. Creating multiple job queues and assigning a portion of the cluster capacity and adding users to these queues will help us to manage and utilize the cluster resources properly.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br/>
        <w:t>For setting up a fair scheduler manually, we have to make some changes in the resource manager node. One is a change in the yarn-site.xml and another is the addition of a new configuration file fair-scheduler.xml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br/>
      </w:r>
      <w:proofErr w:type="gram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The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configurations for a basic set up are given below.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b/>
          <w:bCs/>
          <w:color w:val="555555"/>
          <w:sz w:val="18"/>
          <w:szCs w:val="18"/>
        </w:rPr>
        <w:t>Step 1</w:t>
      </w:r>
      <w:proofErr w:type="gramStart"/>
      <w:r w:rsidRPr="00BE6924">
        <w:rPr>
          <w:rFonts w:ascii="Arial" w:eastAsia="Times New Roman" w:hAnsi="Arial" w:cs="Arial"/>
          <w:b/>
          <w:bCs/>
          <w:color w:val="555555"/>
          <w:sz w:val="18"/>
          <w:szCs w:val="18"/>
        </w:rPr>
        <w:t>: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br/>
        <w:t>Specify the scheduler class in the yarn-site.xml. If this property exists, replace it with the below value else add this property to the yarn-site.xml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</w:t>
      </w:r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property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  &lt;name&gt;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yarn.resourcemanager.scheduler.class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&lt;/name&gt;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  &lt;value&gt;org.apache.hadoop.yarn.server.resourcemanager.scheduler.fair.FairScheduler&lt;/value&gt;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&lt;/property&gt;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b/>
          <w:bCs/>
          <w:color w:val="555555"/>
          <w:sz w:val="18"/>
          <w:szCs w:val="18"/>
        </w:rPr>
        <w:t>Step 2</w:t>
      </w:r>
      <w:proofErr w:type="gramStart"/>
      <w:r w:rsidRPr="00BE6924">
        <w:rPr>
          <w:rFonts w:ascii="Arial" w:eastAsia="Times New Roman" w:hAnsi="Arial" w:cs="Arial"/>
          <w:b/>
          <w:bCs/>
          <w:color w:val="555555"/>
          <w:sz w:val="18"/>
          <w:szCs w:val="18"/>
        </w:rPr>
        <w:t>: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br/>
        <w:t>Specify the Fair Scheduler allocation file. This property has to be set in yarn-site.xml. The value should be the absolute location of </w:t>
      </w:r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fair-scheduler.xml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t> file. This file should be present locally.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</w:t>
      </w:r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property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 &lt;name&gt;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yarn.scheduler.fair.allocation.file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&lt;/name&gt;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 &lt;value&gt;/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etc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hadoop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conf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/fair-scheduler.xml&lt;/value&gt;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&lt;/property&gt;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b/>
          <w:bCs/>
          <w:color w:val="555555"/>
          <w:sz w:val="18"/>
          <w:szCs w:val="18"/>
        </w:rPr>
        <w:t>Step 3</w:t>
      </w:r>
      <w:proofErr w:type="gramStart"/>
      <w:r w:rsidRPr="00BE6924">
        <w:rPr>
          <w:rFonts w:ascii="Arial" w:eastAsia="Times New Roman" w:hAnsi="Arial" w:cs="Arial"/>
          <w:b/>
          <w:bCs/>
          <w:color w:val="555555"/>
          <w:sz w:val="18"/>
          <w:szCs w:val="18"/>
        </w:rPr>
        <w:t>: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br/>
        <w:t>Create the allocation configuration file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lastRenderedPageBreak/>
        <w:t>A sample allocation file is given below. We can have advanced configurations in this allocation file. This is an allocation file with a basic set of configurations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br/>
      </w:r>
      <w:proofErr w:type="gram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There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are five types of elements which can be set up in an allocation file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 xml:space="preserve">Queue </w:t>
      </w:r>
      <w:proofErr w:type="gramStart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element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t> :–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Representing queues. It has the following properties:</w:t>
      </w:r>
    </w:p>
    <w:p w:rsidR="00BE6924" w:rsidRPr="00BE6924" w:rsidRDefault="00BE6924" w:rsidP="00BE692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minResources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— Setting the minimum resources of a queue</w:t>
      </w:r>
    </w:p>
    <w:p w:rsidR="00BE6924" w:rsidRPr="00BE6924" w:rsidRDefault="00BE6924" w:rsidP="00BE692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maxResources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— Setting the maximum resources of a queue</w:t>
      </w:r>
    </w:p>
    <w:p w:rsidR="00BE6924" w:rsidRPr="00BE6924" w:rsidRDefault="00BE6924" w:rsidP="00BE692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— Setting the maximum number of apps from a queue to run at once</w:t>
      </w:r>
    </w:p>
    <w:p w:rsidR="00BE6924" w:rsidRPr="00BE6924" w:rsidRDefault="00BE6924" w:rsidP="00BE692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weight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— Sharing the cluster non-proportional with other queues. Default to 1</w:t>
      </w:r>
    </w:p>
    <w:p w:rsidR="00BE6924" w:rsidRPr="00BE6924" w:rsidRDefault="00BE6924" w:rsidP="00BE692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schedulingPolicy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— Values are “fair”/”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fifo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>”/”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drf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>” or any class that extends</w:t>
      </w:r>
    </w:p>
    <w:p w:rsidR="00BE6924" w:rsidRPr="00BE6924" w:rsidRDefault="00BE6924" w:rsidP="00BE692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color w:val="555555"/>
          <w:sz w:val="18"/>
          <w:szCs w:val="18"/>
        </w:rPr>
        <w:t>org.apache.hadoop.yarn.server.resourcemanager.scheduler.fair.SchedulingPolicy</w:t>
      </w:r>
    </w:p>
    <w:p w:rsidR="00BE6924" w:rsidRPr="00BE6924" w:rsidRDefault="00BE6924" w:rsidP="00BE692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proofErr w:type="gram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aclSubmitApps</w:t>
      </w:r>
      <w:proofErr w:type="spellEnd"/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— Listing the users who can submit apps to the queue. If specified, other users will not be able to submit apps to the queue.</w:t>
      </w:r>
    </w:p>
    <w:p w:rsidR="00BE6924" w:rsidRPr="00BE6924" w:rsidRDefault="00BE6924" w:rsidP="00BE6924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proofErr w:type="gram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minSharePreemptionTimeout</w:t>
      </w:r>
      <w:proofErr w:type="spellEnd"/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— Specifying the number of seconds the queue is under its minimum share before it tries to preempt containers to take resources from other queues.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User </w:t>
      </w:r>
      <w:proofErr w:type="gram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elements :–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Representing user behaviors. It can contain </w:t>
      </w:r>
      <w:proofErr w:type="gram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a single properties</w:t>
      </w:r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to set maximum number apps for a particular user.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proofErr w:type="gramStart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userMaxAppsDefault</w:t>
      </w:r>
      <w:proofErr w:type="spellEnd"/>
      <w:proofErr w:type="gramEnd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 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t>element :– Setting the default running app limit for users if the limit is not otherwise specified.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proofErr w:type="gramStart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fairSharePreemptionTimeout</w:t>
      </w:r>
      <w:proofErr w:type="spellEnd"/>
      <w:proofErr w:type="gramEnd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 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t>element :– Setting the number of seconds a queue is under its fair share before it tries to preempt containers to take resources from other queues.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proofErr w:type="gramStart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defaultQueueSchedulingPolicy</w:t>
      </w:r>
      <w:proofErr w:type="spellEnd"/>
      <w:proofErr w:type="gram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 element :– Specifying the default scheduling policy for queues;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overriden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by the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schedulingPolicy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element in each queue if specified.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 </w:t>
      </w:r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&lt;?xml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version="1.0"?&gt;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</w:t>
      </w:r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allocations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&lt;queue name="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queueA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"&gt;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minResources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1000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mb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, 1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vcores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minResources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5000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mb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, 1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vcores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10&lt;/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aclSubmitApps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spellStart"/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hdfs,amal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aclSubmitApps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weight&gt;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2.0&lt;/weight&gt;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schedulingPolicy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fair&lt;/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schedulingPolicy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&lt;/queue&gt;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lastRenderedPageBreak/>
        <w:t xml:space="preserve"> &lt;queue name="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queueB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"&gt;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minResources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1000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mb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, 1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vcores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minResources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2500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mb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, 1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vcores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10&lt;/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aclSubmitApps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spellStart"/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hdfs,sahad,amal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aclSubmitApps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weight&gt;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1.0&lt;/weight&gt;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schedulingPolicy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fair&lt;/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schedulingPolicy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&lt;/queue&gt;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&lt;queue name="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queueC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"&gt;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minResources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1000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mb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, 1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vcores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minResources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2500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mb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, 1 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vcores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maxResources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10&lt;/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aclSubmitApps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spellStart"/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hdfs,sree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aclSubmitApps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weight&gt;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1.0&lt;/weight&gt;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schedulingPolicy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fair&lt;/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schedulingPolicy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&lt;/queue&gt;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&lt;user name="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amal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"&gt;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10&lt;/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&lt;/user&gt;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&lt;user name="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hdfs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"&gt;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5&lt;/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lastRenderedPageBreak/>
        <w:t xml:space="preserve"> &lt;/user&gt;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&lt;user name="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sree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"&gt;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8&lt;/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&lt;/user&gt;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&lt;user name="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sahad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"&gt;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2&lt;/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maxRunningApps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&lt;/user&gt;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userMaxAppsDefault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5&lt;/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userMaxAppsDefault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</w:t>
      </w:r>
      <w:proofErr w:type="spellStart"/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fairSharePreemptionTimeout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30&lt;/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fairSharePreemptionTimeout</w:t>
      </w:r>
      <w:proofErr w:type="spell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&gt;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&lt;/allocations&gt;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Here we created three queues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queueA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queueB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and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queueC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 and mapped users to these queues. While submitting the job, the user should specify the queue name. Only the user who has access to the queue can submit jobs to a particular queue. This is defined in the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acls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>. Another thing is scheduling rules. If we specify scheduling rules, the jobs from a particular user will be directed automatically to a particular queue based on the rule. I am not mentioning the scheduling rule part here.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color w:val="555555"/>
          <w:sz w:val="18"/>
          <w:szCs w:val="18"/>
        </w:rPr>
        <w:t>After making these changes, restart the </w:t>
      </w:r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resource manager. 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Now go to the resource manager web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ui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>. In the left side of the UI, you can see a section named </w:t>
      </w:r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Scheduler. </w:t>
      </w:r>
      <w:r w:rsidRPr="00BE6924">
        <w:rPr>
          <w:rFonts w:ascii="Arial" w:eastAsia="Times New Roman" w:hAnsi="Arial" w:cs="Arial"/>
          <w:color w:val="555555"/>
          <w:sz w:val="18"/>
          <w:szCs w:val="18"/>
        </w:rPr>
        <w:t>Click on that section, you will be able to see the newly created queues.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Now submit a job by specifying a queue name. You can use the option as below. The below option will submit the job to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queueA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 xml:space="preserve">. All the queues that we created are the sub-pools of root queue. Because of that, we have to specify queue name in the </w:t>
      </w: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fomat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> </w:t>
      </w:r>
      <w:proofErr w:type="spellStart"/>
      <w:r w:rsidRPr="00BE6924">
        <w:rPr>
          <w:rFonts w:ascii="Arial" w:eastAsia="Times New Roman" w:hAnsi="Arial" w:cs="Arial"/>
          <w:b/>
          <w:bCs/>
          <w:i/>
          <w:iCs/>
          <w:color w:val="555555"/>
          <w:sz w:val="18"/>
          <w:szCs w:val="18"/>
        </w:rPr>
        <w:t>parentQueue.subQueue</w:t>
      </w:r>
      <w:proofErr w:type="spellEnd"/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-Dmapred.job.queue.name=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root.queueA</w:t>
      </w:r>
      <w:proofErr w:type="spellEnd"/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BE6924">
        <w:rPr>
          <w:rFonts w:ascii="Arial" w:eastAsia="Times New Roman" w:hAnsi="Arial" w:cs="Arial"/>
          <w:color w:val="555555"/>
          <w:sz w:val="18"/>
          <w:szCs w:val="18"/>
        </w:rPr>
        <w:t>Eg</w:t>
      </w:r>
      <w:proofErr w:type="spellEnd"/>
      <w:r w:rsidRPr="00BE6924">
        <w:rPr>
          <w:rFonts w:ascii="Arial" w:eastAsia="Times New Roman" w:hAnsi="Arial" w:cs="Arial"/>
          <w:color w:val="555555"/>
          <w:sz w:val="18"/>
          <w:szCs w:val="18"/>
        </w:rPr>
        <w:t>:</w:t>
      </w:r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 xml:space="preserve">  </w:t>
      </w:r>
      <w:proofErr w:type="spellStart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hadoop</w:t>
      </w:r>
      <w:proofErr w:type="spellEnd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 xml:space="preserve"> jar hadoop-examples.jar </w:t>
      </w:r>
      <w:proofErr w:type="spellStart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wordcount</w:t>
      </w:r>
      <w:proofErr w:type="spellEnd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 xml:space="preserve"> -Dmapred.job.queue.name=</w:t>
      </w:r>
      <w:proofErr w:type="spellStart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root.queueA</w:t>
      </w:r>
      <w:proofErr w:type="spellEnd"/>
      <w:proofErr w:type="gramStart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  &lt;</w:t>
      </w:r>
      <w:proofErr w:type="gramEnd"/>
      <w:r w:rsidRPr="00BE6924">
        <w:rPr>
          <w:rFonts w:ascii="Arial" w:eastAsia="Times New Roman" w:hAnsi="Arial" w:cs="Arial"/>
          <w:i/>
          <w:iCs/>
          <w:color w:val="555555"/>
          <w:sz w:val="18"/>
          <w:szCs w:val="18"/>
        </w:rPr>
        <w:t>input-location&gt;  &lt;output-location&gt;</w:t>
      </w:r>
    </w:p>
    <w:p w:rsidR="00BE6924" w:rsidRPr="00BE6924" w:rsidRDefault="00BE6924" w:rsidP="00BE6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E6924">
        <w:rPr>
          <w:rFonts w:ascii="Arial" w:eastAsia="Times New Roman" w:hAnsi="Arial" w:cs="Arial"/>
          <w:color w:val="555555"/>
          <w:sz w:val="18"/>
          <w:szCs w:val="18"/>
        </w:rPr>
        <w:t>If you are running a hive query, you can set these property in the below format. This property should be set at the top.</w:t>
      </w:r>
    </w:p>
    <w:p w:rsidR="00BE6924" w:rsidRPr="00BE6924" w:rsidRDefault="00BE6924" w:rsidP="00BE6924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00" w:lineRule="atLeast"/>
        <w:rPr>
          <w:rFonts w:ascii="Courier New" w:eastAsia="Times New Roman" w:hAnsi="Courier New" w:cs="Courier New"/>
          <w:color w:val="555555"/>
          <w:sz w:val="18"/>
          <w:szCs w:val="18"/>
        </w:rPr>
      </w:pPr>
      <w:proofErr w:type="gram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set</w:t>
      </w:r>
      <w:proofErr w:type="gramEnd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 mapred.job.queue.name=</w:t>
      </w:r>
      <w:proofErr w:type="spellStart"/>
      <w:r w:rsidRPr="00BE6924">
        <w:rPr>
          <w:rFonts w:ascii="Courier New" w:eastAsia="Times New Roman" w:hAnsi="Courier New" w:cs="Courier New"/>
          <w:color w:val="555555"/>
          <w:sz w:val="18"/>
          <w:szCs w:val="18"/>
        </w:rPr>
        <w:t>root.queueA</w:t>
      </w:r>
      <w:proofErr w:type="spellEnd"/>
    </w:p>
    <w:bookmarkEnd w:id="0"/>
    <w:p w:rsidR="00BB2006" w:rsidRDefault="00BB2006"/>
    <w:sectPr w:rsidR="00BB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C0AB6"/>
    <w:multiLevelType w:val="multilevel"/>
    <w:tmpl w:val="0E5EAC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24"/>
    <w:rsid w:val="00BB2006"/>
    <w:rsid w:val="00BE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9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E6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6924"/>
  </w:style>
  <w:style w:type="character" w:customStyle="1" w:styleId="skimlinks-unlinked">
    <w:name w:val="skimlinks-unlinked"/>
    <w:basedOn w:val="DefaultParagraphFont"/>
    <w:rsid w:val="00BE6924"/>
  </w:style>
  <w:style w:type="character" w:styleId="Strong">
    <w:name w:val="Strong"/>
    <w:basedOn w:val="DefaultParagraphFont"/>
    <w:uiPriority w:val="22"/>
    <w:qFormat/>
    <w:rsid w:val="00BE69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69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9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E6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6924"/>
  </w:style>
  <w:style w:type="character" w:customStyle="1" w:styleId="skimlinks-unlinked">
    <w:name w:val="skimlinks-unlinked"/>
    <w:basedOn w:val="DefaultParagraphFont"/>
    <w:rsid w:val="00BE6924"/>
  </w:style>
  <w:style w:type="character" w:styleId="Strong">
    <w:name w:val="Strong"/>
    <w:basedOn w:val="DefaultParagraphFont"/>
    <w:uiPriority w:val="22"/>
    <w:qFormat/>
    <w:rsid w:val="00BE69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69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singhal</dc:creator>
  <cp:lastModifiedBy>ajay singhal</cp:lastModifiedBy>
  <cp:revision>1</cp:revision>
  <dcterms:created xsi:type="dcterms:W3CDTF">2016-03-20T14:50:00Z</dcterms:created>
  <dcterms:modified xsi:type="dcterms:W3CDTF">2016-03-20T14:53:00Z</dcterms:modified>
</cp:coreProperties>
</file>