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06954" w14:textId="77777777" w:rsidR="00EE4CF5" w:rsidRDefault="00000000">
      <w:pPr>
        <w:pStyle w:val="Heading1"/>
      </w:pPr>
      <w:r>
        <w:t>Environmental Geology Report: Groundwater and Saltwater Intrusion in the Floridan Aquifer</w:t>
      </w:r>
    </w:p>
    <w:p w14:paraId="241594D5" w14:textId="77777777" w:rsidR="00EE4CF5" w:rsidRDefault="00000000">
      <w:r>
        <w:t>Author: Shequila Sledge</w:t>
      </w:r>
    </w:p>
    <w:p w14:paraId="6AFB76A2" w14:textId="77777777" w:rsidR="00EE4CF5" w:rsidRDefault="00000000">
      <w:r>
        <w:t>Course: Environmental Geology</w:t>
      </w:r>
    </w:p>
    <w:p w14:paraId="4C031B17" w14:textId="5CE4F22D" w:rsidR="00EE4CF5" w:rsidRDefault="00000000">
      <w:r>
        <w:t xml:space="preserve">Date: </w:t>
      </w:r>
      <w:r w:rsidR="00390B50">
        <w:t>12/2024</w:t>
      </w:r>
    </w:p>
    <w:p w14:paraId="2E330CF6" w14:textId="77777777" w:rsidR="00EE4CF5" w:rsidRDefault="00000000">
      <w:pPr>
        <w:pStyle w:val="Heading2"/>
      </w:pPr>
      <w:r>
        <w:t>Introduction</w:t>
      </w:r>
    </w:p>
    <w:p w14:paraId="7784F768" w14:textId="77777777" w:rsidR="00EE4CF5" w:rsidRDefault="00000000">
      <w:r>
        <w:t>This report explores saltwater intrusion in the Floridan Aquifer, one of the most productive groundwater systems in the United States. The intrusion of saltwater into freshwater aquifers has become a growing concern due to over-pumping and rising sea levels.</w:t>
      </w:r>
    </w:p>
    <w:p w14:paraId="431439E8" w14:textId="77777777" w:rsidR="00EE4CF5" w:rsidRDefault="00000000">
      <w:pPr>
        <w:pStyle w:val="Heading2"/>
      </w:pPr>
      <w:r>
        <w:t>Key Concepts</w:t>
      </w:r>
    </w:p>
    <w:p w14:paraId="79FE4D1F" w14:textId="77777777" w:rsidR="00EE4CF5" w:rsidRDefault="00000000">
      <w:r>
        <w:t>- Aquifer Depletion: Over-extraction of groundwater causes pressure imbalance, leading to saltwater migrating inland.</w:t>
      </w:r>
      <w:r>
        <w:br/>
        <w:t>- Saltwater Intrusion: Saltwater encroachment into freshwater zones reduces water quality and impacts drinking water supplies.</w:t>
      </w:r>
      <w:r>
        <w:br/>
        <w:t>- Hydrologic Balance: The delicate interaction between recharge rates, withdrawal, and hydraulic head is crucial in maintaining freshwater dominance.</w:t>
      </w:r>
    </w:p>
    <w:p w14:paraId="2BE1A848" w14:textId="77777777" w:rsidR="00EE4CF5" w:rsidRDefault="00000000">
      <w:pPr>
        <w:pStyle w:val="Heading2"/>
      </w:pPr>
      <w:r>
        <w:t>Data Analysis</w:t>
      </w:r>
    </w:p>
    <w:p w14:paraId="0B019BF7" w14:textId="77777777" w:rsidR="00EE4CF5" w:rsidRDefault="00000000">
      <w:r>
        <w:t>Using topographic and hydrogeological maps from the USGS and class datasets, I identified:</w:t>
      </w:r>
      <w:r>
        <w:br/>
        <w:t>- Coastal zones with high susceptibility to saltwater intrusion.</w:t>
      </w:r>
      <w:r>
        <w:br/>
        <w:t>- Temporal changes in water quality measured through chloride concentration data.</w:t>
      </w:r>
    </w:p>
    <w:p w14:paraId="57C902FC" w14:textId="77777777" w:rsidR="00EE4CF5" w:rsidRDefault="00000000">
      <w:pPr>
        <w:pStyle w:val="Heading2"/>
      </w:pPr>
      <w:r>
        <w:t>Conclusions</w:t>
      </w:r>
    </w:p>
    <w:p w14:paraId="5584567C" w14:textId="77777777" w:rsidR="00EE4CF5" w:rsidRDefault="00000000">
      <w:r>
        <w:t>The Floridan Aquifer is at risk due to continued groundwater withdrawal exceeding recharge rates. If unmanaged, this could lead to irreversible saline contamination. Recommendations include:</w:t>
      </w:r>
      <w:r>
        <w:br/>
        <w:t>- Reducing groundwater pumping.</w:t>
      </w:r>
      <w:r>
        <w:br/>
        <w:t>- Using alternate water sources.</w:t>
      </w:r>
      <w:r>
        <w:br/>
        <w:t>- Installing monitoring wells in vulnerable areas.</w:t>
      </w:r>
    </w:p>
    <w:p w14:paraId="50F6C430" w14:textId="77777777" w:rsidR="00EE4CF5" w:rsidRDefault="00000000">
      <w:pPr>
        <w:pStyle w:val="Heading2"/>
      </w:pPr>
      <w:r>
        <w:t>Reflection on Writing Skills</w:t>
      </w:r>
    </w:p>
    <w:p w14:paraId="25D149EB" w14:textId="77777777" w:rsidR="00EE4CF5" w:rsidRDefault="00000000">
      <w:r>
        <w:t>This report showcases my ability to:</w:t>
      </w:r>
      <w:r>
        <w:br/>
        <w:t>- Conduct and synthesize scientific research.</w:t>
      </w:r>
      <w:r>
        <w:br/>
        <w:t>- Present data using visual aids.</w:t>
      </w:r>
      <w:r>
        <w:br/>
        <w:t>- Write in a clear, academic tone while addressing a real-world environmental issue.</w:t>
      </w:r>
    </w:p>
    <w:sectPr w:rsidR="00EE4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340032">
    <w:abstractNumId w:val="8"/>
  </w:num>
  <w:num w:numId="2" w16cid:durableId="1417286796">
    <w:abstractNumId w:val="6"/>
  </w:num>
  <w:num w:numId="3" w16cid:durableId="1580938587">
    <w:abstractNumId w:val="5"/>
  </w:num>
  <w:num w:numId="4" w16cid:durableId="150828212">
    <w:abstractNumId w:val="4"/>
  </w:num>
  <w:num w:numId="5" w16cid:durableId="1516069464">
    <w:abstractNumId w:val="7"/>
  </w:num>
  <w:num w:numId="6" w16cid:durableId="2128504163">
    <w:abstractNumId w:val="3"/>
  </w:num>
  <w:num w:numId="7" w16cid:durableId="286863576">
    <w:abstractNumId w:val="2"/>
  </w:num>
  <w:num w:numId="8" w16cid:durableId="1843008926">
    <w:abstractNumId w:val="1"/>
  </w:num>
  <w:num w:numId="9" w16cid:durableId="68224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B50"/>
    <w:rsid w:val="00491418"/>
    <w:rsid w:val="00AA1D8D"/>
    <w:rsid w:val="00B47730"/>
    <w:rsid w:val="00CB0664"/>
    <w:rsid w:val="00EE4C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FF10"/>
  <w14:defaultImageDpi w14:val="300"/>
  <w15:docId w15:val="{1E64132C-193C-A94B-9E8D-F315D62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Shequila Sledge</cp:lastModifiedBy>
  <cp:revision>2</cp:revision>
  <dcterms:created xsi:type="dcterms:W3CDTF">2025-05-05T02:40:00Z</dcterms:created>
  <dcterms:modified xsi:type="dcterms:W3CDTF">2025-05-05T02:40:00Z</dcterms:modified>
  <cp:category/>
</cp:coreProperties>
</file>