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Modelaje epidemiológico de COVID 19</w:t>
      </w:r>
    </w:p>
    <w:p>
      <w:pPr>
        <w:jc w:val="center"/>
        <w:rPr>
          <w:b/>
        </w:rPr>
      </w:pPr>
      <w:r>
        <w:rPr>
          <w:b/>
        </w:rPr>
        <w:t>Especificación de los modelos</w:t>
      </w:r>
    </w:p>
    <w:p>
      <w:pPr>
        <w:jc w:val="center"/>
        <w:rPr>
          <w:b/>
        </w:rPr>
      </w:pPr>
    </w:p>
    <w:p>
      <w:r>
        <w:rPr>
          <w:b/>
        </w:rPr>
        <w:t xml:space="preserve">Instrucción: </w:t>
      </w:r>
      <w:r>
        <w:t>Cada grupo de modelaje deberá</w:t>
      </w:r>
      <w:r>
        <w:rPr>
          <w:b/>
        </w:rPr>
        <w:t xml:space="preserve"> </w:t>
      </w:r>
      <w:r>
        <w:t>llenar el cuadro 1 y los grupos que usen modelos “multicaja”, deberán además llenar el cuadro 2. Usar una columna por grupo.</w:t>
      </w:r>
    </w:p>
    <w:p/>
    <w:p>
      <w:pPr>
        <w:rPr>
          <w:b/>
        </w:rPr>
      </w:pPr>
      <w:r>
        <w:rPr>
          <w:b/>
        </w:rPr>
        <w:t>Cuadro 1. Especificaciones de todos los modelos</w:t>
      </w:r>
    </w:p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91"/>
        <w:gridCol w:w="5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1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Especificaciones</w:t>
            </w:r>
          </w:p>
        </w:tc>
        <w:tc>
          <w:tcPr>
            <w:tcW w:w="5305" w:type="dxa"/>
          </w:tcPr>
          <w:p>
            <w:pPr>
              <w:jc w:val="left"/>
              <w:rPr>
                <w:rFonts w:hint="default"/>
                <w:b/>
                <w:sz w:val="22"/>
                <w:szCs w:val="22"/>
                <w:lang w:val="es-MX"/>
              </w:rPr>
            </w:pPr>
            <w:r>
              <w:rPr>
                <w:b/>
                <w:sz w:val="22"/>
                <w:szCs w:val="22"/>
              </w:rPr>
              <w:t xml:space="preserve">Modelo del grupo </w:t>
            </w:r>
            <w:r>
              <w:rPr>
                <w:rFonts w:hint="default"/>
                <w:b/>
                <w:sz w:val="22"/>
                <w:szCs w:val="22"/>
                <w:lang w:val="es-MX"/>
              </w:rPr>
              <w:t>IMSS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t>Tipo de modelo</w:t>
            </w:r>
          </w:p>
        </w:tc>
        <w:tc>
          <w:tcPr>
            <w:tcW w:w="53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i/>
                <w:iCs/>
                <w:sz w:val="22"/>
                <w:szCs w:val="22"/>
                <w:lang w:val="es-MX"/>
              </w:rPr>
            </w:pPr>
            <w:r>
              <w:rPr>
                <w:rFonts w:hint="default"/>
                <w:i/>
                <w:iCs/>
                <w:sz w:val="22"/>
                <w:szCs w:val="22"/>
                <w:lang w:val="es-MX"/>
              </w:rPr>
              <w:t>Determinístico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t xml:space="preserve">Describa de manera sucinta los tres supuestos más importantes del modelo, que cumplen alguna o las dos condiciones siguientes: 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t xml:space="preserve">a los que son más sensibles los resultados 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t>sobre los que tiene mayor incertidumbre</w:t>
            </w:r>
          </w:p>
        </w:tc>
        <w:tc>
          <w:tcPr>
            <w:tcW w:w="53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i/>
                <w:iCs/>
                <w:sz w:val="22"/>
                <w:szCs w:val="22"/>
                <w:lang w:val="es-MX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i/>
                <w:iCs/>
                <w:sz w:val="22"/>
                <w:szCs w:val="22"/>
                <w:lang w:val="es-MX"/>
              </w:rPr>
            </w:pPr>
            <w:r>
              <w:rPr>
                <w:rFonts w:hint="default"/>
                <w:i/>
                <w:iCs/>
                <w:sz w:val="22"/>
                <w:szCs w:val="22"/>
                <w:lang w:val="es-MX"/>
              </w:rPr>
              <w:t>Tasas de ataque (0.2, 0.5 y 1%)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i/>
                <w:iCs/>
                <w:sz w:val="22"/>
                <w:szCs w:val="22"/>
                <w:lang w:val="es-MX"/>
              </w:rPr>
            </w:pPr>
            <w:r>
              <w:rPr>
                <w:rFonts w:hint="default"/>
                <w:i/>
                <w:iCs/>
                <w:sz w:val="22"/>
                <w:szCs w:val="22"/>
                <w:lang w:val="es-MX"/>
              </w:rPr>
              <w:t>Curva de distribución de casos (asume la distribución de Hubei, China)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i/>
                <w:iCs/>
                <w:sz w:val="22"/>
                <w:szCs w:val="22"/>
                <w:lang w:val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t>Estimaciones nacionales o por estado</w:t>
            </w:r>
          </w:p>
        </w:tc>
        <w:tc>
          <w:tcPr>
            <w:tcW w:w="53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i/>
                <w:iCs/>
                <w:sz w:val="22"/>
                <w:szCs w:val="22"/>
                <w:lang w:val="es-MX"/>
              </w:rPr>
            </w:pPr>
            <w:r>
              <w:rPr>
                <w:rFonts w:hint="default"/>
                <w:i/>
                <w:iCs/>
                <w:sz w:val="22"/>
                <w:szCs w:val="22"/>
                <w:lang w:val="es-MX"/>
              </w:rPr>
              <w:t>Nacional y por Entidad Federativa, incluso Municipio.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t>Su modelo puede hacer estimaciones para cuáles grupos poblacionales específicos</w:t>
            </w:r>
          </w:p>
        </w:tc>
        <w:tc>
          <w:tcPr>
            <w:tcW w:w="5305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Theme="minorHAnsi" w:hAnsiTheme="minorHAnsi" w:eastAsiaTheme="minorHAnsi" w:cstheme="minorBidi"/>
                <w:i/>
                <w:iCs/>
                <w:sz w:val="22"/>
                <w:szCs w:val="22"/>
                <w:lang w:val="es-MX" w:eastAsia="en-US" w:bidi="ar-SA"/>
              </w:rPr>
            </w:pPr>
            <w:r>
              <w:rPr>
                <w:rFonts w:hint="default"/>
                <w:i/>
                <w:iCs/>
                <w:sz w:val="22"/>
                <w:szCs w:val="22"/>
                <w:lang w:val="es-MX"/>
              </w:rPr>
              <w:t>Población en general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t>De acuerdo a las presentaciones del 10 de abril, ¿cuáles parámetros son los más distintivos de su modelo?</w:t>
            </w:r>
          </w:p>
        </w:tc>
        <w:tc>
          <w:tcPr>
            <w:tcW w:w="53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i/>
                <w:iCs/>
                <w:sz w:val="22"/>
                <w:szCs w:val="22"/>
                <w:lang w:val="es-MX"/>
              </w:rPr>
            </w:pPr>
            <w:r>
              <w:rPr>
                <w:rFonts w:hint="default"/>
                <w:i/>
                <w:iCs/>
                <w:sz w:val="22"/>
                <w:szCs w:val="22"/>
                <w:lang w:val="es-MX"/>
              </w:rPr>
              <w:t>Tasas de ataque (0.2, 0.5 y 1%)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i/>
                <w:iCs/>
                <w:sz w:val="22"/>
                <w:szCs w:val="22"/>
                <w:lang w:val="es-MX"/>
              </w:rPr>
            </w:pPr>
            <w:r>
              <w:rPr>
                <w:rFonts w:hint="default"/>
                <w:i/>
                <w:iCs/>
                <w:sz w:val="22"/>
                <w:szCs w:val="22"/>
                <w:lang w:val="es-MX"/>
              </w:rPr>
              <w:t>Curva de distribución de casos (asume la distribución de Hubei, China)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t>Datos (inputs) ya usados y fuente</w:t>
            </w:r>
          </w:p>
        </w:tc>
        <w:tc>
          <w:tcPr>
            <w:tcW w:w="53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i/>
                <w:iCs/>
                <w:sz w:val="22"/>
                <w:szCs w:val="22"/>
                <w:lang w:val="es-MX"/>
              </w:rPr>
            </w:pPr>
            <w:r>
              <w:rPr>
                <w:rFonts w:hint="default"/>
                <w:i/>
                <w:iCs/>
                <w:sz w:val="22"/>
                <w:szCs w:val="22"/>
                <w:lang w:val="es-MX"/>
              </w:rPr>
              <w:t>Población CONAPO 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t>Desenlaces (outputs) que genera</w:t>
            </w:r>
          </w:p>
        </w:tc>
        <w:tc>
          <w:tcPr>
            <w:tcW w:w="53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i/>
                <w:iCs/>
                <w:sz w:val="22"/>
                <w:szCs w:val="22"/>
              </w:rPr>
            </w:pPr>
            <w:r>
              <w:rPr>
                <w:rFonts w:hint="default"/>
                <w:i/>
                <w:iCs/>
                <w:sz w:val="22"/>
                <w:szCs w:val="22"/>
              </w:rPr>
              <w:t>Enfermos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i/>
                <w:iCs/>
                <w:sz w:val="22"/>
                <w:szCs w:val="22"/>
              </w:rPr>
            </w:pPr>
            <w:r>
              <w:rPr>
                <w:rFonts w:hint="default"/>
                <w:i/>
                <w:iCs/>
                <w:sz w:val="22"/>
                <w:szCs w:val="22"/>
              </w:rPr>
              <w:t>Pacientes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i/>
                <w:iCs/>
                <w:sz w:val="22"/>
                <w:szCs w:val="22"/>
              </w:rPr>
            </w:pPr>
            <w:r>
              <w:rPr>
                <w:rFonts w:hint="default"/>
                <w:i/>
                <w:iCs/>
                <w:sz w:val="22"/>
                <w:szCs w:val="22"/>
              </w:rPr>
              <w:t>Ingresos a hospitalización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i/>
                <w:iCs/>
                <w:sz w:val="22"/>
                <w:szCs w:val="22"/>
              </w:rPr>
            </w:pPr>
            <w:r>
              <w:rPr>
                <w:rFonts w:hint="default"/>
                <w:i/>
                <w:iCs/>
                <w:sz w:val="22"/>
                <w:szCs w:val="22"/>
              </w:rPr>
              <w:t>Ingresos a UCI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i/>
                <w:iCs/>
                <w:sz w:val="22"/>
                <w:szCs w:val="22"/>
              </w:rPr>
            </w:pPr>
            <w:r>
              <w:rPr>
                <w:rFonts w:hint="default"/>
                <w:i/>
                <w:iCs/>
                <w:sz w:val="22"/>
                <w:szCs w:val="22"/>
              </w:rPr>
              <w:t>Pacientes con ventilación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i/>
                <w:iCs/>
                <w:sz w:val="22"/>
                <w:szCs w:val="22"/>
              </w:rPr>
            </w:pPr>
            <w:r>
              <w:rPr>
                <w:rFonts w:hint="default"/>
                <w:i/>
                <w:iCs/>
                <w:sz w:val="22"/>
                <w:szCs w:val="22"/>
              </w:rPr>
              <w:t>Defunciones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i/>
                <w:iCs/>
                <w:sz w:val="22"/>
                <w:szCs w:val="22"/>
              </w:rPr>
            </w:pPr>
            <w:r>
              <w:rPr>
                <w:rFonts w:hint="default"/>
                <w:i/>
                <w:iCs/>
                <w:sz w:val="22"/>
                <w:szCs w:val="22"/>
              </w:rPr>
              <w:t>Pacientes ambulatorios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i/>
                <w:iCs/>
                <w:sz w:val="22"/>
                <w:szCs w:val="22"/>
              </w:rPr>
            </w:pPr>
            <w:r>
              <w:rPr>
                <w:rFonts w:hint="default"/>
                <w:i/>
                <w:iCs/>
                <w:sz w:val="22"/>
                <w:szCs w:val="22"/>
              </w:rPr>
              <w:t>Días paciente en hospitalización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i/>
                <w:iCs/>
                <w:sz w:val="22"/>
                <w:szCs w:val="22"/>
              </w:rPr>
            </w:pPr>
            <w:r>
              <w:rPr>
                <w:rFonts w:hint="default"/>
                <w:i/>
                <w:iCs/>
                <w:sz w:val="22"/>
                <w:szCs w:val="22"/>
              </w:rPr>
              <w:t>Días paciente con ventilador en UCI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t xml:space="preserve">Datos que necesita.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t>¿Cuáles son los cinco parámetros que harían sus estimaciones más robustas?</w:t>
            </w:r>
          </w:p>
        </w:tc>
        <w:tc>
          <w:tcPr>
            <w:tcW w:w="53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i/>
                <w:iCs/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i/>
                <w:iCs/>
                <w:sz w:val="22"/>
                <w:szCs w:val="22"/>
                <w:lang w:val="es-MX"/>
              </w:rPr>
            </w:pPr>
            <w:r>
              <w:rPr>
                <w:rFonts w:hint="default"/>
                <w:i/>
                <w:iCs/>
                <w:sz w:val="22"/>
                <w:szCs w:val="22"/>
                <w:lang w:val="es-MX"/>
              </w:rPr>
              <w:t>Ajuste de las estimaciones con las tasas de ataque y distribución de casos observadas en México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i/>
                <w:iCs/>
                <w:sz w:val="22"/>
                <w:szCs w:val="22"/>
                <w:lang w:val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7" w:hRule="atLeast"/>
        </w:trPr>
        <w:tc>
          <w:tcPr>
            <w:tcW w:w="10296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/>
                <w:lang w:val="es-MX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b/>
              </w:rPr>
            </w:pPr>
            <w:r>
              <w:rPr>
                <w:rFonts w:hint="default"/>
                <w:b/>
                <w:lang w:val="es-MX"/>
              </w:rPr>
              <w:t>P</w:t>
            </w:r>
            <w:r>
              <w:rPr>
                <w:b/>
              </w:rPr>
              <w:t>reguntas de política pública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</w:pPr>
            <w:r>
              <w:t>Por favor responda a las siguientes preguntas considerando dos escenarios a nivel país: 1) Epidemia sin contención, mitigación ni supresión; 2) Epidemia con las medidas actuales implementadas por el gobierno federal.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499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t>¿En qué fecha estima su modelo que se dará el pico?</w:t>
            </w:r>
          </w:p>
        </w:tc>
        <w:tc>
          <w:tcPr>
            <w:tcW w:w="53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i/>
                <w:iCs/>
                <w:sz w:val="22"/>
                <w:szCs w:val="22"/>
                <w:lang w:val="es-MX"/>
              </w:rPr>
            </w:pPr>
            <w:r>
              <w:rPr>
                <w:rFonts w:hint="default"/>
                <w:i/>
                <w:iCs/>
                <w:sz w:val="22"/>
                <w:szCs w:val="22"/>
                <w:lang w:val="es-MX"/>
              </w:rPr>
              <w:t>Semanas del 26 de abril al 09 de mayo de 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t>¿Cuántas personas infectadas, hospitalizadas y fallecimientos que habrá en el día pico?</w:t>
            </w:r>
          </w:p>
        </w:tc>
        <w:tc>
          <w:tcPr>
            <w:tcW w:w="53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i/>
                <w:iCs/>
                <w:sz w:val="22"/>
                <w:szCs w:val="22"/>
              </w:rPr>
            </w:pPr>
          </w:p>
          <w:tbl>
            <w:tblPr>
              <w:tblStyle w:val="4"/>
              <w:tblW w:w="4951" w:type="dxa"/>
              <w:tblInd w:w="-20" w:type="dxa"/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56"/>
              <w:gridCol w:w="777"/>
              <w:gridCol w:w="909"/>
              <w:gridCol w:w="909"/>
            </w:tblGrid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2355" w:type="dxa"/>
                  <w:vMerge w:val="restar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0CECE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Calibri" w:hAnsi="Calibri" w:cs="Calibri"/>
                      <w:b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b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Variable</w:t>
                  </w:r>
                </w:p>
              </w:tc>
              <w:tc>
                <w:tcPr>
                  <w:tcW w:w="2595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0CECE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Calibri" w:hAnsi="Calibri" w:cs="Calibri"/>
                      <w:b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b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Tasa de Ataque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2355" w:type="dxa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0CECE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jc w:val="center"/>
                    <w:rPr>
                      <w:rFonts w:hint="default" w:ascii="Calibri" w:hAnsi="Calibri" w:cs="Calibri"/>
                      <w:b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0CECE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rFonts w:hint="default" w:ascii="Calibri" w:hAnsi="Calibri" w:cs="Calibri"/>
                      <w:b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b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0.2%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0CECE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rFonts w:hint="default" w:ascii="Calibri" w:hAnsi="Calibri" w:cs="Calibri"/>
                      <w:b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b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0.5%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0CECE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center"/>
                    <w:rPr>
                      <w:rFonts w:hint="default" w:ascii="Calibri" w:hAnsi="Calibri" w:cs="Calibri"/>
                      <w:b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b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1.0%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0" w:type="auto"/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Calibri" w:hAnsi="Calibri" w:cs="Calibri"/>
                      <w:b/>
                      <w:i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b/>
                      <w:i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Semana del 26 de abril al 02 de mayo de 2020</w:t>
                  </w:r>
                </w:p>
              </w:tc>
            </w:tr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Enfermos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73,936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184,840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369,680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Hospitalizaciones (Modelo 1)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7,246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18,114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36,229</w:t>
                  </w:r>
                </w:p>
              </w:tc>
            </w:tr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Hospitalizaciones (Modelo 2)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4,337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10,843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21,685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Defunciones (Modelo 1)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1,967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4,917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9,834</w:t>
                  </w:r>
                </w:p>
              </w:tc>
            </w:tr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Defunciones (Modelo 2)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529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1,323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2,647</w:t>
                  </w:r>
                </w:p>
              </w:tc>
            </w:tr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0" w:type="auto"/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Calibri" w:hAnsi="Calibri" w:cs="Calibri"/>
                      <w:b/>
                      <w:i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b/>
                      <w:i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Semana del 03 al 09 de mayo de 2020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Enfermos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74,067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185,168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370,336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Hospitalizaciones (Modelo 1)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7,259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18,146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36,293</w:t>
                  </w:r>
                </w:p>
              </w:tc>
            </w:tr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Hospitalizaciones (Modelo 2)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4,345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10,862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21,724</w:t>
                  </w:r>
                </w:p>
              </w:tc>
            </w:tr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Defunciones (Modelo 1)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1,970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4,925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9,851</w:t>
                  </w:r>
                </w:p>
              </w:tc>
            </w:tr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Defunciones (Modelo 2)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530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1,326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2,651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i/>
                <w:iCs/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i/>
                <w:i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t>¿Cuántas personas infectadas, hospitalizadas y fallecimientos habrá al final de la epidemia?</w:t>
            </w:r>
          </w:p>
        </w:tc>
        <w:tc>
          <w:tcPr>
            <w:tcW w:w="530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  <w:tbl>
            <w:tblPr>
              <w:tblStyle w:val="4"/>
              <w:tblW w:w="4741" w:type="dxa"/>
              <w:tblInd w:w="-20" w:type="dxa"/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56"/>
              <w:gridCol w:w="741"/>
              <w:gridCol w:w="741"/>
              <w:gridCol w:w="903"/>
            </w:tblGrid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2355" w:type="dxa"/>
                  <w:vMerge w:val="restar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0CECE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center"/>
                    <w:rPr>
                      <w:rFonts w:ascii="Calibri" w:hAnsi="Calibri" w:cs="Calibri"/>
                      <w:b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b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Variable</w:t>
                  </w:r>
                </w:p>
              </w:tc>
              <w:tc>
                <w:tcPr>
                  <w:tcW w:w="2385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0CECE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center"/>
                    <w:rPr>
                      <w:rFonts w:hint="default" w:ascii="Calibri" w:hAnsi="Calibri" w:cs="Calibri"/>
                      <w:b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b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Tasa de Ataque</w:t>
                  </w:r>
                </w:p>
              </w:tc>
            </w:tr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2355" w:type="dxa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0CECE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rPr>
                      <w:rFonts w:hint="default" w:ascii="Calibri" w:hAnsi="Calibri" w:cs="Calibri"/>
                      <w:b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0CECE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center"/>
                    <w:rPr>
                      <w:rFonts w:hint="default" w:ascii="Calibri" w:hAnsi="Calibri" w:cs="Calibri"/>
                      <w:b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b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0.2%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0CECE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center"/>
                    <w:rPr>
                      <w:rFonts w:hint="default" w:ascii="Calibri" w:hAnsi="Calibri" w:cs="Calibri"/>
                      <w:b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b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0.5%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0CECE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center"/>
                    <w:rPr>
                      <w:rFonts w:hint="default" w:ascii="Calibri" w:hAnsi="Calibri" w:cs="Calibri"/>
                      <w:b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b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1.0%</w:t>
                  </w:r>
                </w:p>
              </w:tc>
            </w:tr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Enfermos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255,585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638,961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1,277,923</w:t>
                  </w:r>
                </w:p>
              </w:tc>
            </w:tr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Hospitalizaciones (Modelo 1)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25,047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62,618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125,236</w:t>
                  </w:r>
                </w:p>
              </w:tc>
            </w:tr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Hospitalizaciones (Modelo 2)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14,992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37,481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74,962</w:t>
                  </w:r>
                </w:p>
              </w:tc>
            </w:tr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Defunciones (Modelo 1)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6,799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16,996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33,993</w:t>
                  </w:r>
                </w:p>
              </w:tc>
            </w:tr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Defunciones (Modelo 2)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1,830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4,574</w:t>
                  </w:r>
                </w:p>
              </w:tc>
              <w:tc>
                <w:tcPr>
                  <w:tcW w:w="0" w:type="auto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bottom"/>
                    <w:rPr>
                      <w:rFonts w:hint="default" w:ascii="Calibri" w:hAnsi="Calibri" w:cs="Calibri"/>
                      <w:i w:val="0"/>
                      <w:color w:val="000000"/>
                      <w:sz w:val="16"/>
                      <w:szCs w:val="16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16"/>
                      <w:szCs w:val="16"/>
                      <w:u w:val="none"/>
                      <w:lang w:val="en-US" w:eastAsia="zh-CN" w:bidi="ar"/>
                    </w:rPr>
                    <w:t>9,149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i/>
                <w:iCs/>
                <w:sz w:val="22"/>
                <w:szCs w:val="22"/>
                <w:lang w:val="es-MX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i/>
                <w:iCs/>
                <w:sz w:val="22"/>
                <w:szCs w:val="22"/>
                <w:lang w:val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t>¿Cómo es el granulado de su modelo (día/semana/mes)?</w:t>
            </w:r>
          </w:p>
        </w:tc>
        <w:tc>
          <w:tcPr>
            <w:tcW w:w="53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i/>
                <w:iCs/>
                <w:sz w:val="22"/>
                <w:szCs w:val="22"/>
                <w:lang w:val="es-MX"/>
              </w:rPr>
            </w:pPr>
            <w:r>
              <w:rPr>
                <w:rFonts w:hint="default"/>
                <w:i/>
                <w:iCs/>
                <w:sz w:val="22"/>
                <w:szCs w:val="22"/>
                <w:lang w:val="es-MX"/>
              </w:rPr>
              <w:t>Semana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t>¿Cuánto estima su modelo que durará la epidemia?</w:t>
            </w:r>
          </w:p>
        </w:tc>
        <w:tc>
          <w:tcPr>
            <w:tcW w:w="53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i/>
                <w:iCs/>
                <w:sz w:val="22"/>
                <w:szCs w:val="22"/>
                <w:lang w:val="es-MX"/>
              </w:rPr>
            </w:pPr>
            <w:r>
              <w:rPr>
                <w:rFonts w:hint="default"/>
                <w:i/>
                <w:iCs/>
                <w:sz w:val="22"/>
                <w:szCs w:val="22"/>
                <w:lang w:val="es-MX"/>
              </w:rPr>
              <w:t>9 semanas</w:t>
            </w:r>
          </w:p>
        </w:tc>
      </w:tr>
    </w:tbl>
    <w:p/>
    <w:p/>
    <w:p>
      <w:r>
        <w:br w:type="page"/>
      </w:r>
    </w:p>
    <w:p>
      <w:r>
        <w:t>Para los grupos que tienen modelos “multicaja”, favor de llenar también este cuadro:</w:t>
      </w:r>
    </w:p>
    <w:p>
      <w:pPr>
        <w:rPr>
          <w:b/>
        </w:rPr>
      </w:pPr>
      <w:r>
        <w:rPr>
          <w:b/>
        </w:rPr>
        <w:t>Cuadro 2. Especificaciones de los modelos “multicaja”</w:t>
      </w:r>
    </w:p>
    <w:p/>
    <w:tbl>
      <w:tblPr>
        <w:tblStyle w:val="4"/>
        <w:tblW w:w="8838" w:type="dxa"/>
        <w:tblInd w:w="0" w:type="dxa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8867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40" w:hRule="atLeast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tbl>
            <w:tblPr>
              <w:tblStyle w:val="5"/>
              <w:tblW w:w="871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457"/>
              <w:gridCol w:w="3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457" w:type="dxa"/>
                </w:tcPr>
                <w:p>
                  <w:pPr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  <w:t>Especificacióon</w:t>
                  </w:r>
                </w:p>
              </w:tc>
              <w:tc>
                <w:tcPr>
                  <w:tcW w:w="3260" w:type="dxa"/>
                </w:tcPr>
                <w:p>
                  <w:pPr>
                    <w:jc w:val="center"/>
                    <w:rPr>
                      <w:rFonts w:hint="default"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b/>
                    </w:rPr>
                    <w:t xml:space="preserve">Modelo del grupo </w:t>
                  </w:r>
                  <w:r>
                    <w:rPr>
                      <w:rFonts w:hint="default"/>
                      <w:b/>
                      <w:lang w:val="es-MX"/>
                    </w:rPr>
                    <w:t>IMSS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457" w:type="dxa"/>
                </w:tcPr>
                <w:p>
                  <w:pPr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  <w:t>Datos para iniciar el modelo</w:t>
                  </w:r>
                </w:p>
              </w:tc>
              <w:tc>
                <w:tcPr>
                  <w:tcW w:w="3260" w:type="dxa"/>
                </w:tcPr>
                <w:p>
                  <w:pPr>
                    <w:jc w:val="center"/>
                    <w:rPr>
                      <w:rFonts w:hint="default"/>
                      <w:b/>
                      <w:lang w:val="es-MX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457" w:type="dxa"/>
                </w:tcPr>
                <w:p>
                  <w:pPr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val="es-MX"/>
                    </w:rPr>
                    <w:t>1) Proporción o cantidad de individuos en cada una de las cajas al inicio de la epidemia</w:t>
                  </w:r>
                </w:p>
              </w:tc>
              <w:tc>
                <w:tcPr>
                  <w:tcW w:w="3260" w:type="dxa"/>
                </w:tcPr>
                <w:p>
                  <w:pPr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hint="default"/>
                      <w:i/>
                      <w:iCs/>
                      <w:sz w:val="22"/>
                      <w:szCs w:val="22"/>
                      <w:lang w:val="es-MX"/>
                    </w:rPr>
                    <w:t>No aplica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457" w:type="dxa"/>
                </w:tcPr>
                <w:p>
                  <w:pPr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val="es-MX"/>
                    </w:rPr>
                    <w:t>2) el modelo es nacional / regional /estatal ?</w:t>
                  </w:r>
                </w:p>
              </w:tc>
              <w:tc>
                <w:tcPr>
                  <w:tcW w:w="3260" w:type="dxa"/>
                </w:tcPr>
                <w:p>
                  <w:pPr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hint="default"/>
                      <w:i/>
                      <w:iCs/>
                      <w:sz w:val="22"/>
                      <w:szCs w:val="22"/>
                      <w:lang w:val="es-MX"/>
                    </w:rPr>
                    <w:t>No aplica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457" w:type="dxa"/>
                </w:tcPr>
                <w:p>
                  <w:pPr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val="es-MX"/>
                    </w:rPr>
                    <w:t>3) Cuántos días de incubación. ¿el modelo incluye periodo de latencia?</w:t>
                  </w:r>
                </w:p>
              </w:tc>
              <w:tc>
                <w:tcPr>
                  <w:tcW w:w="3260" w:type="dxa"/>
                </w:tcPr>
                <w:p>
                  <w:pPr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hint="default"/>
                      <w:i/>
                      <w:iCs/>
                      <w:sz w:val="22"/>
                      <w:szCs w:val="22"/>
                      <w:lang w:val="es-MX"/>
                    </w:rPr>
                    <w:t>No aplica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457" w:type="dxa"/>
                </w:tcPr>
                <w:p>
                  <w:pPr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val="es-MX"/>
                    </w:rPr>
                    <w:t>4) Si el modelo incluye las etapas de progresión de la enfermedad ¿cómo se definen dichas etapas y en qué secuencia?</w:t>
                  </w:r>
                </w:p>
              </w:tc>
              <w:tc>
                <w:tcPr>
                  <w:tcW w:w="3260" w:type="dxa"/>
                </w:tcPr>
                <w:p>
                  <w:pPr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hint="default"/>
                      <w:i/>
                      <w:iCs/>
                      <w:sz w:val="22"/>
                      <w:szCs w:val="22"/>
                      <w:lang w:val="es-MX"/>
                    </w:rPr>
                    <w:t>No aplica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457" w:type="dxa"/>
                  <w:vAlign w:val="bottom"/>
                </w:tcPr>
                <w:p>
                  <w:pPr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val="es-MX"/>
                    </w:rPr>
                    <w:t>5) En caso de que haya etapas: ¿las probabilidades o tasas asociadas a la transición de cada etapa?</w:t>
                  </w:r>
                </w:p>
              </w:tc>
              <w:tc>
                <w:tcPr>
                  <w:tcW w:w="3260" w:type="dxa"/>
                </w:tcPr>
                <w:p>
                  <w:pPr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hint="default"/>
                      <w:i/>
                      <w:iCs/>
                      <w:sz w:val="22"/>
                      <w:szCs w:val="22"/>
                      <w:lang w:val="es-MX"/>
                    </w:rPr>
                    <w:t>No aplica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457" w:type="dxa"/>
                </w:tcPr>
                <w:p>
                  <w:pPr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val="es-MX"/>
                    </w:rPr>
                    <w:t>6) ¿Las probabilidad des cada etapa son diferentes por  edades y/o sexo?, ¿considera comorbilidades?</w:t>
                  </w:r>
                </w:p>
              </w:tc>
              <w:tc>
                <w:tcPr>
                  <w:tcW w:w="3260" w:type="dxa"/>
                </w:tcPr>
                <w:p>
                  <w:pPr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hint="default"/>
                      <w:i/>
                      <w:iCs/>
                      <w:sz w:val="22"/>
                      <w:szCs w:val="22"/>
                      <w:lang w:val="es-MX"/>
                    </w:rPr>
                    <w:t>No aplica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457" w:type="dxa"/>
                </w:tcPr>
                <w:p>
                  <w:pPr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val="es-MX"/>
                    </w:rPr>
                    <w:t>7) Método de ajuste del modelo a los datos: qué variable estás usando del reporte y por qué esa</w:t>
                  </w:r>
                </w:p>
              </w:tc>
              <w:tc>
                <w:tcPr>
                  <w:tcW w:w="3260" w:type="dxa"/>
                </w:tcPr>
                <w:p>
                  <w:pPr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hint="default"/>
                      <w:i/>
                      <w:iCs/>
                      <w:sz w:val="22"/>
                      <w:szCs w:val="22"/>
                      <w:lang w:val="es-MX"/>
                    </w:rPr>
                    <w:t>No aplica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457" w:type="dxa"/>
                </w:tcPr>
                <w:p>
                  <w:pPr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val="es-MX"/>
                    </w:rPr>
                    <w:t>8) Metodología: markov continuo, ecuaciones diferenciales ordinarias, ecuaciones diferenciales estocásticas, markov discreto</w:t>
                  </w:r>
                </w:p>
              </w:tc>
              <w:tc>
                <w:tcPr>
                  <w:tcW w:w="3260" w:type="dxa"/>
                </w:tcPr>
                <w:p>
                  <w:pPr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hint="default"/>
                      <w:i/>
                      <w:iCs/>
                      <w:sz w:val="22"/>
                      <w:szCs w:val="22"/>
                      <w:lang w:val="es-MX"/>
                    </w:rPr>
                    <w:t>No aplica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457" w:type="dxa"/>
                </w:tcPr>
                <w:p>
                  <w:pPr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val="es-MX"/>
                    </w:rPr>
                    <w:t>9) ¿El modelo permite que la enfermedad vuelva cuando no se tiene inmunidad de horda?</w:t>
                  </w:r>
                </w:p>
              </w:tc>
              <w:tc>
                <w:tcPr>
                  <w:tcW w:w="3260" w:type="dxa"/>
                </w:tcPr>
                <w:p>
                  <w:pPr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hint="default"/>
                      <w:i/>
                      <w:iCs/>
                      <w:sz w:val="22"/>
                      <w:szCs w:val="22"/>
                      <w:lang w:val="es-MX"/>
                    </w:rPr>
                    <w:t>No aplica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457" w:type="dxa"/>
                </w:tcPr>
                <w:p>
                  <w:pPr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val="es-MX"/>
                    </w:rPr>
                    <w:t>10) ¿El modelo produce intervalos de predicción o confianza?</w:t>
                  </w:r>
                </w:p>
              </w:tc>
              <w:tc>
                <w:tcPr>
                  <w:tcW w:w="3260" w:type="dxa"/>
                </w:tcPr>
                <w:p>
                  <w:pPr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hint="default"/>
                      <w:i/>
                      <w:iCs/>
                      <w:sz w:val="22"/>
                      <w:szCs w:val="22"/>
                      <w:lang w:val="es-MX"/>
                    </w:rPr>
                    <w:t>No aplica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457" w:type="dxa"/>
                </w:tcPr>
                <w:p>
                  <w:pPr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  <w:t>Datos epidemiológicos</w:t>
                  </w:r>
                </w:p>
              </w:tc>
              <w:tc>
                <w:tcPr>
                  <w:tcW w:w="3260" w:type="dxa"/>
                </w:tcPr>
                <w:p>
                  <w:pPr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457" w:type="dxa"/>
                  <w:vAlign w:val="bottom"/>
                </w:tcPr>
                <w:p>
                  <w:pPr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val="es-MX"/>
                    </w:rPr>
                    <w:t>1) Probabilidades de transición</w:t>
                  </w:r>
                </w:p>
              </w:tc>
              <w:tc>
                <w:tcPr>
                  <w:tcW w:w="3260" w:type="dxa"/>
                </w:tcPr>
                <w:p>
                  <w:pPr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hint="default"/>
                      <w:i/>
                      <w:iCs/>
                      <w:sz w:val="22"/>
                      <w:szCs w:val="22"/>
                      <w:lang w:val="es-MX"/>
                    </w:rPr>
                    <w:t>No aplica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457" w:type="dxa"/>
                </w:tcPr>
                <w:p>
                  <w:pPr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val="es-MX"/>
                    </w:rPr>
                    <w:t>2) Días de duración en cada etapa</w:t>
                  </w:r>
                </w:p>
              </w:tc>
              <w:tc>
                <w:tcPr>
                  <w:tcW w:w="3260" w:type="dxa"/>
                </w:tcPr>
                <w:p>
                  <w:pPr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hint="default"/>
                      <w:i/>
                      <w:iCs/>
                      <w:sz w:val="22"/>
                      <w:szCs w:val="22"/>
                      <w:lang w:val="es-MX"/>
                    </w:rPr>
                    <w:t>No aplica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457" w:type="dxa"/>
                </w:tcPr>
                <w:p>
                  <w:pPr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val="es-MX"/>
                    </w:rPr>
                    <w:t>3) Cantidad de etapas</w:t>
                  </w:r>
                </w:p>
              </w:tc>
              <w:tc>
                <w:tcPr>
                  <w:tcW w:w="3260" w:type="dxa"/>
                </w:tcPr>
                <w:p>
                  <w:pPr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hint="default"/>
                      <w:i/>
                      <w:iCs/>
                      <w:sz w:val="22"/>
                      <w:szCs w:val="22"/>
                      <w:lang w:val="es-MX"/>
                    </w:rPr>
                    <w:t>No aplica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457" w:type="dxa"/>
                </w:tcPr>
                <w:p>
                  <w:pPr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val="es-MX"/>
                    </w:rPr>
                    <w:t>4) Método de cálculo de la tasa de infección, ¿cómo se modelan las intervenciones?</w:t>
                  </w:r>
                </w:p>
              </w:tc>
              <w:tc>
                <w:tcPr>
                  <w:tcW w:w="3260" w:type="dxa"/>
                </w:tcPr>
                <w:p>
                  <w:pPr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hint="default"/>
                      <w:i/>
                      <w:iCs/>
                      <w:sz w:val="22"/>
                      <w:szCs w:val="22"/>
                      <w:lang w:val="es-MX"/>
                    </w:rPr>
                    <w:t>No aplica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457" w:type="dxa"/>
                </w:tcPr>
                <w:p>
                  <w:pPr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val="es-MX"/>
                    </w:rPr>
                    <w:t>5) ¿Qué intervenciones se estan modelando?</w:t>
                  </w:r>
                </w:p>
              </w:tc>
              <w:tc>
                <w:tcPr>
                  <w:tcW w:w="3260" w:type="dxa"/>
                </w:tcPr>
                <w:p>
                  <w:pPr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hint="default"/>
                      <w:i/>
                      <w:iCs/>
                      <w:sz w:val="22"/>
                      <w:szCs w:val="22"/>
                      <w:lang w:val="es-MX"/>
                    </w:rPr>
                    <w:t>No aplica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457" w:type="dxa"/>
                </w:tcPr>
                <w:p>
                  <w:pPr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  <w:t>Output</w:t>
                  </w:r>
                </w:p>
              </w:tc>
              <w:tc>
                <w:tcPr>
                  <w:tcW w:w="3260" w:type="dxa"/>
                </w:tcPr>
                <w:p>
                  <w:pPr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457" w:type="dxa"/>
                </w:tcPr>
                <w:p>
                  <w:pPr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val="es-MX"/>
                    </w:rPr>
                    <w:t>1) Tasa de ataque sin intervenciones</w:t>
                  </w:r>
                </w:p>
              </w:tc>
              <w:tc>
                <w:tcPr>
                  <w:tcW w:w="3260" w:type="dxa"/>
                </w:tcPr>
                <w:p>
                  <w:pPr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hint="default"/>
                      <w:i/>
                      <w:iCs/>
                      <w:sz w:val="22"/>
                      <w:szCs w:val="22"/>
                      <w:lang w:val="es-MX"/>
                    </w:rPr>
                    <w:t>No aplica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457" w:type="dxa"/>
                </w:tcPr>
                <w:p>
                  <w:pPr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val="es-MX"/>
                    </w:rPr>
                    <w:t>2) R0 sin intervenciones</w:t>
                  </w:r>
                </w:p>
              </w:tc>
              <w:tc>
                <w:tcPr>
                  <w:tcW w:w="3260" w:type="dxa"/>
                </w:tcPr>
                <w:p>
                  <w:pPr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hint="default"/>
                      <w:i/>
                      <w:iCs/>
                      <w:sz w:val="22"/>
                      <w:szCs w:val="22"/>
                      <w:lang w:val="es-MX"/>
                    </w:rPr>
                    <w:t>No aplica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457" w:type="dxa"/>
                </w:tcPr>
                <w:p>
                  <w:pPr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val="es-MX"/>
                    </w:rPr>
                    <w:t>3) Mortalidad total sin intervenciones</w:t>
                  </w:r>
                </w:p>
              </w:tc>
              <w:tc>
                <w:tcPr>
                  <w:tcW w:w="3260" w:type="dxa"/>
                </w:tcPr>
                <w:p>
                  <w:pPr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hint="default"/>
                      <w:i/>
                      <w:iCs/>
                      <w:sz w:val="22"/>
                      <w:szCs w:val="22"/>
                      <w:lang w:val="es-MX"/>
                    </w:rPr>
                    <w:t>No aplica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457" w:type="dxa"/>
                </w:tcPr>
                <w:p>
                  <w:pPr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val="es-MX"/>
                    </w:rPr>
                    <w:t>4) Tasa de ataque bajo las intervenciones actualmente en vigor</w:t>
                  </w:r>
                </w:p>
              </w:tc>
              <w:tc>
                <w:tcPr>
                  <w:tcW w:w="3260" w:type="dxa"/>
                </w:tcPr>
                <w:p>
                  <w:pPr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hint="default"/>
                      <w:i/>
                      <w:iCs/>
                      <w:sz w:val="22"/>
                      <w:szCs w:val="22"/>
                      <w:lang w:val="es-MX"/>
                    </w:rPr>
                    <w:t>No aplica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457" w:type="dxa"/>
                </w:tcPr>
                <w:p>
                  <w:pPr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val="es-MX"/>
                    </w:rPr>
                    <w:t>5) R0 bajo intervenciones en vigor</w:t>
                  </w:r>
                </w:p>
              </w:tc>
              <w:tc>
                <w:tcPr>
                  <w:tcW w:w="3260" w:type="dxa"/>
                </w:tcPr>
                <w:p>
                  <w:pPr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hint="default"/>
                      <w:i/>
                      <w:iCs/>
                      <w:sz w:val="22"/>
                      <w:szCs w:val="22"/>
                      <w:lang w:val="es-MX"/>
                    </w:rPr>
                    <w:t>No aplica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457" w:type="dxa"/>
                </w:tcPr>
                <w:p>
                  <w:pPr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val="es-MX"/>
                    </w:rPr>
                    <w:t>6) Mortalidad bajo intervenciones en vigor</w:t>
                  </w:r>
                </w:p>
              </w:tc>
              <w:tc>
                <w:tcPr>
                  <w:tcW w:w="3260" w:type="dxa"/>
                </w:tcPr>
                <w:p>
                  <w:pPr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lang w:val="es-MX"/>
                    </w:rPr>
                  </w:pPr>
                  <w:r>
                    <w:rPr>
                      <w:rFonts w:hint="default"/>
                      <w:i/>
                      <w:iCs/>
                      <w:sz w:val="22"/>
                      <w:szCs w:val="22"/>
                      <w:lang w:val="es-MX"/>
                    </w:rPr>
                    <w:t>No aplica</w:t>
                  </w:r>
                </w:p>
              </w:tc>
            </w:tr>
          </w:tbl>
          <w:p>
            <w:pPr>
              <w:rPr>
                <w:rFonts w:ascii="Calibri" w:hAnsi="Calibri" w:eastAsia="Times New Roman" w:cs="Calibri"/>
                <w:b/>
                <w:bCs/>
                <w:color w:val="000000"/>
                <w:lang w:val="es-MX"/>
              </w:rPr>
            </w:pPr>
          </w:p>
        </w:tc>
      </w:tr>
    </w:tbl>
    <w:p/>
    <w:sectPr>
      <w:pgSz w:w="12240" w:h="15840"/>
      <w:pgMar w:top="1440" w:right="1080" w:bottom="1440" w:left="108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C704A"/>
    <w:multiLevelType w:val="multilevel"/>
    <w:tmpl w:val="135C704A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56"/>
    <w:rsid w:val="00071AA3"/>
    <w:rsid w:val="001770B2"/>
    <w:rsid w:val="001C1719"/>
    <w:rsid w:val="00201B29"/>
    <w:rsid w:val="00212CCF"/>
    <w:rsid w:val="00233429"/>
    <w:rsid w:val="002F6CDF"/>
    <w:rsid w:val="003138A3"/>
    <w:rsid w:val="004C23AB"/>
    <w:rsid w:val="004D4061"/>
    <w:rsid w:val="005C69E5"/>
    <w:rsid w:val="006E3DC4"/>
    <w:rsid w:val="00862188"/>
    <w:rsid w:val="00880FF3"/>
    <w:rsid w:val="00922956"/>
    <w:rsid w:val="009629AA"/>
    <w:rsid w:val="00A0436E"/>
    <w:rsid w:val="00BA12B3"/>
    <w:rsid w:val="00CC397A"/>
    <w:rsid w:val="00DE1003"/>
    <w:rsid w:val="00F30123"/>
    <w:rsid w:val="00F91B1A"/>
    <w:rsid w:val="00FA5BA6"/>
    <w:rsid w:val="1A6F4199"/>
    <w:rsid w:val="6FAB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rFonts w:ascii="Times New Roman" w:hAnsi="Times New Roman" w:cs="Times New Roman"/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Texto de globo Car"/>
    <w:basedOn w:val="3"/>
    <w:link w:val="2"/>
    <w:semiHidden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488</Words>
  <Characters>2687</Characters>
  <Lines>22</Lines>
  <Paragraphs>6</Paragraphs>
  <TotalTime>1</TotalTime>
  <ScaleCrop>false</ScaleCrop>
  <LinksUpToDate>false</LinksUpToDate>
  <CharactersWithSpaces>3169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2020-04-10T22:50:00Z</dcterms:created>
  <dc:creator>Arantxa Colchero</dc:creator>
  <cp:lastModifiedBy>ivan-</cp:lastModifiedBy>
  <dcterms:modified xsi:type="dcterms:W3CDTF">2020-04-12T00:27:21Z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2058-11.2.0.9255</vt:lpwstr>
  </property>
</Properties>
</file>