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2050AF" w:rsidP="7C25501A" w:rsidRDefault="004A56C1" w14:paraId="710CEDDA" w14:textId="54560702">
      <w:pPr>
        <w:rPr>
          <w:b w:val="1"/>
          <w:bCs w:val="1"/>
          <w:sz w:val="28"/>
          <w:szCs w:val="28"/>
        </w:rPr>
      </w:pPr>
      <w:r w:rsidRPr="5E360E16" w:rsidR="004A56C1">
        <w:rPr>
          <w:b w:val="1"/>
          <w:bCs w:val="1"/>
          <w:sz w:val="28"/>
          <w:szCs w:val="28"/>
        </w:rPr>
        <w:t>LoTec</w:t>
      </w:r>
      <w:r w:rsidRPr="5E360E16" w:rsidR="004A56C1">
        <w:rPr>
          <w:b w:val="1"/>
          <w:bCs w:val="1"/>
          <w:sz w:val="28"/>
          <w:szCs w:val="28"/>
        </w:rPr>
        <w:t xml:space="preserve"> </w:t>
      </w:r>
      <w:r w:rsidRPr="5E360E16" w:rsidR="00E36731">
        <w:rPr>
          <w:b w:val="1"/>
          <w:bCs w:val="1"/>
          <w:sz w:val="28"/>
          <w:szCs w:val="28"/>
        </w:rPr>
        <w:t xml:space="preserve">Emergency </w:t>
      </w:r>
      <w:r w:rsidRPr="5E360E16" w:rsidR="004A56C1">
        <w:rPr>
          <w:b w:val="1"/>
          <w:bCs w:val="1"/>
          <w:sz w:val="28"/>
          <w:szCs w:val="28"/>
        </w:rPr>
        <w:t xml:space="preserve">Ventilator </w:t>
      </w:r>
      <w:r w:rsidRPr="5E360E16" w:rsidR="490F55CF">
        <w:rPr>
          <w:b w:val="1"/>
          <w:bCs w:val="1"/>
          <w:sz w:val="28"/>
          <w:szCs w:val="28"/>
        </w:rPr>
        <w:t xml:space="preserve">Concept </w:t>
      </w:r>
      <w:r w:rsidRPr="5E360E16" w:rsidR="490F55CF">
        <w:rPr>
          <w:b w:val="1"/>
          <w:bCs w:val="1"/>
          <w:sz w:val="28"/>
          <w:szCs w:val="28"/>
        </w:rPr>
        <w:t>- June</w:t>
      </w:r>
      <w:r w:rsidRPr="5E360E16" w:rsidR="490F55CF">
        <w:rPr>
          <w:b w:val="1"/>
          <w:bCs w:val="1"/>
          <w:sz w:val="28"/>
          <w:szCs w:val="28"/>
        </w:rPr>
        <w:t xml:space="preserve"> 6, 2020</w:t>
      </w:r>
    </w:p>
    <w:p w:rsidR="004A56C1" w:rsidRDefault="004A56C1" w14:paraId="5631244D" w14:textId="0BC9D939">
      <w:r w:rsidR="004A56C1">
        <w:rPr/>
        <w:t xml:space="preserve">This </w:t>
      </w:r>
      <w:r w:rsidR="4D828548">
        <w:rPr/>
        <w:t xml:space="preserve">ventilator </w:t>
      </w:r>
      <w:r w:rsidR="004A56C1">
        <w:rPr/>
        <w:t xml:space="preserve">concept is </w:t>
      </w:r>
      <w:r w:rsidR="2BA60AB2">
        <w:rPr/>
        <w:t>builds on</w:t>
      </w:r>
      <w:r w:rsidR="004A56C1">
        <w:rPr/>
        <w:t xml:space="preserve"> the mechanically actuated Bag-Valve Mask (BVM) designs originally developed at MIT as the MIT Emergency Ventilator E-Vent</w:t>
      </w:r>
      <w:r w:rsidR="0047244D">
        <w:rPr/>
        <w:t>.</w:t>
      </w:r>
      <w:r w:rsidR="009E4D24">
        <w:rPr/>
        <w:t xml:space="preserve">  </w:t>
      </w:r>
      <w:r w:rsidR="004A56C1">
        <w:rPr/>
        <w:t xml:space="preserve"> </w:t>
      </w:r>
      <w:hyperlink r:id="R7ecb4ce8a8a14d80">
        <w:r w:rsidRPr="0E3DE6BC" w:rsidR="009E4D24">
          <w:rPr>
            <w:rStyle w:val="Hyperlink"/>
          </w:rPr>
          <w:t>https://e-vent.mit.edu/</w:t>
        </w:r>
      </w:hyperlink>
      <w:r w:rsidR="004A56C1">
        <w:rPr/>
        <w:t xml:space="preserve"> </w:t>
      </w:r>
      <w:r w:rsidR="009E4D24">
        <w:rPr/>
        <w:t xml:space="preserve">  </w:t>
      </w:r>
    </w:p>
    <w:p w:rsidR="0F1FAC2E" w:rsidP="7C25501A" w:rsidRDefault="0F1FAC2E" w14:paraId="56599D03" w14:textId="53134FD2">
      <w:pPr>
        <w:pStyle w:val="Normal"/>
      </w:pPr>
    </w:p>
    <w:p w:rsidR="009D1F3C" w:rsidP="7C25501A" w:rsidRDefault="000151C6" w14:paraId="6F6ED5F8" w14:textId="48A62CC2" w14:noSpellErr="1">
      <w:pPr>
        <w:rPr>
          <w:b w:val="1"/>
          <w:bCs w:val="1"/>
          <w:sz w:val="28"/>
          <w:szCs w:val="28"/>
        </w:rPr>
      </w:pPr>
      <w:r w:rsidRPr="7C25501A" w:rsidR="000151C6">
        <w:rPr>
          <w:b w:val="1"/>
          <w:bCs w:val="1"/>
          <w:sz w:val="28"/>
          <w:szCs w:val="28"/>
        </w:rPr>
        <w:t>Design Goal</w:t>
      </w:r>
    </w:p>
    <w:p w:rsidR="00E36731" w:rsidP="5E360E16" w:rsidRDefault="00E36731" w14:paraId="63A2F008" w14:textId="5BA98DD4">
      <w:pPr>
        <w:pStyle w:val="Normal"/>
      </w:pPr>
      <w:r w:rsidR="00E36731">
        <w:rPr/>
        <w:t xml:space="preserve">The specific goal of this design </w:t>
      </w:r>
      <w:r w:rsidR="0047244D">
        <w:rPr/>
        <w:t>i</w:t>
      </w:r>
      <w:r w:rsidR="00E36731">
        <w:rPr/>
        <w:t xml:space="preserve">s to </w:t>
      </w:r>
      <w:r w:rsidR="00AE2639">
        <w:rPr/>
        <w:t>simplify manufacturing</w:t>
      </w:r>
      <w:r w:rsidR="0047244D">
        <w:rPr/>
        <w:t xml:space="preserve"> and</w:t>
      </w:r>
      <w:r w:rsidR="000151C6">
        <w:rPr/>
        <w:t xml:space="preserve"> reduce costs</w:t>
      </w:r>
      <w:r w:rsidR="0047244D">
        <w:rPr/>
        <w:t xml:space="preserve"> and complexity. This is especially relevant</w:t>
      </w:r>
      <w:r w:rsidR="00AE2639">
        <w:rPr/>
        <w:t xml:space="preserve"> in </w:t>
      </w:r>
      <w:r w:rsidR="0047244D">
        <w:rPr/>
        <w:t xml:space="preserve">developing </w:t>
      </w:r>
      <w:r w:rsidR="00AE2639">
        <w:rPr/>
        <w:t xml:space="preserve">countries where servo motors and electronic controls </w:t>
      </w:r>
      <w:r w:rsidR="0047244D">
        <w:rPr/>
        <w:t>may</w:t>
      </w:r>
      <w:r w:rsidR="00AE2639">
        <w:rPr/>
        <w:t xml:space="preserve"> difficult to procure and maintain.  We </w:t>
      </w:r>
      <w:r w:rsidR="00E36731">
        <w:rPr/>
        <w:t>replace</w:t>
      </w:r>
      <w:r w:rsidR="00AE2639">
        <w:rPr/>
        <w:t>d</w:t>
      </w:r>
      <w:r w:rsidR="00E36731">
        <w:rPr/>
        <w:t xml:space="preserve"> the servo motor, control board, and electronic user interface with a </w:t>
      </w:r>
      <w:r w:rsidR="00B90ED2">
        <w:rPr/>
        <w:t xml:space="preserve">simple </w:t>
      </w:r>
      <w:r w:rsidR="00A55CE4">
        <w:rPr/>
        <w:t>speed-controlled</w:t>
      </w:r>
      <w:r w:rsidR="000151C6">
        <w:rPr/>
        <w:t xml:space="preserve"> </w:t>
      </w:r>
      <w:r w:rsidR="00B90ED2">
        <w:rPr/>
        <w:t>DC motor and adjust</w:t>
      </w:r>
      <w:r w:rsidR="00AE2639">
        <w:rPr/>
        <w:t>able</w:t>
      </w:r>
      <w:r w:rsidR="00B90ED2">
        <w:rPr/>
        <w:t xml:space="preserve"> mechanical linkages</w:t>
      </w:r>
      <w:r w:rsidR="00E36731">
        <w:rPr/>
        <w:t xml:space="preserve">. </w:t>
      </w:r>
      <w:r w:rsidR="00B90ED2">
        <w:rPr/>
        <w:t xml:space="preserve">  This design </w:t>
      </w:r>
      <w:r w:rsidR="00AE2639">
        <w:rPr/>
        <w:t xml:space="preserve">consists of a </w:t>
      </w:r>
      <w:r w:rsidR="00B90ED2">
        <w:rPr/>
        <w:t xml:space="preserve">standard windshield wiper motor </w:t>
      </w:r>
      <w:r w:rsidR="00AE2639">
        <w:rPr/>
        <w:t xml:space="preserve">or equivalent connected to a series of mechanical linkages.  The </w:t>
      </w:r>
      <w:r w:rsidR="000151C6">
        <w:rPr/>
        <w:t xml:space="preserve">steel </w:t>
      </w:r>
      <w:r w:rsidR="00AE2639">
        <w:rPr/>
        <w:t xml:space="preserve">linkages </w:t>
      </w:r>
      <w:r w:rsidR="000151C6">
        <w:rPr/>
        <w:t xml:space="preserve">are </w:t>
      </w:r>
      <w:r w:rsidR="0047244D">
        <w:rPr/>
        <w:t>assembled</w:t>
      </w:r>
      <w:r w:rsidR="00AE2639">
        <w:rPr/>
        <w:t xml:space="preserve"> with </w:t>
      </w:r>
      <w:r w:rsidR="000151C6">
        <w:rPr/>
        <w:t xml:space="preserve">common </w:t>
      </w:r>
      <w:r w:rsidR="007F1916">
        <w:rPr/>
        <w:t xml:space="preserve">screws, </w:t>
      </w:r>
      <w:r w:rsidR="00AE2639">
        <w:rPr/>
        <w:t>pin</w:t>
      </w:r>
      <w:r w:rsidR="000151C6">
        <w:rPr/>
        <w:t>s</w:t>
      </w:r>
      <w:r w:rsidR="00AE2639">
        <w:rPr/>
        <w:t xml:space="preserve"> and bearings.</w:t>
      </w:r>
      <w:r w:rsidR="007F1916">
        <w:rPr/>
        <w:t xml:space="preserve">  The entire unit c</w:t>
      </w:r>
      <w:r w:rsidR="0047244D">
        <w:rPr/>
        <w:t>an</w:t>
      </w:r>
      <w:r w:rsidR="007F1916">
        <w:rPr/>
        <w:t xml:space="preserve"> be built with standard metal fabrication processes.  We </w:t>
      </w:r>
      <w:r w:rsidR="000151C6">
        <w:rPr/>
        <w:t>improved</w:t>
      </w:r>
      <w:r w:rsidR="007F1916">
        <w:rPr/>
        <w:t xml:space="preserve"> </w:t>
      </w:r>
      <w:r w:rsidR="0047244D">
        <w:rPr/>
        <w:t>the user interface</w:t>
      </w:r>
      <w:r w:rsidR="007F1916">
        <w:rPr/>
        <w:t xml:space="preserve"> with 3D printed handles and covers.</w:t>
      </w:r>
    </w:p>
    <w:p w:rsidR="2741F352" w:rsidP="0E3DE6BC" w:rsidRDefault="2741F352" w14:paraId="4A3B9994" w14:textId="5EE71C21">
      <w:pPr>
        <w:pStyle w:val="Normal"/>
        <w:rPr>
          <w:b w:val="1"/>
          <w:bCs w:val="1"/>
          <w:sz w:val="28"/>
          <w:szCs w:val="28"/>
        </w:rPr>
      </w:pPr>
      <w:r w:rsidRPr="0E3DE6BC" w:rsidR="2741F352">
        <w:rPr>
          <w:b w:val="1"/>
          <w:bCs w:val="1"/>
          <w:sz w:val="28"/>
          <w:szCs w:val="28"/>
        </w:rPr>
        <w:t>Proof of Concept</w:t>
      </w:r>
    </w:p>
    <w:p w:rsidR="2741F352" w:rsidP="0E3DE6BC" w:rsidRDefault="2741F352" w14:paraId="4C1B65FA" w14:textId="0A6B8DFC">
      <w:pPr>
        <w:pStyle w:val="Normal"/>
        <w:rPr>
          <w:b w:val="0"/>
          <w:bCs w:val="0"/>
          <w:sz w:val="22"/>
          <w:szCs w:val="22"/>
        </w:rPr>
      </w:pPr>
      <w:r w:rsidRPr="5E360E16" w:rsidR="2741F352">
        <w:rPr>
          <w:b w:val="0"/>
          <w:bCs w:val="0"/>
          <w:sz w:val="22"/>
          <w:szCs w:val="22"/>
        </w:rPr>
        <w:t xml:space="preserve">The following information describes the operation of the </w:t>
      </w:r>
      <w:r w:rsidRPr="5E360E16" w:rsidR="53E891B8">
        <w:rPr>
          <w:b w:val="0"/>
          <w:bCs w:val="0"/>
          <w:sz w:val="22"/>
          <w:szCs w:val="22"/>
        </w:rPr>
        <w:t>ventilator</w:t>
      </w:r>
      <w:r w:rsidRPr="5E360E16" w:rsidR="2741F352">
        <w:rPr>
          <w:b w:val="0"/>
          <w:bCs w:val="0"/>
          <w:sz w:val="22"/>
          <w:szCs w:val="22"/>
        </w:rPr>
        <w:t xml:space="preserve">.  </w:t>
      </w:r>
      <w:r w:rsidRPr="5E360E16" w:rsidR="7BF19B4A">
        <w:rPr>
          <w:b w:val="0"/>
          <w:bCs w:val="0"/>
          <w:sz w:val="22"/>
          <w:szCs w:val="22"/>
        </w:rPr>
        <w:t>A prototype was built to prove the concept of the adjustable</w:t>
      </w:r>
      <w:r w:rsidRPr="5E360E16" w:rsidR="10EB20E3">
        <w:rPr>
          <w:b w:val="0"/>
          <w:bCs w:val="0"/>
          <w:sz w:val="22"/>
          <w:szCs w:val="22"/>
        </w:rPr>
        <w:t xml:space="preserve"> mechanical</w:t>
      </w:r>
      <w:r w:rsidRPr="5E360E16" w:rsidR="7BF19B4A">
        <w:rPr>
          <w:b w:val="0"/>
          <w:bCs w:val="0"/>
          <w:sz w:val="22"/>
          <w:szCs w:val="22"/>
        </w:rPr>
        <w:t xml:space="preserve"> linkage.  This design is not ready for production or implementation.  It does, however, prove that the linkages </w:t>
      </w:r>
      <w:r w:rsidRPr="5E360E16" w:rsidR="15F61623">
        <w:rPr>
          <w:b w:val="0"/>
          <w:bCs w:val="0"/>
          <w:sz w:val="22"/>
          <w:szCs w:val="22"/>
        </w:rPr>
        <w:t>delivered the desired performance requirements and that the user controls can be simple and intuitive.  Further refinement of the design is requ</w:t>
      </w:r>
      <w:r w:rsidRPr="5E360E16" w:rsidR="5DD93713">
        <w:rPr>
          <w:b w:val="0"/>
          <w:bCs w:val="0"/>
          <w:sz w:val="22"/>
          <w:szCs w:val="22"/>
        </w:rPr>
        <w:t xml:space="preserve">ired to improve durability, manufacturability, and </w:t>
      </w:r>
      <w:r w:rsidRPr="5E360E16" w:rsidR="7A608B71">
        <w:rPr>
          <w:b w:val="0"/>
          <w:bCs w:val="0"/>
          <w:sz w:val="22"/>
          <w:szCs w:val="22"/>
        </w:rPr>
        <w:t>reliability.</w:t>
      </w:r>
    </w:p>
    <w:p w:rsidR="17D75224" w:rsidP="5E360E16" w:rsidRDefault="17D75224" w14:paraId="5C232EB9" w14:textId="7B8CAB75">
      <w:pPr>
        <w:pStyle w:val="Normal"/>
      </w:pPr>
      <w:r w:rsidR="17D75224">
        <w:drawing>
          <wp:inline wp14:editId="4B4A7245" wp14:anchorId="7641C29A">
            <wp:extent cx="3257550" cy="2437942"/>
            <wp:effectExtent l="0" t="0" r="0" b="0"/>
            <wp:docPr id="1818376326" name="" title=""/>
            <wp:cNvGraphicFramePr>
              <a:graphicFrameLocks noChangeAspect="1"/>
            </wp:cNvGraphicFramePr>
            <a:graphic>
              <a:graphicData uri="http://schemas.openxmlformats.org/drawingml/2006/picture">
                <pic:pic>
                  <pic:nvPicPr>
                    <pic:cNvPr id="0" name=""/>
                    <pic:cNvPicPr/>
                  </pic:nvPicPr>
                  <pic:blipFill>
                    <a:blip r:embed="R18f2c6b4b81c4a5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257550" cy="2437942"/>
                    </a:xfrm>
                    <a:prstGeom xmlns:a="http://schemas.openxmlformats.org/drawingml/2006/main" prst="rect">
                      <a:avLst/>
                    </a:prstGeom>
                  </pic:spPr>
                </pic:pic>
              </a:graphicData>
            </a:graphic>
          </wp:inline>
        </w:drawing>
      </w:r>
      <w:r>
        <w:br w:type="page"/>
      </w:r>
    </w:p>
    <w:p w:rsidR="000151C6" w:rsidP="7C25501A" w:rsidRDefault="000151C6" w14:paraId="41BD212A" w14:textId="32D36C36" w14:noSpellErr="1">
      <w:pPr>
        <w:rPr>
          <w:b w:val="1"/>
          <w:bCs w:val="1"/>
          <w:sz w:val="28"/>
          <w:szCs w:val="28"/>
        </w:rPr>
      </w:pPr>
      <w:r w:rsidRPr="7C25501A" w:rsidR="000151C6">
        <w:rPr>
          <w:b w:val="1"/>
          <w:bCs w:val="1"/>
          <w:sz w:val="28"/>
          <w:szCs w:val="28"/>
        </w:rPr>
        <w:t>Basic Function</w:t>
      </w:r>
      <w:r w:rsidRPr="7C25501A" w:rsidR="00794BB5">
        <w:rPr>
          <w:b w:val="1"/>
          <w:bCs w:val="1"/>
          <w:sz w:val="28"/>
          <w:szCs w:val="28"/>
        </w:rPr>
        <w:t xml:space="preserve"> – Oscillating Mechanism</w:t>
      </w:r>
    </w:p>
    <w:p w:rsidR="0047244D" w:rsidRDefault="00BA5E19" w14:paraId="48190E86" w14:textId="3077479E">
      <w:r w:rsidR="00BA5E19">
        <w:rPr/>
        <w:t xml:space="preserve">Two paddles are used to compress the bag, these paddles are geared together to act in concert as was the MIT E-Vent.  A </w:t>
      </w:r>
      <w:r w:rsidR="000151C6">
        <w:rPr/>
        <w:t>six-bar</w:t>
      </w:r>
      <w:r w:rsidR="00BA5E19">
        <w:rPr/>
        <w:t xml:space="preserve"> mechanism was developed to drive the paddle movement.  The first bar is the rotating lever mounted to the motor.  The second bar is the motor push rod.  The third bar is the paddle push rod.  The fourth bar is the one of the </w:t>
      </w:r>
      <w:r w:rsidR="44D24335">
        <w:rPr/>
        <w:t xml:space="preserve">two </w:t>
      </w:r>
      <w:r w:rsidR="00BA5E19">
        <w:rPr/>
        <w:t>paddle</w:t>
      </w:r>
      <w:r w:rsidR="00BA5E19">
        <w:rPr/>
        <w:t xml:space="preserve"> supports.  The fifth bar is a control arm connected to the motor push rod / paddle push rod joint on one end and </w:t>
      </w:r>
      <w:r w:rsidR="000151C6">
        <w:rPr/>
        <w:t>fix</w:t>
      </w:r>
      <w:r w:rsidR="00BA5E19">
        <w:rPr/>
        <w:t>ed to ground on the other end</w:t>
      </w:r>
      <w:r w:rsidR="009D1F3C">
        <w:rPr/>
        <w:t xml:space="preserve"> (point A</w:t>
      </w:r>
      <w:r w:rsidR="00C94B81">
        <w:rPr/>
        <w:t xml:space="preserve"> – more about how this pivot point is fixed in place later</w:t>
      </w:r>
      <w:r w:rsidR="009D1F3C">
        <w:rPr/>
        <w:t>)</w:t>
      </w:r>
      <w:r w:rsidR="00BA5E19">
        <w:rPr/>
        <w:t>.  The sixth bar is the ground plate.</w:t>
      </w:r>
    </w:p>
    <w:p w:rsidRPr="006F45B8" w:rsidR="0099733C" w:rsidRDefault="0099733C" w14:paraId="3CC60E57" w14:textId="6AE48B6B">
      <w:pPr>
        <w:rPr>
          <w14:textOutline w14:w="3175" w14:cap="rnd" w14:cmpd="sng" w14:algn="ctr">
            <w14:solidFill>
              <w14:schemeClr w14:val="tx1"/>
            </w14:solidFill>
            <w14:prstDash w14:val="solid"/>
            <w14:bevel/>
          </w14:textOutline>
        </w:rPr>
      </w:pPr>
      <w:r w:rsidR="0099733C">
        <w:drawing>
          <wp:inline wp14:editId="53C35B32" wp14:anchorId="5CC58261">
            <wp:extent cx="3403199" cy="2760736"/>
            <wp:effectExtent l="0" t="0" r="6985" b="1905"/>
            <wp:docPr id="26794774" name="Picture 1" title=""/>
            <wp:cNvGraphicFramePr>
              <a:graphicFrameLocks noChangeAspect="1"/>
            </wp:cNvGraphicFramePr>
            <a:graphic>
              <a:graphicData uri="http://schemas.openxmlformats.org/drawingml/2006/picture">
                <pic:pic>
                  <pic:nvPicPr>
                    <pic:cNvPr id="0" name="Picture 1"/>
                    <pic:cNvPicPr/>
                  </pic:nvPicPr>
                  <pic:blipFill>
                    <a:blip r:embed="R83e900aa9c4f495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03199" cy="2760736"/>
                    </a:xfrm>
                    <a:prstGeom prst="rect">
                      <a:avLst/>
                    </a:prstGeom>
                  </pic:spPr>
                </pic:pic>
              </a:graphicData>
            </a:graphic>
          </wp:inline>
        </w:drawing>
      </w:r>
    </w:p>
    <w:p w:rsidR="00B403FE" w:rsidRDefault="007925BA" w14:paraId="5DC61335" w14:textId="259CCDC8">
      <w:r w:rsidR="007925BA">
        <w:rPr/>
        <w:t>The paddles sweep through a sinusoidal arc as the motor turns.  The</w:t>
      </w:r>
      <w:r w:rsidR="009D1F3C">
        <w:rPr/>
        <w:t xml:space="preserve"> range of motion, maximum opening angle, and minimum closing angle</w:t>
      </w:r>
      <w:r w:rsidR="00A55CE4">
        <w:rPr/>
        <w:t xml:space="preserve"> of the paddles</w:t>
      </w:r>
      <w:r w:rsidR="009D1F3C">
        <w:rPr/>
        <w:t xml:space="preserve"> are all controlled</w:t>
      </w:r>
      <w:r w:rsidR="007925BA">
        <w:rPr/>
        <w:t xml:space="preserve"> by </w:t>
      </w:r>
      <w:r w:rsidR="009D1F3C">
        <w:rPr/>
        <w:t>the position of</w:t>
      </w:r>
      <w:r w:rsidR="007925BA">
        <w:rPr/>
        <w:t xml:space="preserve"> the point</w:t>
      </w:r>
      <w:r w:rsidR="009D1F3C">
        <w:rPr/>
        <w:t xml:space="preserve"> A</w:t>
      </w:r>
      <w:r w:rsidR="007925BA">
        <w:rPr/>
        <w:t xml:space="preserve"> of the control arm.  </w:t>
      </w:r>
    </w:p>
    <w:p w:rsidR="4C95DC9C" w:rsidP="5E360E16" w:rsidRDefault="4C95DC9C" w14:paraId="52847B2B" w14:textId="783EB830">
      <w:pPr>
        <w:pStyle w:val="Normal"/>
      </w:pPr>
      <w:r w:rsidR="4C95DC9C">
        <w:rPr/>
        <w:t xml:space="preserve">An automotive windshield wiper motor was used to drive the oscillation.  The prototype used </w:t>
      </w:r>
      <w:r w:rsidR="59D0B976">
        <w:rPr/>
        <w:t xml:space="preserve">a </w:t>
      </w:r>
      <w:r w:rsidR="60B4D0B0">
        <w:rPr/>
        <w:t xml:space="preserve">replacement </w:t>
      </w:r>
      <w:r w:rsidR="59D0B976">
        <w:rPr/>
        <w:t>motor for a 1983 Jeep CJ</w:t>
      </w:r>
      <w:r w:rsidR="386076F7">
        <w:rPr/>
        <w:t>7.  PN</w:t>
      </w:r>
      <w:r w:rsidR="59D0B976">
        <w:rPr/>
        <w:t xml:space="preserve"> #REPJ361101.  </w:t>
      </w:r>
      <w:r w:rsidR="43F30BBB">
        <w:rPr/>
        <w:t xml:space="preserve">The motor speed was </w:t>
      </w:r>
      <w:r w:rsidR="43F30BBB">
        <w:rPr/>
        <w:t>controlled</w:t>
      </w:r>
      <w:r w:rsidR="43F30BBB">
        <w:rPr/>
        <w:t xml:space="preserve"> with a pulse width modu</w:t>
      </w:r>
      <w:r w:rsidR="18BCE5C8">
        <w:rPr/>
        <w:t xml:space="preserve">lated DC speed control module PN CCM5D.  </w:t>
      </w:r>
      <w:r w:rsidR="06A7FA34">
        <w:rPr/>
        <w:t xml:space="preserve">Other devices could be used to drive the ventilator.  The prototype was </w:t>
      </w:r>
      <w:r w:rsidR="07E1FAEB">
        <w:rPr/>
        <w:t>noticeably</w:t>
      </w:r>
      <w:r w:rsidR="07E1FAEB">
        <w:rPr/>
        <w:t xml:space="preserve"> </w:t>
      </w:r>
      <w:r w:rsidR="06CFED54">
        <w:rPr/>
        <w:t>underpowered at slow speeds with this motor and controller</w:t>
      </w:r>
      <w:r w:rsidR="05EFF533">
        <w:rPr/>
        <w:t xml:space="preserve"> so additional work is required to select the appropriate </w:t>
      </w:r>
      <w:r w:rsidR="43AB88A4">
        <w:rPr/>
        <w:t>motor, controller and power source.</w:t>
      </w:r>
    </w:p>
    <w:p w:rsidR="641C6806" w:rsidRDefault="641C6806" w14:paraId="37D2F20D" w14:textId="6EE99599">
      <w:r>
        <w:br w:type="page"/>
      </w:r>
    </w:p>
    <w:p w:rsidR="00E72335" w:rsidP="7C25501A" w:rsidRDefault="00794BB5" w14:paraId="69FFDA27" w14:textId="25D7AF80" w14:noSpellErr="1">
      <w:pPr>
        <w:rPr>
          <w:b w:val="1"/>
          <w:bCs w:val="1"/>
          <w:sz w:val="28"/>
          <w:szCs w:val="28"/>
        </w:rPr>
      </w:pPr>
      <w:r w:rsidRPr="7C25501A" w:rsidR="00794BB5">
        <w:rPr>
          <w:b w:val="1"/>
          <w:bCs w:val="1"/>
          <w:sz w:val="28"/>
          <w:szCs w:val="28"/>
        </w:rPr>
        <w:t xml:space="preserve">Basic Function - </w:t>
      </w:r>
      <w:r w:rsidRPr="7C25501A" w:rsidR="00E72335">
        <w:rPr>
          <w:b w:val="1"/>
          <w:bCs w:val="1"/>
          <w:sz w:val="28"/>
          <w:szCs w:val="28"/>
        </w:rPr>
        <w:t>User Controls</w:t>
      </w:r>
    </w:p>
    <w:p w:rsidR="00E72335" w:rsidP="00E72335" w:rsidRDefault="00E72335" w14:paraId="1760FADD" w14:textId="77777777">
      <w:r>
        <w:t>Two levers are provided for the clinician to adjust the TV and I/E ratio.  These levers are part of a 5-bar mechanism that sets the appropriate position for point A.  This 5-bar mechanism consists of the two user operated levers, one for TV (1) and one for I/E ratio (2), each pivotally connected to the ground plate (3), and two links (4,5) that determine the position of point A.</w:t>
      </w:r>
    </w:p>
    <w:p w:rsidR="0099733C" w:rsidP="00E72335" w:rsidRDefault="0099733C" w14:paraId="0F747CC3" w14:textId="3D1167AC">
      <w:r w:rsidR="0099733C">
        <w:drawing>
          <wp:inline wp14:editId="4D935679" wp14:anchorId="5FC2F777">
            <wp:extent cx="3602485" cy="2855431"/>
            <wp:effectExtent l="0" t="0" r="0" b="2540"/>
            <wp:docPr id="1553180469" name="Picture 2" title=""/>
            <wp:cNvGraphicFramePr>
              <a:graphicFrameLocks noChangeAspect="1"/>
            </wp:cNvGraphicFramePr>
            <a:graphic>
              <a:graphicData uri="http://schemas.openxmlformats.org/drawingml/2006/picture">
                <pic:pic>
                  <pic:nvPicPr>
                    <pic:cNvPr id="0" name="Picture 2"/>
                    <pic:cNvPicPr/>
                  </pic:nvPicPr>
                  <pic:blipFill>
                    <a:blip r:embed="R3309af89fd674d7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02485" cy="2855431"/>
                    </a:xfrm>
                    <a:prstGeom prst="rect">
                      <a:avLst/>
                    </a:prstGeom>
                  </pic:spPr>
                </pic:pic>
              </a:graphicData>
            </a:graphic>
          </wp:inline>
        </w:drawing>
      </w:r>
    </w:p>
    <w:p w:rsidR="00E72335" w:rsidP="00E72335" w:rsidRDefault="00E72335" w14:paraId="70C4CDA1" w14:textId="77777777"/>
    <w:p w:rsidR="00E72335" w:rsidP="00E72335" w:rsidRDefault="00E72335" w14:paraId="4911999E" w14:textId="358A5108">
      <w:r>
        <w:t xml:space="preserve">The control levers are moved to the desired position by the clinician and locked into place relative to the ground plate.  Indicators on the ground plate will display </w:t>
      </w:r>
      <w:r w:rsidR="00794BB5">
        <w:t>t</w:t>
      </w:r>
      <w:r>
        <w:t xml:space="preserve">he selected TV or I/E ratio.  The control levers can be adjusted while the ventilator is operating and the change in function observed.  </w:t>
      </w:r>
    </w:p>
    <w:p w:rsidR="00E72335" w:rsidP="00E72335" w:rsidRDefault="00E72335" w14:paraId="433F0D40" w14:textId="322DF0EC">
      <w:r>
        <w:t>The two control levers operate independently.  As the TV is adjusted, the I/E ratio will remain unchanged.  As the I/E ratio is adjusted, the TV will remain unchanged.</w:t>
      </w:r>
    </w:p>
    <w:p w:rsidR="00794BB5" w:rsidP="00E72335" w:rsidRDefault="00794BB5" w14:paraId="27806CE5" w14:textId="4F060AF4">
      <w:r>
        <w:t>Once the control levers are locked into place, point A is held fixed to the ground plate at the desired location.  This position then serves as the pivot point</w:t>
      </w:r>
      <w:r w:rsidR="00AE70DF">
        <w:t xml:space="preserve"> A</w:t>
      </w:r>
      <w:r>
        <w:t xml:space="preserve"> for the oscillating mechanism</w:t>
      </w:r>
      <w:r w:rsidR="00AE70DF">
        <w:t xml:space="preserve"> determining the range of motion of the ventilator paddles.</w:t>
      </w:r>
    </w:p>
    <w:p w:rsidR="00794BB5" w:rsidP="00E72335" w:rsidRDefault="00794BB5" w14:paraId="0EE143F3" w14:textId="058AA022">
      <w:r>
        <w:t>A CAD model of the prototype ventilator is provided in this post to clearly show the linkage connections and arrangement of parts to make a functioning unit.  The principles of operation described here may be implemented in other ways, potentially further simplifying manufacturability.</w:t>
      </w:r>
    </w:p>
    <w:p w:rsidR="00E72335" w:rsidRDefault="00E72335" w14:paraId="6805CE0D" w14:textId="4428AAC7"/>
    <w:p w:rsidR="0099733C" w:rsidRDefault="0099733C" w14:paraId="2D5C0D9B" w14:textId="77777777">
      <w:r>
        <w:br w:type="page"/>
      </w:r>
    </w:p>
    <w:p w:rsidR="000151C6" w:rsidP="7C25501A" w:rsidRDefault="00E72335" w14:paraId="3A807FA9" w14:textId="672C6643" w14:noSpellErr="1">
      <w:pPr>
        <w:rPr>
          <w:b w:val="1"/>
          <w:bCs w:val="1"/>
          <w:sz w:val="28"/>
          <w:szCs w:val="28"/>
        </w:rPr>
      </w:pPr>
      <w:r w:rsidRPr="7C25501A" w:rsidR="00E72335">
        <w:rPr>
          <w:b w:val="1"/>
          <w:bCs w:val="1"/>
          <w:sz w:val="28"/>
          <w:szCs w:val="28"/>
        </w:rPr>
        <w:t>Ventilator Performance</w:t>
      </w:r>
    </w:p>
    <w:p w:rsidR="00C13067" w:rsidRDefault="007925BA" w14:paraId="70DE1AA9" w14:textId="03CD6E1A">
      <w:r w:rsidR="007925BA">
        <w:rPr/>
        <w:t xml:space="preserve">The </w:t>
      </w:r>
      <w:r w:rsidR="009D1F3C">
        <w:rPr/>
        <w:t>minimum closing angle</w:t>
      </w:r>
      <w:r w:rsidR="007925BA">
        <w:rPr/>
        <w:t xml:space="preserve"> </w:t>
      </w:r>
      <w:r w:rsidR="00165565">
        <w:rPr/>
        <w:t xml:space="preserve">of the </w:t>
      </w:r>
      <w:proofErr w:type="gramStart"/>
      <w:r w:rsidR="00165565">
        <w:rPr/>
        <w:t>paddles</w:t>
      </w:r>
      <w:proofErr w:type="gramEnd"/>
      <w:r w:rsidR="00165565">
        <w:rPr/>
        <w:t xml:space="preserve"> </w:t>
      </w:r>
      <w:r w:rsidR="4F73B864">
        <w:rPr/>
        <w:t>determine</w:t>
      </w:r>
      <w:r w:rsidR="007925BA">
        <w:rPr/>
        <w:t xml:space="preserve">s how far the </w:t>
      </w:r>
      <w:r w:rsidR="00165565">
        <w:rPr/>
        <w:t>A</w:t>
      </w:r>
      <w:r w:rsidR="007925BA">
        <w:rPr/>
        <w:t>mbu</w:t>
      </w:r>
      <w:r w:rsidR="007925BA">
        <w:rPr/>
        <w:t>-</w:t>
      </w:r>
      <w:r w:rsidR="00165565">
        <w:rPr/>
        <w:t>B</w:t>
      </w:r>
      <w:r w:rsidR="007925BA">
        <w:rPr/>
        <w:t xml:space="preserve">ag is </w:t>
      </w:r>
      <w:r w:rsidR="00A55CE4">
        <w:rPr/>
        <w:t>compressed,</w:t>
      </w:r>
      <w:r w:rsidR="007925BA">
        <w:rPr/>
        <w:t xml:space="preserve"> and the amount of air delivered</w:t>
      </w:r>
      <w:r w:rsidR="00A55CE4">
        <w:rPr/>
        <w:t xml:space="preserve"> to the patient</w:t>
      </w:r>
      <w:r w:rsidR="007925BA">
        <w:rPr/>
        <w:t xml:space="preserve"> (Tidal Volum</w:t>
      </w:r>
      <w:r w:rsidR="00262783">
        <w:rPr/>
        <w:t>e).</w:t>
      </w:r>
      <w:r w:rsidR="009D1F3C">
        <w:rPr/>
        <w:t xml:space="preserve"> The maximum opening angle </w:t>
      </w:r>
      <w:r w:rsidR="00AE70DF">
        <w:rPr/>
        <w:t>affect</w:t>
      </w:r>
      <w:r w:rsidR="009D1F3C">
        <w:rPr/>
        <w:t>s the inhalation / exhalation time ratio</w:t>
      </w:r>
      <w:r w:rsidR="00A55CE4">
        <w:rPr/>
        <w:t xml:space="preserve"> (I/E ratio)</w:t>
      </w:r>
      <w:r w:rsidR="009D1F3C">
        <w:rPr/>
        <w:t xml:space="preserve">.  </w:t>
      </w:r>
      <w:r w:rsidR="00AE70DF">
        <w:rPr/>
        <w:t>The user controls previously described determine the range of motion of the paddles.  The four pictures below show the user controls at the extremes of adjustment and the associated</w:t>
      </w:r>
      <w:r w:rsidR="00B403FE">
        <w:rPr/>
        <w:t xml:space="preserve"> performance limits of the ventilator.</w:t>
      </w:r>
      <w:r w:rsidR="00165565">
        <w:rPr/>
        <w:t xml:space="preserve">  </w:t>
      </w:r>
      <w:r w:rsidR="00AE70DF">
        <w:rPr/>
        <w:t xml:space="preserve">(Notice the position of point A in each of the pictures.)  </w:t>
      </w:r>
    </w:p>
    <w:p w:rsidR="00C13067" w:rsidP="00C13067" w:rsidRDefault="00165565" w14:paraId="25D991A0" w14:textId="4A028FF1">
      <w:pPr>
        <w:ind w:firstLine="720"/>
      </w:pPr>
      <w:r>
        <w:t xml:space="preserve">Tidal Volume </w:t>
      </w:r>
      <w:r w:rsidR="00C13067">
        <w:t xml:space="preserve">(TV) </w:t>
      </w:r>
      <w:r>
        <w:t xml:space="preserve">between 200ml and 800ml </w:t>
      </w:r>
    </w:p>
    <w:p w:rsidR="00C13067" w:rsidP="00C13067" w:rsidRDefault="00165565" w14:paraId="716BE773" w14:textId="35DF13AC">
      <w:pPr>
        <w:ind w:left="720"/>
      </w:pPr>
      <w:r>
        <w:t xml:space="preserve">I/E ratio between 1 and 3 </w:t>
      </w:r>
    </w:p>
    <w:p w:rsidR="007925BA" w:rsidP="00C13067" w:rsidRDefault="00C13067" w14:paraId="1FE91959" w14:textId="7DA38710">
      <w:pPr>
        <w:ind w:left="720"/>
      </w:pPr>
      <w:r>
        <w:t>B</w:t>
      </w:r>
      <w:r w:rsidR="00165565">
        <w:t xml:space="preserve">reaths </w:t>
      </w:r>
      <w:r>
        <w:t>P</w:t>
      </w:r>
      <w:r w:rsidR="00165565">
        <w:t xml:space="preserve">er </w:t>
      </w:r>
      <w:r>
        <w:t>M</w:t>
      </w:r>
      <w:r w:rsidR="00165565">
        <w:t xml:space="preserve">inute </w:t>
      </w:r>
      <w:r>
        <w:t xml:space="preserve">(BPM) </w:t>
      </w:r>
      <w:r w:rsidR="00165565">
        <w:t>controlled by the motor speed (rpm)</w:t>
      </w:r>
    </w:p>
    <w:p w:rsidR="00C13067" w:rsidP="00C13067" w:rsidRDefault="00C13067" w14:paraId="1CDC64D5" w14:textId="25696E43">
      <w:pPr>
        <w:ind w:left="720"/>
      </w:pPr>
    </w:p>
    <w:p w:rsidR="00C13067" w:rsidP="00C13067" w:rsidRDefault="00C13067" w14:paraId="1522C852" w14:textId="4D56C844">
      <w:pPr>
        <w:ind w:left="720"/>
      </w:pPr>
    </w:p>
    <w:p w:rsidR="00A55CE4" w:rsidRDefault="00A55CE4" w14:paraId="5795A8A3" w14:textId="074F5CFC">
      <w:r w:rsidR="00A55CE4">
        <w:drawing>
          <wp:inline wp14:editId="3DB1346E" wp14:anchorId="6F4165F4">
            <wp:extent cx="5837530" cy="4139283"/>
            <wp:effectExtent l="0" t="0" r="0" b="0"/>
            <wp:docPr id="2096840393" name="Picture 3" title=""/>
            <wp:cNvGraphicFramePr>
              <a:graphicFrameLocks noChangeAspect="1"/>
            </wp:cNvGraphicFramePr>
            <a:graphic>
              <a:graphicData uri="http://schemas.openxmlformats.org/drawingml/2006/picture">
                <pic:pic>
                  <pic:nvPicPr>
                    <pic:cNvPr id="0" name="Picture 3"/>
                    <pic:cNvPicPr/>
                  </pic:nvPicPr>
                  <pic:blipFill>
                    <a:blip r:embed="R33e0270790a5494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37530" cy="4139283"/>
                    </a:xfrm>
                    <a:prstGeom prst="rect">
                      <a:avLst/>
                    </a:prstGeom>
                  </pic:spPr>
                </pic:pic>
              </a:graphicData>
            </a:graphic>
          </wp:inline>
        </w:drawing>
      </w:r>
    </w:p>
    <w:p w:rsidR="00C13067" w:rsidRDefault="00C13067" w14:paraId="2EFB8E7F" w14:textId="56F0F89C"/>
    <w:p w:rsidR="7C25501A" w:rsidRDefault="7C25501A" w14:paraId="4D972659" w14:textId="5D5D946B">
      <w:r>
        <w:br w:type="page"/>
      </w:r>
    </w:p>
    <w:p w:rsidR="00403A01" w:rsidP="7C25501A" w:rsidRDefault="00403A01" w14:paraId="3E7BDCDC" w14:textId="591F2954">
      <w:pPr>
        <w:rPr>
          <w:b w:val="1"/>
          <w:bCs w:val="1"/>
          <w:sz w:val="28"/>
          <w:szCs w:val="28"/>
        </w:rPr>
      </w:pPr>
      <w:r w:rsidRPr="7C25501A" w:rsidR="776D5730">
        <w:rPr>
          <w:b w:val="1"/>
          <w:bCs w:val="1"/>
          <w:sz w:val="28"/>
          <w:szCs w:val="28"/>
        </w:rPr>
        <w:t>Credits</w:t>
      </w:r>
    </w:p>
    <w:p w:rsidR="776D5730" w:rsidP="7C25501A" w:rsidRDefault="776D5730" w14:paraId="67CDA412" w14:textId="0C949084">
      <w:pPr>
        <w:pStyle w:val="Normal"/>
      </w:pPr>
      <w:r w:rsidR="776D5730">
        <w:rPr/>
        <w:t>I’d like to thank Steelcase Inc.</w:t>
      </w:r>
      <w:r w:rsidR="62C0C797">
        <w:rPr/>
        <w:t xml:space="preserve"> </w:t>
      </w:r>
      <w:hyperlink r:id="R8712ae4656204b04">
        <w:r w:rsidRPr="0E3DE6BC" w:rsidR="62C0C797">
          <w:rPr>
            <w:rStyle w:val="Hyperlink"/>
            <w:rFonts w:ascii="Calibri" w:hAnsi="Calibri" w:eastAsia="Calibri" w:cs="Calibri"/>
            <w:noProof w:val="0"/>
            <w:sz w:val="22"/>
            <w:szCs w:val="22"/>
            <w:lang w:val="en-US"/>
          </w:rPr>
          <w:t>https://www.steelcase.com/</w:t>
        </w:r>
      </w:hyperlink>
      <w:r w:rsidR="776D5730">
        <w:rPr/>
        <w:t xml:space="preserve"> for supporting the work to develop and build this </w:t>
      </w:r>
      <w:r w:rsidR="3DC4F6EB">
        <w:rPr/>
        <w:t xml:space="preserve">ventilator </w:t>
      </w:r>
      <w:r w:rsidR="776D5730">
        <w:rPr/>
        <w:t xml:space="preserve">concept.  </w:t>
      </w:r>
      <w:r w:rsidR="46B4647F">
        <w:rPr/>
        <w:t>Steelcase’s</w:t>
      </w:r>
      <w:r w:rsidR="5658E21F">
        <w:rPr/>
        <w:t xml:space="preserve"> generous access to </w:t>
      </w:r>
      <w:r w:rsidR="0EA2A81E">
        <w:rPr/>
        <w:t>the model shop and engineering talent during the early days of the pandemic</w:t>
      </w:r>
      <w:r w:rsidR="70449C37">
        <w:rPr/>
        <w:t>,</w:t>
      </w:r>
      <w:r w:rsidR="0EA2A81E">
        <w:rPr/>
        <w:t xml:space="preserve"> when a shortage of ventilators was a </w:t>
      </w:r>
      <w:r w:rsidR="4883607F">
        <w:rPr/>
        <w:t>mounting concern</w:t>
      </w:r>
      <w:r w:rsidR="133C2F4A">
        <w:rPr/>
        <w:t>,</w:t>
      </w:r>
      <w:r w:rsidR="64B50BBE">
        <w:rPr/>
        <w:t xml:space="preserve"> </w:t>
      </w:r>
      <w:r w:rsidR="4E7B836D">
        <w:rPr/>
        <w:t xml:space="preserve">was critical to </w:t>
      </w:r>
      <w:r w:rsidR="05060FC7">
        <w:rPr/>
        <w:t>its</w:t>
      </w:r>
      <w:r w:rsidR="4E7B836D">
        <w:rPr/>
        <w:t xml:space="preserve"> development.  As more firms ramped up production of </w:t>
      </w:r>
      <w:r w:rsidR="4757FFD6">
        <w:rPr/>
        <w:t xml:space="preserve">traditional design ventilators, the team shifted to reduce the technological burden of current designs and focus on purely mechanical solutions. </w:t>
      </w:r>
      <w:r w:rsidR="7755B28D">
        <w:rPr/>
        <w:t xml:space="preserve"> I hope that the Lo Tec Vent is an inspiration to someone to f</w:t>
      </w:r>
      <w:r w:rsidR="2BFDB5F3">
        <w:rPr/>
        <w:t>urther develop and save lives.</w:t>
      </w:r>
    </w:p>
    <w:p w:rsidR="2BFDB5F3" w:rsidP="7C25501A" w:rsidRDefault="2BFDB5F3" w14:paraId="0EB2B626" w14:textId="75627B76">
      <w:pPr>
        <w:pStyle w:val="Normal"/>
        <w:rPr>
          <w:b w:val="1"/>
          <w:bCs w:val="1"/>
          <w:sz w:val="28"/>
          <w:szCs w:val="28"/>
        </w:rPr>
      </w:pPr>
      <w:r w:rsidRPr="7C25501A" w:rsidR="2BFDB5F3">
        <w:rPr>
          <w:b w:val="1"/>
          <w:bCs w:val="1"/>
          <w:sz w:val="28"/>
          <w:szCs w:val="28"/>
        </w:rPr>
        <w:t>Engineering Team</w:t>
      </w:r>
    </w:p>
    <w:p w:rsidR="2BFDB5F3" w:rsidP="7C25501A" w:rsidRDefault="2BFDB5F3" w14:paraId="57B693EA" w14:textId="776BE42F">
      <w:pPr>
        <w:pStyle w:val="Normal"/>
      </w:pPr>
      <w:r w:rsidR="2BFDB5F3">
        <w:rPr/>
        <w:t>Thanks to the following:</w:t>
      </w:r>
    </w:p>
    <w:p w:rsidR="2BFDB5F3" w:rsidP="7C25501A" w:rsidRDefault="2BFDB5F3" w14:paraId="4007E209" w14:textId="10DC1DD6">
      <w:pPr>
        <w:pStyle w:val="Normal"/>
      </w:pPr>
      <w:r w:rsidR="2BFDB5F3">
        <w:rPr/>
        <w:t xml:space="preserve">Gordy </w:t>
      </w:r>
      <w:r w:rsidR="3A1CAC14">
        <w:rPr/>
        <w:t>Peterson, Nicholas</w:t>
      </w:r>
      <w:r w:rsidR="2BFDB5F3">
        <w:rPr/>
        <w:t xml:space="preserve"> Krupansky, </w:t>
      </w:r>
      <w:r w:rsidR="2983B8BE">
        <w:rPr/>
        <w:t>and Nick</w:t>
      </w:r>
      <w:r w:rsidR="2BFDB5F3">
        <w:rPr/>
        <w:t xml:space="preserve"> </w:t>
      </w:r>
      <w:proofErr w:type="spellStart"/>
      <w:r w:rsidR="2BFDB5F3">
        <w:rPr/>
        <w:t>Deevers</w:t>
      </w:r>
      <w:proofErr w:type="spellEnd"/>
      <w:r w:rsidR="19F34329">
        <w:rPr/>
        <w:t xml:space="preserve"> – all Steelcase Engineers</w:t>
      </w:r>
    </w:p>
    <w:p w:rsidR="2BFDB5F3" w:rsidP="7C25501A" w:rsidRDefault="2BFDB5F3" w14:paraId="6206F107" w14:textId="2127E57E">
      <w:pPr>
        <w:pStyle w:val="Normal"/>
      </w:pPr>
      <w:r w:rsidR="2BFDB5F3">
        <w:rPr/>
        <w:t>F</w:t>
      </w:r>
      <w:r w:rsidR="252ECA40">
        <w:rPr/>
        <w:t xml:space="preserve">uture Contact:  Kurt Heidmann  </w:t>
      </w:r>
      <w:hyperlink r:id="R6f4f8e7f992b42f6">
        <w:r w:rsidRPr="7C25501A" w:rsidR="252ECA40">
          <w:rPr>
            <w:rStyle w:val="Hyperlink"/>
          </w:rPr>
          <w:t>kheidman@steelcase.com</w:t>
        </w:r>
      </w:hyperlink>
      <w:r w:rsidR="252ECA40">
        <w:rPr/>
        <w:t xml:space="preserve">  </w:t>
      </w:r>
    </w:p>
    <w:p w:rsidR="7C25501A" w:rsidP="7C25501A" w:rsidRDefault="7C25501A" w14:paraId="26173195" w14:textId="53A1238C">
      <w:pPr>
        <w:pStyle w:val="Normal"/>
      </w:pPr>
    </w:p>
    <w:p w:rsidR="71887A8F" w:rsidP="7C25501A" w:rsidRDefault="71887A8F" w14:paraId="2CCFF580" w14:textId="2B9E6393">
      <w:pPr>
        <w:pStyle w:val="Normal"/>
      </w:pPr>
      <w:r w:rsidR="71887A8F">
        <w:rPr/>
        <w:t xml:space="preserve"> </w:t>
      </w:r>
    </w:p>
    <w:sectPr w:rsidR="00403A01">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04"/>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A56C1"/>
    <w:rsid w:val="000151C6"/>
    <w:rsid w:val="00165565"/>
    <w:rsid w:val="002050AF"/>
    <w:rsid w:val="00262783"/>
    <w:rsid w:val="002976EF"/>
    <w:rsid w:val="003662C8"/>
    <w:rsid w:val="00387FC0"/>
    <w:rsid w:val="00403A01"/>
    <w:rsid w:val="0047244D"/>
    <w:rsid w:val="004A56C1"/>
    <w:rsid w:val="00545991"/>
    <w:rsid w:val="006F45B8"/>
    <w:rsid w:val="007925BA"/>
    <w:rsid w:val="00794BB5"/>
    <w:rsid w:val="007F1916"/>
    <w:rsid w:val="008E1540"/>
    <w:rsid w:val="0099733C"/>
    <w:rsid w:val="009B4C74"/>
    <w:rsid w:val="009D1F3C"/>
    <w:rsid w:val="009E4D24"/>
    <w:rsid w:val="00A55CE4"/>
    <w:rsid w:val="00A959E3"/>
    <w:rsid w:val="00AB5FC9"/>
    <w:rsid w:val="00AE2639"/>
    <w:rsid w:val="00AE70DF"/>
    <w:rsid w:val="00B403FE"/>
    <w:rsid w:val="00B90ED2"/>
    <w:rsid w:val="00BA5E19"/>
    <w:rsid w:val="00C13067"/>
    <w:rsid w:val="00C73AAF"/>
    <w:rsid w:val="00C94B81"/>
    <w:rsid w:val="00CA78DD"/>
    <w:rsid w:val="00CE4870"/>
    <w:rsid w:val="00D7568A"/>
    <w:rsid w:val="00E36731"/>
    <w:rsid w:val="00E72335"/>
    <w:rsid w:val="00F24C4E"/>
    <w:rsid w:val="00F652CF"/>
    <w:rsid w:val="03304854"/>
    <w:rsid w:val="03306BB8"/>
    <w:rsid w:val="03F73939"/>
    <w:rsid w:val="05060FC7"/>
    <w:rsid w:val="05607A57"/>
    <w:rsid w:val="056779ED"/>
    <w:rsid w:val="05EFF533"/>
    <w:rsid w:val="0622852A"/>
    <w:rsid w:val="06A7FA34"/>
    <w:rsid w:val="06CFED54"/>
    <w:rsid w:val="07E1FAEB"/>
    <w:rsid w:val="0E02260D"/>
    <w:rsid w:val="0E3DE6BC"/>
    <w:rsid w:val="0EA2A81E"/>
    <w:rsid w:val="0F136B98"/>
    <w:rsid w:val="0F1FAC2E"/>
    <w:rsid w:val="10A4F18E"/>
    <w:rsid w:val="10EB20E3"/>
    <w:rsid w:val="111E4F7E"/>
    <w:rsid w:val="1235CF50"/>
    <w:rsid w:val="133C2F4A"/>
    <w:rsid w:val="137D55DF"/>
    <w:rsid w:val="137D55DF"/>
    <w:rsid w:val="15BF0306"/>
    <w:rsid w:val="15F61623"/>
    <w:rsid w:val="16C58B32"/>
    <w:rsid w:val="16FD3740"/>
    <w:rsid w:val="17D75224"/>
    <w:rsid w:val="18BCE5C8"/>
    <w:rsid w:val="19F34329"/>
    <w:rsid w:val="1CB8623C"/>
    <w:rsid w:val="1CB8623C"/>
    <w:rsid w:val="20B24DC8"/>
    <w:rsid w:val="20F8F57A"/>
    <w:rsid w:val="2126422D"/>
    <w:rsid w:val="2204703B"/>
    <w:rsid w:val="2204703B"/>
    <w:rsid w:val="24D3B70F"/>
    <w:rsid w:val="252ECA40"/>
    <w:rsid w:val="26475166"/>
    <w:rsid w:val="2741F352"/>
    <w:rsid w:val="28EC63A1"/>
    <w:rsid w:val="294B8BBF"/>
    <w:rsid w:val="2983B8BE"/>
    <w:rsid w:val="2A0C3E8F"/>
    <w:rsid w:val="2A98BDE2"/>
    <w:rsid w:val="2A98BDE2"/>
    <w:rsid w:val="2A999B59"/>
    <w:rsid w:val="2B50E06C"/>
    <w:rsid w:val="2BA60AB2"/>
    <w:rsid w:val="2BC56493"/>
    <w:rsid w:val="2BC56493"/>
    <w:rsid w:val="2BFDB5F3"/>
    <w:rsid w:val="2DA59A1D"/>
    <w:rsid w:val="2DC4B532"/>
    <w:rsid w:val="2DC4B532"/>
    <w:rsid w:val="312F22D7"/>
    <w:rsid w:val="34FD82CB"/>
    <w:rsid w:val="353BD351"/>
    <w:rsid w:val="36434E99"/>
    <w:rsid w:val="3740CDDB"/>
    <w:rsid w:val="37F66B4A"/>
    <w:rsid w:val="37F66B4A"/>
    <w:rsid w:val="385E2F98"/>
    <w:rsid w:val="386076F7"/>
    <w:rsid w:val="3A1CAC14"/>
    <w:rsid w:val="3C5EFBBB"/>
    <w:rsid w:val="3D373536"/>
    <w:rsid w:val="3DC4F6EB"/>
    <w:rsid w:val="3E3FFDFD"/>
    <w:rsid w:val="3F47BB6C"/>
    <w:rsid w:val="4129EA57"/>
    <w:rsid w:val="425D64D6"/>
    <w:rsid w:val="436123E4"/>
    <w:rsid w:val="436123E4"/>
    <w:rsid w:val="43AB88A4"/>
    <w:rsid w:val="43F30BBB"/>
    <w:rsid w:val="44D24335"/>
    <w:rsid w:val="46B4647F"/>
    <w:rsid w:val="4757FFD6"/>
    <w:rsid w:val="475F521D"/>
    <w:rsid w:val="47C7A994"/>
    <w:rsid w:val="4883607F"/>
    <w:rsid w:val="490F55CF"/>
    <w:rsid w:val="4B955C78"/>
    <w:rsid w:val="4C95DC9C"/>
    <w:rsid w:val="4D828548"/>
    <w:rsid w:val="4E7B836D"/>
    <w:rsid w:val="4F6B768F"/>
    <w:rsid w:val="4F73B864"/>
    <w:rsid w:val="53E891B8"/>
    <w:rsid w:val="5480CD29"/>
    <w:rsid w:val="5658E21F"/>
    <w:rsid w:val="59D0B976"/>
    <w:rsid w:val="5A2EA6C9"/>
    <w:rsid w:val="5AEF401D"/>
    <w:rsid w:val="5DD93713"/>
    <w:rsid w:val="5E360E16"/>
    <w:rsid w:val="5EA89EBB"/>
    <w:rsid w:val="60B4D0B0"/>
    <w:rsid w:val="62C0C797"/>
    <w:rsid w:val="641C6806"/>
    <w:rsid w:val="64461601"/>
    <w:rsid w:val="64B50BBE"/>
    <w:rsid w:val="6604011A"/>
    <w:rsid w:val="681EB245"/>
    <w:rsid w:val="6D0D982E"/>
    <w:rsid w:val="6D2ED648"/>
    <w:rsid w:val="6EC71C66"/>
    <w:rsid w:val="6F201FE0"/>
    <w:rsid w:val="70449C37"/>
    <w:rsid w:val="70FD685F"/>
    <w:rsid w:val="71887A8F"/>
    <w:rsid w:val="751BBA7F"/>
    <w:rsid w:val="7755B28D"/>
    <w:rsid w:val="776D5730"/>
    <w:rsid w:val="7A608B71"/>
    <w:rsid w:val="7B28A7FB"/>
    <w:rsid w:val="7BF19B4A"/>
    <w:rsid w:val="7C25501A"/>
    <w:rsid w:val="7D5B36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55E30"/>
  <w15:chartTrackingRefBased/>
  <w15:docId w15:val="{77D6FF72-9912-4FE7-A007-41DEBA869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9E4D24"/>
    <w:rPr>
      <w:color w:val="0000FF" w:themeColor="hyperlink"/>
      <w:u w:val="single"/>
    </w:rPr>
  </w:style>
  <w:style w:type="character" w:styleId="UnresolvedMention">
    <w:name w:val="Unresolved Mention"/>
    <w:basedOn w:val="DefaultParagraphFont"/>
    <w:uiPriority w:val="99"/>
    <w:semiHidden/>
    <w:unhideWhenUsed/>
    <w:rsid w:val="009E4D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webSettings" Target="webSettings.xml" Id="rId3" /><Relationship Type="http://schemas.openxmlformats.org/officeDocument/2006/relationships/customXml" Target="../customXml/item3.xml" Id="rId12"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2.xml" Id="rId11" /><Relationship Type="http://schemas.openxmlformats.org/officeDocument/2006/relationships/customXml" Target="../customXml/item1.xml" Id="rId10" /><Relationship Type="http://schemas.openxmlformats.org/officeDocument/2006/relationships/theme" Target="theme/theme1.xml" Id="rId9" /><Relationship Type="http://schemas.openxmlformats.org/officeDocument/2006/relationships/hyperlink" Target="mailto:kheidman@steelcase.com" TargetMode="External" Id="R6f4f8e7f992b42f6" /><Relationship Type="http://schemas.openxmlformats.org/officeDocument/2006/relationships/hyperlink" Target="https://e-vent.mit.edu/" TargetMode="External" Id="R7ecb4ce8a8a14d80" /><Relationship Type="http://schemas.openxmlformats.org/officeDocument/2006/relationships/hyperlink" Target="https://www.steelcase.com/" TargetMode="External" Id="R8712ae4656204b04" /><Relationship Type="http://schemas.openxmlformats.org/officeDocument/2006/relationships/image" Target="/media/image7.png" Id="R18f2c6b4b81c4a58" /><Relationship Type="http://schemas.openxmlformats.org/officeDocument/2006/relationships/image" Target="/media/image8.png" Id="R83e900aa9c4f4956" /><Relationship Type="http://schemas.openxmlformats.org/officeDocument/2006/relationships/image" Target="/media/image9.png" Id="R3309af89fd674d78" /><Relationship Type="http://schemas.openxmlformats.org/officeDocument/2006/relationships/image" Target="/media/imagea.png" Id="R33e0270790a5494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0B4E1423EA65A4B858FBB714BAD46D3" ma:contentTypeVersion="8" ma:contentTypeDescription="Create a new document." ma:contentTypeScope="" ma:versionID="2de29ecd42892fcc218f43ee934293de">
  <xsd:schema xmlns:xsd="http://www.w3.org/2001/XMLSchema" xmlns:xs="http://www.w3.org/2001/XMLSchema" xmlns:p="http://schemas.microsoft.com/office/2006/metadata/properties" xmlns:ns2="6c92f59e-fcdd-4cd0-b746-52bf41d8059a" targetNamespace="http://schemas.microsoft.com/office/2006/metadata/properties" ma:root="true" ma:fieldsID="34bbab375428b7a2a4ba9a09f0de1cbe" ns2:_="">
    <xsd:import namespace="6c92f59e-fcdd-4cd0-b746-52bf41d8059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92f59e-fcdd-4cd0-b746-52bf41d805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047A124-2B3F-4014-862C-00E50D038010}"/>
</file>

<file path=customXml/itemProps2.xml><?xml version="1.0" encoding="utf-8"?>
<ds:datastoreItem xmlns:ds="http://schemas.openxmlformats.org/officeDocument/2006/customXml" ds:itemID="{0B7853B5-2B4A-497D-9964-81BD014005E0}"/>
</file>

<file path=customXml/itemProps3.xml><?xml version="1.0" encoding="utf-8"?>
<ds:datastoreItem xmlns:ds="http://schemas.openxmlformats.org/officeDocument/2006/customXml" ds:itemID="{DEE8B404-C198-40DD-970C-DE24AC9A458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Heidmann, Kurt</dc:creator>
  <keywords/>
  <dc:description/>
  <lastModifiedBy>Heidmann, Kurt</lastModifiedBy>
  <revision>17</revision>
  <dcterms:created xsi:type="dcterms:W3CDTF">2020-05-27T14:51:00.0000000Z</dcterms:created>
  <dcterms:modified xsi:type="dcterms:W3CDTF">2020-06-02T18:49:05.9068871Z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0x010100E0B4E1423EA65A4B858FBB714BAD46D3</vt:lpwstr>
  </property>
</Properties>
</file>