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20"/>
      </w:pPr>
      <w:r>
        <w:rPr>
          <w:color w:val="574B36"/>
          <w:sz w:val="18"/>
        </w:rPr>
        <w:t>DROGA ARTYSTYCZNA</w:t>
      </w:r>
    </w:p>
    <w:p>
      <w:pPr>
        <w:pStyle w:val="Title"/>
      </w:pPr>
      <w:r>
        <w:rPr>
          <w:spacing w:val="24"/>
        </w:rPr>
        <w:t>KRYSTYNA MISHCHENKO</w:t>
      </w:r>
    </w:p>
    <w:p>
      <w:r>
        <w:t>Ceramika artystyczna i rzeźba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2EEE6"/>
          </w:tcPr>
          <w:p>
            <w:pPr>
              <w:spacing w:after="60"/>
            </w:pPr>
            <w:r>
              <w:rPr>
                <w:sz w:val="17"/>
              </w:rPr>
              <w:t>Urodzona w 1997 roku, Ukraina</w:t>
              <w:br/>
              <w:t>Miejsce zamieszkania: Niemcy, Chemnitz, Saksonia</w:t>
            </w:r>
          </w:p>
          <w:p>
            <w:pPr>
              <w:spacing w:after="60"/>
            </w:pPr>
            <w:r>
              <w:rPr>
                <w:sz w:val="17"/>
              </w:rPr>
              <w:t>m.krystyna.197@gmail.com  ·  DE +49 1575 3604617  ·  UA +380 93 1324782</w:t>
            </w:r>
          </w:p>
        </w:tc>
      </w:tr>
    </w:tbl>
    <w:p>
      <w:pPr>
        <w:spacing w:after="160" w:line="72" w:lineRule="auto"/>
      </w:pPr>
    </w:p>
    <w:p>
      <w:r>
        <w:t>Krystyna Mishchenko jest ukraińską artystką, urodzoną w 1997 roku, mieszkającą i pracującą w Chemnitz w Niemczech. Jej głównym medium jest ceramika; rysunek i malarstwo towarzyszą poszukiwaniom języka rzeźbiarskiego. Ludzka sylwetka, forma geometryczna i pustka pozwalają jej mówić o wolności, przynależności i wewnętrznym doświadczeniu człowieka.</w:t>
      </w:r>
    </w:p>
    <w:p>
      <w:r>
        <w:t>W 2016 roku ukończyła Szkołę Artystyczną w Charkowie. W Państwowej Akademii im. Mychajła Bojczuka w Kijowie uzyskała licencjat w 2020 roku i magisterium z ceramiki artystycznej w 2022 roku. Uczestniczyła w projektach artystycznych w Ukrainie, Polsce, Łotwie i Finlandii. Od sierpnia 2022 roku jest członkinią ZPAP w Warszawie.</w:t>
      </w:r>
    </w:p>
    <w:p>
      <w:r>
        <w:t>W 2022 roku uczestniczyła w dwutygodniowej międzynarodowej rezydencji Sztuka dla Ukrainy w Brennej i otrzymała stypendium Wawerskiego Centrum Kultury w Warszawie na projekt „Bez tytułu. Czy dobro ma imię”.</w:t>
      </w:r>
    </w:p>
    <w:p>
      <w:pPr>
        <w:pStyle w:val="Heading1"/>
      </w:pPr>
      <w:r>
        <w:t>ZAMYSŁ I FORMA</w:t>
      </w:r>
    </w:p>
    <w:p>
      <w:r>
        <w:t>W Białych makach ludzka postać i monolityczny blok ukazują napięcie między jednostką a systemem. W Spotkaniach samodzielne obiekty odnoszą się do izolacji i potrzeby bliskości.</w:t>
      </w:r>
    </w:p>
    <w:p>
      <w:r>
        <w:t>Elementy transformowalnej kompozycji Kapitał tożsamości (2022) można przestawiać. Odbiorca uczestniczy w tworzeniu nowych zestawień, a tożsamość ujawnia się jako ciągły proces.</w:t>
      </w:r>
    </w:p>
    <w:p>
      <w:pPr>
        <w:pStyle w:val="Heading1"/>
      </w:pPr>
      <w:r>
        <w:t>WSPÓŁPRACA</w:t>
      </w:r>
    </w:p>
    <w:p>
      <w:r>
        <w:t>Jestem otwarta na wystawy, projekty kuratorskie, rezydencje, zamówienia autorskie oraz kompozycje ceramiczne do wnętrz. Interesuje mnie współpraca, w której zamysł artystyczny rozwija się w dialogu z przestrzenią i zadaniem projektu.</w:t>
      </w:r>
    </w:p>
    <w:sectPr w:rsidR="00FC693F" w:rsidRPr="0006063C" w:rsidSect="00034616">
      <w:footerReference w:type="default" r:id="rId9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158"/>
        <w:sz w:val="16"/>
      </w:rPr>
      <w:t xml:space="preserve">KRYSTYNA MISHCHENKO   /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  <w:jc w:val="left"/>
    </w:pPr>
    <w:rPr>
      <w:rFonts w:ascii="Arial" w:hAnsi="Arial"/>
      <w:color w:val="2524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 w:line="269" w:lineRule="auto"/>
      <w:jc w:val="left"/>
      <w:outlineLvl w:val="0"/>
    </w:pPr>
    <w:rPr>
      <w:rFonts w:asciiTheme="majorHAnsi" w:eastAsiaTheme="majorEastAsia" w:hAnsiTheme="majorHAnsi" w:cstheme="majorBidi" w:ascii="Arial" w:hAnsi="Arial"/>
      <w:b/>
      <w:bCs/>
      <w:color w:val="25242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69" w:lineRule="auto"/>
      <w:jc w:val="left"/>
      <w:outlineLvl w:val="1"/>
    </w:pPr>
    <w:rPr>
      <w:rFonts w:asciiTheme="majorHAnsi" w:eastAsiaTheme="majorEastAsia" w:hAnsiTheme="majorHAnsi" w:cstheme="majorBidi" w:ascii="Arial" w:hAnsi="Arial"/>
      <w:b/>
      <w:bCs/>
      <w:color w:val="25242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69" w:lineRule="auto"/>
      <w:contextualSpacing/>
      <w:jc w:val="left"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69" w:lineRule="auto" w:after="120"/>
      <w:jc w:val="left"/>
    </w:pPr>
    <w:rPr>
      <w:rFonts w:ascii="Arial" w:hAnsi="Arial"/>
      <w:b/>
      <w:bCs/>
      <w:color w:val="25242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Droga artystyczna</dc:title>
  <dc:subject/>
  <dc:creator>Krystyna Mishchenko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