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95E63" w14:textId="6710812E" w:rsidR="00EF4447" w:rsidRDefault="005545F4">
      <w:r>
        <w:t xml:space="preserve">Q1 – readable/well documented: </w:t>
      </w:r>
      <w:r w:rsidR="00DA3DB8">
        <w:t xml:space="preserve">I partially felt like the USA flag background along with the font you chose, kind of made it a little harder for my eyes to adjust to it. The database uses the gridview and is very readable though. </w:t>
      </w:r>
    </w:p>
    <w:p w14:paraId="1DAD2F1F" w14:textId="16E1E9F7" w:rsidR="005545F4" w:rsidRDefault="005545F4">
      <w:r>
        <w:t>Q2 – any defects:</w:t>
      </w:r>
      <w:r w:rsidR="00DA3DB8">
        <w:t xml:space="preserve"> The text boxes on the page that shows the state details, I was able to delete the text or edit it. It does not save to the database, which is good. </w:t>
      </w:r>
    </w:p>
    <w:p w14:paraId="7F36A224" w14:textId="4C4125D6" w:rsidR="005545F4" w:rsidRDefault="005545F4">
      <w:r>
        <w:t xml:space="preserve">Q3 – differed from mine: </w:t>
      </w:r>
      <w:r w:rsidR="00DA3DB8">
        <w:t xml:space="preserve">you added different search boxes to be able to search based on different columns. I thought that was very good and helpful. I also was very simple and not creative and just used the datagrid to show my state data. </w:t>
      </w:r>
    </w:p>
    <w:p w14:paraId="08795B48" w14:textId="573D2D1D" w:rsidR="005545F4" w:rsidRDefault="005545F4">
      <w:r>
        <w:t>Q4 – any other comments:</w:t>
      </w:r>
      <w:r w:rsidR="00DA3DB8">
        <w:t xml:space="preserve"> I really like the page with the state details on it. I just utilized the datagrid. Very good job</w:t>
      </w:r>
    </w:p>
    <w:sectPr w:rsidR="00554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447"/>
    <w:rsid w:val="005545F4"/>
    <w:rsid w:val="00A81267"/>
    <w:rsid w:val="00DA3DB8"/>
    <w:rsid w:val="00ED6B70"/>
    <w:rsid w:val="00EF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F0BAB"/>
  <w15:chartTrackingRefBased/>
  <w15:docId w15:val="{22F00CB4-4A68-4087-A2AB-E9642397E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4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Hamilton, Stephanie B(336)</dc:creator>
  <cp:keywords/>
  <dc:description/>
  <cp:lastModifiedBy>Hamilton, Stephanie B(336)</cp:lastModifiedBy>
  <cp:revision>3</cp:revision>
  <dcterms:created xsi:type="dcterms:W3CDTF">2026-02-05T22:56:00Z</dcterms:created>
  <dcterms:modified xsi:type="dcterms:W3CDTF">2026-04-23T20:50:00Z</dcterms:modified>
</cp:coreProperties>
</file>