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7777777" w:rsidR="00BD2DA4" w:rsidRPr="00BD2DA4" w:rsidRDefault="00BD2DA4" w:rsidP="00BD2DA4">
      <w:pPr>
        <w:rPr>
          <w:b/>
          <w:bCs/>
        </w:rPr>
      </w:pPr>
      <w:r w:rsidRPr="00BD2DA4">
        <w:rPr>
          <w:b/>
          <w:bCs/>
        </w:rPr>
        <w:t>Verfahrensanweisung: SCHASAM-Methode (Strukturiertes Schadensausmaß- und Angriffsrisikobewertungsmethode)</w:t>
      </w:r>
    </w:p>
    <w:p w14:paraId="41E2C733" w14:textId="5F9E7B8C" w:rsidR="00BD2DA4"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w:t>
      </w:r>
      <w:proofErr w:type="spellStart"/>
      <w:r w:rsidR="00431CB7">
        <w:t>Attack</w:t>
      </w:r>
      <w:proofErr w:type="spellEnd"/>
      <w:r w:rsidR="00431CB7">
        <w:t xml:space="preserve">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63B274FB" w:rsidR="00C47B41" w:rsidRPr="00C47B41" w:rsidRDefault="00C47B41" w:rsidP="00C47B41">
      <w:r w:rsidRPr="00C47B41">
        <w:t xml:space="preserve">Das normierte Schadensausmaß </w:t>
      </w:r>
      <w:proofErr w:type="spellStart"/>
      <w:r w:rsidRPr="00C47B41">
        <w:t>I_norm</w:t>
      </w:r>
      <w:proofErr w:type="spellEnd"/>
      <w:r w:rsidRPr="00C47B41">
        <w:t xml:space="preserve"> bildet die Brücke zwischen der rein qualitativen Expertenbewertung und dem zuvor ermittelten Schutzbedarf der Assets. Die Berechnung erfolgt in einem zweistufigen Prozess, um eine realistische </w:t>
      </w:r>
      <w:proofErr w:type="spellStart"/>
      <w:r w:rsidRPr="00C47B41">
        <w:t>Risikopriorisierung</w:t>
      </w:r>
      <w:proofErr w:type="spellEnd"/>
      <w:r w:rsidRPr="00C47B41">
        <w:t xml:space="preserve"> zu gewährleisten.</w:t>
      </w:r>
    </w:p>
    <w:p w14:paraId="046E35A5" w14:textId="77777777" w:rsidR="00C47B41" w:rsidRDefault="00C47B41" w:rsidP="00C47B41"/>
    <w:p w14:paraId="40122F1E" w14:textId="7F95A347" w:rsidR="00C47B41" w:rsidRPr="00C47B41" w:rsidRDefault="00C47B41" w:rsidP="00C47B41">
      <w:r w:rsidRPr="00C47B41">
        <w:t xml:space="preserve">1. Berechnung des gewichteten Einzel-Impacts </w:t>
      </w:r>
      <w:proofErr w:type="spellStart"/>
      <w:r w:rsidRPr="00C47B41">
        <w:t>I_asset</w:t>
      </w:r>
      <w:proofErr w:type="spellEnd"/>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I(</w:t>
      </w:r>
      <w:proofErr w:type="spellStart"/>
      <w:r w:rsidRPr="00C47B41">
        <w:t>asset</w:t>
      </w:r>
      <w:proofErr w:type="spellEnd"/>
      <w:r w:rsidRPr="00C47B41">
        <w:t xml:space="preserve">)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t>
      </w:r>
      <w:proofErr w:type="spellStart"/>
      <w:r w:rsidRPr="00C47B41">
        <w:t>Worst</w:t>
      </w:r>
      <w:proofErr w:type="spellEnd"/>
      <w:r w:rsidRPr="00C47B41">
        <w:t>-Case-Prinzip):</w:t>
      </w:r>
    </w:p>
    <w:p w14:paraId="3BE53989" w14:textId="424E0783" w:rsidR="00C47B41" w:rsidRPr="00C47B41" w:rsidRDefault="00C47B41" w:rsidP="00C47B41">
      <w:pPr>
        <w:ind w:firstLine="708"/>
        <w:rPr>
          <w:lang w:val="en-US"/>
        </w:rPr>
      </w:pPr>
      <w:r w:rsidRPr="00C47B41">
        <w:rPr>
          <w:lang w:val="en-US"/>
        </w:rPr>
        <w:t>I(Norm) = max(I(asset_1), I(asset_2</w:t>
      </w:r>
      <w:r>
        <w:rPr>
          <w:lang w:val="en-US"/>
        </w:rPr>
        <w:t>)</w:t>
      </w:r>
      <w:r w:rsidRPr="00C47B41">
        <w:rPr>
          <w:lang w:val="en-US"/>
        </w:rPr>
        <w:t xml:space="preserve">, </w:t>
      </w:r>
      <w:r>
        <w:rPr>
          <w:lang w:val="en-US"/>
        </w:rPr>
        <w:t>…</w:t>
      </w:r>
      <w:r w:rsidRPr="00C47B41">
        <w:rPr>
          <w:lang w:val="en-US"/>
        </w:rPr>
        <w:t>, I</w:t>
      </w:r>
      <w:r>
        <w:rPr>
          <w:lang w:val="en-US"/>
        </w:rPr>
        <w:t>(</w:t>
      </w:r>
      <w:proofErr w:type="spellStart"/>
      <w:r w:rsidRPr="00C47B41">
        <w:rPr>
          <w:lang w:val="en-US"/>
        </w:rPr>
        <w:t>asset_n</w:t>
      </w:r>
      <w:proofErr w:type="spellEnd"/>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0A0CDB4B" w:rsidR="00BD2DA4" w:rsidRPr="00BD2DA4" w:rsidRDefault="00BD2DA4" w:rsidP="00BD2DA4">
      <w:pPr>
        <w:rPr>
          <w:b/>
          <w:bCs/>
        </w:rPr>
      </w:pPr>
      <w:r w:rsidRPr="00BD2DA4">
        <w:rPr>
          <w:b/>
          <w:bCs/>
        </w:rPr>
        <w:t>3. Phase: Bestimmung der Eintrittswahrscheinlichkeit P</w:t>
      </w:r>
      <w:r w:rsidR="0002627E">
        <w:rPr>
          <w:b/>
          <w:bCs/>
        </w:rPr>
        <w:t xml:space="preserve"> (</w:t>
      </w:r>
      <w:proofErr w:type="spellStart"/>
      <w:r w:rsidR="0002627E">
        <w:rPr>
          <w:b/>
          <w:bCs/>
        </w:rPr>
        <w:t>Likelyhood</w:t>
      </w:r>
      <w:proofErr w:type="spellEnd"/>
      <w:r w:rsidR="0002627E">
        <w:rPr>
          <w:b/>
          <w:bCs/>
        </w:rPr>
        <w:t>)</w:t>
      </w:r>
    </w:p>
    <w:p w14:paraId="3A5F1F3C" w14:textId="19A0DE11" w:rsidR="00BD2DA4" w:rsidRDefault="00BD2DA4" w:rsidP="00BD2DA4">
      <w:r w:rsidRPr="00BD2DA4">
        <w:t>Die Eintrittswahrscheinlichkeit P wird durch die Summe von vier spezifischen, normierten Skalaren bewertet, die die Attraktivität und die Durchführbarkeit des Angriffs beschreiben. Die Wahrscheinlich</w:t>
      </w:r>
      <w:r w:rsidR="00DB40ED">
        <w:t xml:space="preserve">keit / </w:t>
      </w:r>
      <w:proofErr w:type="spellStart"/>
      <w:r w:rsidR="00DB40ED">
        <w:t>Likelyhood</w:t>
      </w:r>
      <w:proofErr w:type="spellEnd"/>
      <w:r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2B15E41F" w:rsidR="00BD2DA4" w:rsidRDefault="00BD2DA4" w:rsidP="00BD2DA4">
      <w:pPr>
        <w:rPr>
          <w:b/>
          <w:bCs/>
        </w:rPr>
      </w:pPr>
      <w:r w:rsidRPr="00BD2DA4">
        <w:t>Die Skalare werden wie folgt festgelegt:</w:t>
      </w:r>
      <w:r>
        <w:rPr>
          <w:b/>
          <w:bCs/>
        </w:rPr>
        <w:br/>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77777777" w:rsidR="00BD2DA4" w:rsidRPr="00BD2DA4" w:rsidRDefault="00BD2DA4" w:rsidP="00BD2DA4">
            <w:pPr>
              <w:rPr>
                <w:b/>
                <w:bCs/>
              </w:rPr>
            </w:pPr>
            <w:r w:rsidRPr="00BD2DA4">
              <w:rPr>
                <w:b/>
                <w:bCs/>
              </w:rPr>
              <w:t xml:space="preserve">Experten Recherche (z.B. spezifische Foren, </w:t>
            </w:r>
            <w:proofErr w:type="spellStart"/>
            <w:r w:rsidRPr="00BD2DA4">
              <w:rPr>
                <w:b/>
                <w:bCs/>
              </w:rPr>
              <w:t>Onionnet</w:t>
            </w:r>
            <w:proofErr w:type="spellEnd"/>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4F0DC858" w:rsidR="00BD2DA4" w:rsidRPr="00BD2DA4" w:rsidRDefault="00BD2DA4" w:rsidP="00BD2DA4">
            <w:pPr>
              <w:rPr>
                <w:b/>
                <w:bCs/>
              </w:rPr>
            </w:pPr>
            <w:r w:rsidRPr="00BD2DA4">
              <w:rPr>
                <w:b/>
                <w:bCs/>
              </w:rPr>
              <w:t>Produktportfolio (</w:t>
            </w:r>
            <w:r w:rsidR="005E5319">
              <w:rPr>
                <w:b/>
                <w:bCs/>
              </w:rPr>
              <w:t xml:space="preserve">Alle auf einer technologischen Basis aufgebauten </w:t>
            </w:r>
            <w:proofErr w:type="spellStart"/>
            <w:r w:rsidR="005E5319">
              <w:rPr>
                <w:b/>
                <w:bCs/>
              </w:rPr>
              <w:t>Greiferfamilien</w:t>
            </w:r>
            <w:proofErr w:type="spellEnd"/>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063F4CB" w:rsidR="00BD2DA4" w:rsidRPr="00BD2DA4" w:rsidRDefault="00BD2DA4" w:rsidP="00BD2DA4">
            <w:pPr>
              <w:rPr>
                <w:b/>
                <w:bCs/>
              </w:rPr>
            </w:pPr>
            <w:r w:rsidRPr="00BD2DA4">
              <w:rPr>
                <w:b/>
                <w:bCs/>
              </w:rPr>
              <w:t>Produktfamilie (z.B. EGU</w:t>
            </w:r>
            <w:r w:rsidR="005E5319">
              <w:rPr>
                <w:b/>
                <w:bCs/>
              </w:rPr>
              <w:t>,</w:t>
            </w:r>
            <w:r w:rsidRPr="00BD2DA4">
              <w:rPr>
                <w:b/>
                <w:bCs/>
              </w:rPr>
              <w:t xml:space="preserve"> EGK</w:t>
            </w:r>
            <w:r w:rsidR="005E5319">
              <w:rPr>
                <w:b/>
                <w:bCs/>
              </w:rPr>
              <w:t>, EZU</w:t>
            </w:r>
            <w:r w:rsidRPr="00BD2DA4">
              <w:rPr>
                <w:b/>
                <w:bCs/>
              </w:rPr>
              <w:t>)</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3E4FA689" w14:textId="77777777" w:rsidR="00734742" w:rsidRDefault="00734742" w:rsidP="00BD2DA4"/>
    <w:p w14:paraId="7E126D3B" w14:textId="77777777" w:rsidR="00734742" w:rsidRDefault="00734742" w:rsidP="00BD2DA4"/>
    <w:p w14:paraId="5441250F" w14:textId="4682F951" w:rsidR="00734742" w:rsidRPr="00BD2DA4" w:rsidRDefault="00DB40ED" w:rsidP="00734742">
      <w:pPr>
        <w:rPr>
          <w:b/>
          <w:bCs/>
        </w:rPr>
      </w:pPr>
      <w:r>
        <w:rPr>
          <w:b/>
          <w:bCs/>
        </w:rPr>
        <w:br w:type="page"/>
      </w:r>
      <w:r w:rsidR="00734742" w:rsidRPr="00BD2DA4">
        <w:rPr>
          <w:b/>
          <w:bCs/>
        </w:rPr>
        <w:lastRenderedPageBreak/>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603EF42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xml:space="preserve">/ </w:t>
      </w:r>
      <w:proofErr w:type="spellStart"/>
      <w:r>
        <w:t>Likelyhood</w:t>
      </w:r>
      <w:proofErr w:type="spellEnd"/>
      <w:r>
        <w:t xml:space="preserve"> (</w:t>
      </w:r>
      <w:r w:rsidRPr="00C47B41">
        <w:t>P</w:t>
      </w:r>
      <w:r>
        <w:t>)</w:t>
      </w:r>
      <w:r w:rsidRPr="00C47B41">
        <w:t>:</w:t>
      </w:r>
    </w:p>
    <w:p w14:paraId="7E636C5F" w14:textId="6949063A" w:rsidR="00C47B41" w:rsidRPr="00C47B41" w:rsidRDefault="00C47B41" w:rsidP="00C47B41">
      <w:pPr>
        <w:ind w:firstLine="708"/>
      </w:pPr>
      <w:r w:rsidRPr="00C47B41">
        <w:t>R = I(norm) x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proofErr w:type="spellStart"/>
      <w:r w:rsidRPr="002A5F69">
        <w:rPr>
          <w:b/>
          <w:bCs/>
        </w:rPr>
        <w:t>Attack</w:t>
      </w:r>
      <w:proofErr w:type="spellEnd"/>
      <w:r w:rsidRPr="002A5F69">
        <w:rPr>
          <w:b/>
          <w:bCs/>
        </w:rPr>
        <w:t xml:space="preserve"> </w:t>
      </w:r>
      <w:proofErr w:type="spellStart"/>
      <w:r w:rsidRPr="002A5F69">
        <w:rPr>
          <w:b/>
          <w:bCs/>
        </w:rPr>
        <w:t>Trees</w:t>
      </w:r>
      <w:proofErr w:type="spellEnd"/>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w:t>
      </w:r>
      <w:proofErr w:type="spellStart"/>
      <w:r w:rsidRPr="002A5F69">
        <w:t>Attack</w:t>
      </w:r>
      <w:proofErr w:type="spellEnd"/>
      <w:r w:rsidRPr="002A5F69">
        <w:t xml:space="preserve">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proofErr w:type="spellStart"/>
      <w:r w:rsidRPr="00914313">
        <w:rPr>
          <w:b/>
          <w:bCs/>
        </w:rPr>
        <w:t>Worst</w:t>
      </w:r>
      <w:proofErr w:type="spellEnd"/>
      <w:r w:rsidRPr="00914313">
        <w:rPr>
          <w:b/>
          <w:bCs/>
        </w:rPr>
        <w:t>-Case Vererbung innerhalb der Baumstruktur:</w:t>
      </w:r>
      <w:r w:rsidRPr="00C47B41">
        <w:t xml:space="preserve"> Innerhalb eines Angriffsbaums werden die Werte von den Blättern (</w:t>
      </w:r>
      <w:proofErr w:type="spellStart"/>
      <w:r w:rsidRPr="00C47B41">
        <w:t>Leaves</w:t>
      </w:r>
      <w:proofErr w:type="spellEnd"/>
      <w:r w:rsidRPr="00C47B41">
        <w:t>) zu den Zweigen (</w:t>
      </w:r>
      <w:proofErr w:type="spellStart"/>
      <w:r w:rsidRPr="00C47B41">
        <w:t>Branches</w:t>
      </w:r>
      <w:proofErr w:type="spellEnd"/>
      <w:r w:rsidRPr="00C47B41">
        <w:t xml:space="preserve">)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seiner 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06F213DF" w:rsidR="00BD2DA4" w:rsidRPr="00BD2DA4" w:rsidRDefault="00734742" w:rsidP="00BD2DA4">
      <w:pPr>
        <w:rPr>
          <w:b/>
          <w:bCs/>
        </w:rPr>
      </w:pPr>
      <w:r>
        <w:rPr>
          <w:b/>
          <w:bCs/>
        </w:rPr>
        <w:lastRenderedPageBreak/>
        <w:t>5</w:t>
      </w:r>
      <w:r w:rsidR="00BD2DA4" w:rsidRPr="00BD2DA4">
        <w:rPr>
          <w:b/>
          <w:bCs/>
        </w:rPr>
        <w:t>. Phase: Risikobewertung und Klassifizierung</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w:t>
      </w:r>
      <w:proofErr w:type="spellStart"/>
      <w:r w:rsidRPr="00BD2DA4">
        <w:t>Remediation</w:t>
      </w:r>
      <w:proofErr w:type="spellEnd"/>
      <w:r w:rsidRPr="00BD2DA4">
        <w:t xml:space="preserve">). Die Kennzeichnung ist Rot, wenn der Wert </w:t>
      </w:r>
      <w:r w:rsidRPr="00BD2DA4">
        <w:rPr>
          <w:b/>
          <w:bCs/>
        </w:rPr>
        <w:t xml:space="preserve">R gleich oder größer als </w:t>
      </w:r>
      <w:r w:rsidR="002B58D1">
        <w:rPr>
          <w:b/>
          <w:bCs/>
        </w:rPr>
        <w:t>2,0</w:t>
      </w:r>
      <w:r w:rsidRPr="00BD2DA4">
        <w:t xml:space="preserve"> ist.</w:t>
      </w:r>
    </w:p>
    <w:p w14:paraId="699496B2" w14:textId="06C810CE" w:rsidR="00BD2DA4" w:rsidRDefault="00BD2DA4" w:rsidP="00BD2DA4">
      <w:r w:rsidRPr="00BD2DA4">
        <w:t xml:space="preserve">Die resultierende Klassifizierung bestimmt die notwendige Reaktionszeit und die Priorität der Risikoreduktion.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64954161" w:rsidR="006A6B25" w:rsidRPr="006D6B4F" w:rsidRDefault="00CE6EFA">
      <w:pPr>
        <w:rPr>
          <w:b/>
          <w:bCs/>
        </w:rPr>
      </w:pPr>
      <w:r w:rsidRPr="006D6B4F">
        <w:rPr>
          <w:b/>
          <w:bCs/>
        </w:rPr>
        <w:t>6. Phase: Security Ziele Dokumentieren</w:t>
      </w:r>
    </w:p>
    <w:p w14:paraId="71C97614" w14:textId="77777777" w:rsidR="006D6B4F" w:rsidRDefault="00CE6EFA">
      <w:r>
        <w:t xml:space="preserve">Aus der Risikoanalyse werden innerhalb des Entwicklungsprozesses die Top Level Security Ziele abgeleitet. </w:t>
      </w:r>
      <w:r>
        <w:t xml:space="preserve">Jedes Security Ziel wird dabei </w:t>
      </w:r>
      <w:r>
        <w:t xml:space="preserve">einem oder mehreren </w:t>
      </w:r>
      <w:r>
        <w:t>Angriffsbäumen zugeordnet.</w:t>
      </w:r>
      <w:r>
        <w:t xml:space="preserve"> Diese Security Ziele dienen als Basis für das Security Konzept und daraus resultierende Anforderungen Innerhalb des Security Konzeptes werden die Anforderungen wiederum den Security Zielen zugeordnet. So wird es möglich Anforderungen und Security Konzept den entsprechenden Angriffsbäumen </w:t>
      </w:r>
      <w:r w:rsidR="006D6B4F">
        <w:t>zuzuordnen</w:t>
      </w:r>
      <w:r>
        <w:t>.</w:t>
      </w:r>
    </w:p>
    <w:p w14:paraId="69A75DDC" w14:textId="77777777" w:rsidR="006D6B4F" w:rsidRDefault="006D6B4F"/>
    <w:p w14:paraId="2F0703BF" w14:textId="1F43E6DE" w:rsidR="00CE6EFA" w:rsidRDefault="006D6B4F">
      <w:r>
        <w:t>7.Phase:</w:t>
      </w:r>
      <w:r w:rsidR="00CE6EFA">
        <w:t xml:space="preserve"> </w:t>
      </w:r>
    </w:p>
    <w:p w14:paraId="353E9E1F" w14:textId="77777777" w:rsidR="006A6B25" w:rsidRDefault="006A6B25"/>
    <w:p w14:paraId="15E89C3D" w14:textId="77777777" w:rsidR="00BA26FA" w:rsidRDefault="00BA26FA">
      <w:pPr>
        <w:rPr>
          <w:b/>
        </w:rPr>
      </w:pPr>
    </w:p>
    <w:p w14:paraId="051A1B61" w14:textId="77777777" w:rsidR="00BA26FA" w:rsidRDefault="00BA26FA">
      <w:pPr>
        <w:rPr>
          <w:b/>
        </w:rPr>
      </w:pPr>
    </w:p>
    <w:p w14:paraId="6B325F59" w14:textId="77777777" w:rsidR="00BA26FA" w:rsidRDefault="00BA26FA">
      <w:pPr>
        <w:rPr>
          <w:b/>
        </w:rPr>
      </w:pP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005220F4" w14:textId="77777777" w:rsidR="00BA26FA" w:rsidRDefault="00BA26FA">
      <w:pPr>
        <w:rPr>
          <w:b/>
        </w:rPr>
      </w:pPr>
    </w:p>
    <w:p w14:paraId="0E441A68" w14:textId="77777777" w:rsidR="00BA26FA" w:rsidRDefault="00BA26FA">
      <w:pPr>
        <w:rPr>
          <w:b/>
        </w:rPr>
      </w:pPr>
    </w:p>
    <w:p w14:paraId="09F16CBA" w14:textId="77777777" w:rsidR="00BA26FA" w:rsidRDefault="00BA26FA">
      <w:pPr>
        <w:rPr>
          <w:b/>
        </w:rPr>
      </w:pPr>
    </w:p>
    <w:p w14:paraId="1E916967" w14:textId="77777777" w:rsidR="00BA26FA" w:rsidRDefault="00BA26FA">
      <w:pPr>
        <w:rPr>
          <w:b/>
        </w:rPr>
      </w:pPr>
    </w:p>
    <w:p w14:paraId="56E122CC" w14:textId="77777777" w:rsidR="00BA26FA" w:rsidRDefault="00BA26FA">
      <w:pPr>
        <w:rPr>
          <w:b/>
        </w:rPr>
      </w:pPr>
    </w:p>
    <w:p w14:paraId="4B8CE843" w14:textId="77777777" w:rsidR="00DB40ED" w:rsidRDefault="00DB40ED">
      <w:pPr>
        <w:rPr>
          <w:b/>
        </w:rPr>
      </w:pPr>
    </w:p>
    <w:p w14:paraId="7166E706" w14:textId="2901F7D1" w:rsidR="006A6B25" w:rsidRPr="00C53DC7" w:rsidRDefault="006A6B25">
      <w:pPr>
        <w:rPr>
          <w:b/>
        </w:rPr>
      </w:pPr>
      <w:r w:rsidRPr="00C53DC7">
        <w:rPr>
          <w:b/>
        </w:rPr>
        <w:t>Glossar</w:t>
      </w:r>
    </w:p>
    <w:p w14:paraId="66FC31E0" w14:textId="47CF0E46" w:rsidR="006A6B25" w:rsidRDefault="006A6B25">
      <w:r>
        <w:t xml:space="preserve">Schutzbedarfsanalyse </w:t>
      </w:r>
    </w:p>
    <w:p w14:paraId="1C664A97" w14:textId="6DAEE30B" w:rsidR="006A6B25" w:rsidRDefault="006A6B25">
      <w:r>
        <w:t>Gesamt-Schutz-Bedarf (TSL) = Target Security Level</w:t>
      </w:r>
    </w:p>
    <w:p w14:paraId="78D78BFF" w14:textId="06F43BDC" w:rsidR="006A6B25" w:rsidRDefault="006A6B25">
      <w:r>
        <w:t>Schadensszenario (D) = Damage Szenario</w:t>
      </w:r>
    </w:p>
    <w:p w14:paraId="0C890B2E" w14:textId="22613CD5" w:rsidR="006A6B25" w:rsidRDefault="006A6B25">
      <w:r>
        <w:t xml:space="preserve">Schadensausmaß (I) = Impact </w:t>
      </w:r>
    </w:p>
    <w:p w14:paraId="2AE786C5" w14:textId="1C89198F" w:rsidR="006A6B25" w:rsidRDefault="006A6B25">
      <w:r>
        <w:t xml:space="preserve">Eintrittswahrscheinlichkeit (P) = </w:t>
      </w:r>
      <w:proofErr w:type="spellStart"/>
      <w:r>
        <w:t>Propability</w:t>
      </w:r>
      <w:proofErr w:type="spellEnd"/>
    </w:p>
    <w:p w14:paraId="4E1B1E6A" w14:textId="35EF2932" w:rsidR="006A6B25" w:rsidRDefault="006A6B25">
      <w:r>
        <w:t>Risikoklasse</w:t>
      </w:r>
    </w:p>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2"/>
  </w:num>
  <w:num w:numId="3" w16cid:durableId="1803376658">
    <w:abstractNumId w:val="9"/>
  </w:num>
  <w:num w:numId="4" w16cid:durableId="62803227">
    <w:abstractNumId w:val="4"/>
  </w:num>
  <w:num w:numId="5" w16cid:durableId="837305513">
    <w:abstractNumId w:val="3"/>
  </w:num>
  <w:num w:numId="6" w16cid:durableId="261574877">
    <w:abstractNumId w:val="8"/>
  </w:num>
  <w:num w:numId="7" w16cid:durableId="1853492426">
    <w:abstractNumId w:val="7"/>
  </w:num>
  <w:num w:numId="8" w16cid:durableId="1487236750">
    <w:abstractNumId w:val="1"/>
  </w:num>
  <w:num w:numId="9" w16cid:durableId="709651628">
    <w:abstractNumId w:val="6"/>
  </w:num>
  <w:num w:numId="10" w16cid:durableId="2040888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291740"/>
    <w:rsid w:val="002A5F69"/>
    <w:rsid w:val="002B58D1"/>
    <w:rsid w:val="002C11D7"/>
    <w:rsid w:val="003762D1"/>
    <w:rsid w:val="00386F20"/>
    <w:rsid w:val="00431CB7"/>
    <w:rsid w:val="00450BF6"/>
    <w:rsid w:val="004B2E11"/>
    <w:rsid w:val="00505EE6"/>
    <w:rsid w:val="005E5319"/>
    <w:rsid w:val="00642D6E"/>
    <w:rsid w:val="006A6B25"/>
    <w:rsid w:val="006B0990"/>
    <w:rsid w:val="006D6B4F"/>
    <w:rsid w:val="00734742"/>
    <w:rsid w:val="00830CDB"/>
    <w:rsid w:val="008F25B9"/>
    <w:rsid w:val="00914313"/>
    <w:rsid w:val="009378AB"/>
    <w:rsid w:val="00987982"/>
    <w:rsid w:val="00991D13"/>
    <w:rsid w:val="009C1827"/>
    <w:rsid w:val="00AE5C5F"/>
    <w:rsid w:val="00B85F0A"/>
    <w:rsid w:val="00BA26FA"/>
    <w:rsid w:val="00BD2DA4"/>
    <w:rsid w:val="00C24F0F"/>
    <w:rsid w:val="00C47B41"/>
    <w:rsid w:val="00C53DC7"/>
    <w:rsid w:val="00CE6EFA"/>
    <w:rsid w:val="00D71B55"/>
    <w:rsid w:val="00DB40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1071</Words>
  <Characters>6752</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13</cp:revision>
  <dcterms:created xsi:type="dcterms:W3CDTF">2025-12-12T14:43:00Z</dcterms:created>
  <dcterms:modified xsi:type="dcterms:W3CDTF">2026-01-20T13:41:00Z</dcterms:modified>
</cp:coreProperties>
</file>