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CAE65">
      <w:pPr>
        <w:spacing w:line="240" w:lineRule="atLeast"/>
        <w:ind w:firstLine="3060" w:firstLineChars="850"/>
        <w:jc w:val="left"/>
        <w:rPr>
          <w:rFonts w:hint="eastAsia" w:ascii="宋体" w:hAnsi="宋体" w:cs="黑体"/>
          <w:bCs/>
          <w:sz w:val="36"/>
          <w:szCs w:val="36"/>
        </w:rPr>
      </w:pPr>
      <w:r>
        <w:rPr>
          <w:rFonts w:hint="eastAsia" w:ascii="宋体" w:hAnsi="宋体" w:cs="黑体"/>
          <w:bCs/>
          <w:sz w:val="36"/>
          <w:szCs w:val="36"/>
        </w:rPr>
        <w:t>专利代理</w:t>
      </w:r>
      <w:r>
        <w:rPr>
          <w:rFonts w:hint="eastAsia" w:ascii="宋体" w:hAnsi="宋体" w:cs="黑体"/>
          <w:bCs/>
          <w:sz w:val="36"/>
          <w:szCs w:val="36"/>
          <w:lang w:val="en-US" w:eastAsia="zh-CN"/>
        </w:rPr>
        <w:t>委托</w:t>
      </w:r>
      <w:r>
        <w:rPr>
          <w:rFonts w:hint="eastAsia" w:ascii="宋体" w:hAnsi="宋体" w:cs="黑体"/>
          <w:bCs/>
          <w:sz w:val="36"/>
          <w:szCs w:val="36"/>
        </w:rPr>
        <w:t>合同</w:t>
      </w:r>
    </w:p>
    <w:p w14:paraId="00034D80">
      <w:pPr>
        <w:spacing w:line="240" w:lineRule="atLeast"/>
        <w:ind w:firstLine="1320" w:firstLineChars="550"/>
        <w:jc w:val="center"/>
        <w:rPr>
          <w:rFonts w:hint="default" w:ascii="宋体" w:hAnsi="宋体" w:eastAsia="宋体" w:cs="黑体"/>
          <w:bCs/>
          <w:sz w:val="21"/>
          <w:szCs w:val="21"/>
          <w:lang w:val="en-US" w:eastAsia="zh-CN"/>
        </w:rPr>
      </w:pPr>
      <w:r>
        <w:rPr>
          <w:rFonts w:hint="eastAsia" w:ascii="宋体" w:hAnsi="宋体" w:cs="黑体"/>
          <w:bCs/>
        </w:rPr>
        <w:t xml:space="preserve">                           </w:t>
      </w:r>
      <w:r>
        <w:rPr>
          <w:rFonts w:hint="eastAsia" w:ascii="宋体" w:hAnsi="宋体" w:cs="黑体"/>
          <w:bCs/>
          <w:sz w:val="21"/>
          <w:szCs w:val="21"/>
        </w:rPr>
        <w:t xml:space="preserve"> 合同编号：</w:t>
      </w:r>
      <w:r>
        <w:rPr>
          <w:rFonts w:hint="eastAsia" w:ascii="宋体" w:hAnsi="宋体" w:cs="黑体"/>
          <w:bCs/>
          <w:sz w:val="21"/>
          <w:szCs w:val="21"/>
          <w:lang w:val="en-US" w:eastAsia="zh-CN"/>
        </w:rPr>
        <w:t>GS</w:t>
      </w:r>
      <w:r>
        <w:rPr>
          <w:rFonts w:hint="eastAsia" w:ascii="宋体" w:hAnsi="宋体" w:cs="黑体"/>
          <w:bCs/>
          <w:sz w:val="21"/>
          <w:szCs w:val="21"/>
        </w:rPr>
        <w:t>-SXF-202</w:t>
      </w:r>
      <w:r>
        <w:rPr>
          <w:rFonts w:hint="eastAsia" w:ascii="宋体" w:hAnsi="宋体" w:cs="黑体"/>
          <w:bCs/>
          <w:sz w:val="21"/>
          <w:szCs w:val="21"/>
          <w:lang w:val="en-US" w:eastAsia="zh-CN"/>
        </w:rPr>
        <w:t>6</w:t>
      </w:r>
      <w:r>
        <w:rPr>
          <w:rFonts w:hint="eastAsia" w:ascii="宋体" w:hAnsi="宋体" w:cs="黑体"/>
          <w:bCs/>
          <w:sz w:val="21"/>
          <w:szCs w:val="21"/>
        </w:rPr>
        <w:t>-0</w:t>
      </w:r>
      <w:r>
        <w:rPr>
          <w:rFonts w:hint="eastAsia" w:ascii="宋体" w:hAnsi="宋体" w:cs="黑体"/>
          <w:bCs/>
          <w:sz w:val="21"/>
          <w:szCs w:val="21"/>
          <w:lang w:val="en-US" w:eastAsia="zh-CN"/>
        </w:rPr>
        <w:t>24</w:t>
      </w:r>
    </w:p>
    <w:tbl>
      <w:tblPr>
        <w:tblStyle w:val="12"/>
        <w:tblW w:w="0" w:type="auto"/>
        <w:tblInd w:w="0" w:type="dxa"/>
        <w:tblLayout w:type="fixed"/>
        <w:tblCellMar>
          <w:top w:w="0" w:type="dxa"/>
          <w:left w:w="108" w:type="dxa"/>
          <w:bottom w:w="0" w:type="dxa"/>
          <w:right w:w="108" w:type="dxa"/>
        </w:tblCellMar>
      </w:tblPr>
      <w:tblGrid>
        <w:gridCol w:w="1242"/>
        <w:gridCol w:w="204"/>
        <w:gridCol w:w="3765"/>
        <w:gridCol w:w="136"/>
        <w:gridCol w:w="1121"/>
        <w:gridCol w:w="10"/>
        <w:gridCol w:w="9"/>
        <w:gridCol w:w="2799"/>
        <w:gridCol w:w="36"/>
      </w:tblGrid>
      <w:tr w14:paraId="49E83084">
        <w:tblPrEx>
          <w:tblCellMar>
            <w:top w:w="0" w:type="dxa"/>
            <w:left w:w="108" w:type="dxa"/>
            <w:bottom w:w="0" w:type="dxa"/>
            <w:right w:w="108" w:type="dxa"/>
          </w:tblCellMar>
        </w:tblPrEx>
        <w:tc>
          <w:tcPr>
            <w:tcW w:w="9322" w:type="dxa"/>
            <w:gridSpan w:val="9"/>
            <w:noWrap w:val="0"/>
            <w:vAlign w:val="top"/>
          </w:tcPr>
          <w:p w14:paraId="7E5C38EA">
            <w:pPr>
              <w:spacing w:line="449" w:lineRule="exact"/>
              <w:rPr>
                <w:rFonts w:hint="default" w:ascii="宋体" w:hAnsi="宋体" w:eastAsia="宋体"/>
                <w:bCs/>
                <w:color w:val="000000" w:themeColor="text1"/>
                <w:sz w:val="21"/>
                <w:szCs w:val="21"/>
                <w:lang w:val="en-US" w:eastAsia="zh-CN"/>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甲方：</w:t>
            </w:r>
            <w:bookmarkStart w:id="0" w:name="甲方（委托人）"/>
            <w:bookmarkEnd w:id="0"/>
            <w:r>
              <w:rPr>
                <w:rFonts w:hint="eastAsia" w:ascii="宋体" w:hAnsi="宋体"/>
                <w:bCs/>
                <w:color w:val="000000" w:themeColor="text1"/>
                <w:sz w:val="21"/>
                <w:szCs w:val="21"/>
                <w:lang w:val="en-US" w:eastAsia="zh-CN"/>
                <w14:textFill>
                  <w14:solidFill>
                    <w14:schemeClr w14:val="tx1"/>
                  </w14:solidFill>
                </w14:textFill>
              </w:rPr>
              <w:t>华南师范大学</w:t>
            </w:r>
          </w:p>
          <w:p w14:paraId="39F6B0C7">
            <w:pPr>
              <w:spacing w:line="449" w:lineRule="exact"/>
              <w:rPr>
                <w:rFonts w:ascii="宋体" w:hAnsi="宋体"/>
                <w:bCs/>
                <w:color w:val="000000" w:themeColor="text1"/>
                <w:sz w:val="21"/>
                <w:szCs w:val="21"/>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地址: 广州市中山大道西55号</w:t>
            </w:r>
          </w:p>
        </w:tc>
      </w:tr>
      <w:tr w14:paraId="4FAA6819">
        <w:tblPrEx>
          <w:tblCellMar>
            <w:top w:w="0" w:type="dxa"/>
            <w:left w:w="108" w:type="dxa"/>
            <w:bottom w:w="0" w:type="dxa"/>
            <w:right w:w="108" w:type="dxa"/>
          </w:tblCellMar>
        </w:tblPrEx>
        <w:tc>
          <w:tcPr>
            <w:tcW w:w="1242" w:type="dxa"/>
            <w:noWrap w:val="0"/>
            <w:vAlign w:val="top"/>
          </w:tcPr>
          <w:p w14:paraId="625A7E9C">
            <w:pPr>
              <w:spacing w:line="449" w:lineRule="exact"/>
              <w:rPr>
                <w:rFonts w:ascii="宋体" w:hAnsi="宋体"/>
                <w:bCs/>
                <w:color w:val="000000" w:themeColor="text1"/>
                <w:sz w:val="18"/>
                <w:szCs w:val="18"/>
                <w:u w:val="single"/>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联 系 人：</w:t>
            </w:r>
          </w:p>
        </w:tc>
        <w:tc>
          <w:tcPr>
            <w:tcW w:w="3969" w:type="dxa"/>
            <w:gridSpan w:val="2"/>
            <w:noWrap w:val="0"/>
            <w:vAlign w:val="top"/>
          </w:tcPr>
          <w:p w14:paraId="6424B244">
            <w:pPr>
              <w:spacing w:line="449" w:lineRule="exact"/>
              <w:rPr>
                <w:rFonts w:hint="default" w:ascii="宋体" w:hAnsi="宋体" w:eastAsia="宋体"/>
                <w:bCs/>
                <w:color w:val="000000" w:themeColor="text1"/>
                <w:sz w:val="21"/>
                <w:szCs w:val="21"/>
                <w:lang w:val="en-US" w:eastAsia="zh-CN"/>
                <w14:textFill>
                  <w14:solidFill>
                    <w14:schemeClr w14:val="tx1"/>
                  </w14:solidFill>
                </w14:textFill>
              </w:rPr>
            </w:pPr>
            <w:bookmarkStart w:id="1" w:name="甲方联系人"/>
            <w:bookmarkEnd w:id="1"/>
            <w:r>
              <w:rPr>
                <w:rFonts w:hint="eastAsia" w:ascii="宋体" w:hAnsi="宋体"/>
                <w:bCs/>
                <w:color w:val="000000" w:themeColor="text1"/>
                <w:sz w:val="21"/>
                <w:szCs w:val="21"/>
                <w:lang w:val="en-US" w:eastAsia="zh-CN"/>
                <w14:textFill>
                  <w14:solidFill>
                    <w14:schemeClr w14:val="tx1"/>
                  </w14:solidFill>
                </w14:textFill>
              </w:rPr>
              <w:t>赖国梁</w:t>
            </w:r>
          </w:p>
        </w:tc>
        <w:tc>
          <w:tcPr>
            <w:tcW w:w="1276" w:type="dxa"/>
            <w:gridSpan w:val="4"/>
            <w:noWrap w:val="0"/>
            <w:vAlign w:val="top"/>
          </w:tcPr>
          <w:p w14:paraId="5FFBFF6B">
            <w:pPr>
              <w:spacing w:line="449" w:lineRule="exact"/>
              <w:rPr>
                <w:rFonts w:ascii="宋体" w:hAnsi="宋体"/>
                <w:bCs/>
                <w:color w:val="000000" w:themeColor="text1"/>
                <w:sz w:val="18"/>
                <w:szCs w:val="18"/>
                <w:u w:val="single"/>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联系电话：</w:t>
            </w:r>
          </w:p>
        </w:tc>
        <w:tc>
          <w:tcPr>
            <w:tcW w:w="2835" w:type="dxa"/>
            <w:gridSpan w:val="2"/>
            <w:noWrap w:val="0"/>
            <w:vAlign w:val="top"/>
          </w:tcPr>
          <w:p w14:paraId="3E57BA38">
            <w:pPr>
              <w:spacing w:line="449" w:lineRule="exact"/>
              <w:rPr>
                <w:rFonts w:hint="eastAsia" w:ascii="宋体" w:hAnsi="宋体"/>
                <w:bCs/>
                <w:color w:val="000000" w:themeColor="text1"/>
                <w:sz w:val="21"/>
                <w:szCs w:val="21"/>
                <w14:textFill>
                  <w14:solidFill>
                    <w14:schemeClr w14:val="tx1"/>
                  </w14:solidFill>
                </w14:textFill>
              </w:rPr>
            </w:pPr>
            <w:bookmarkStart w:id="2" w:name="甲方联系电话"/>
            <w:bookmarkEnd w:id="2"/>
            <w:r>
              <w:rPr>
                <w:rFonts w:hint="eastAsia" w:ascii="宋体" w:hAnsi="宋体"/>
                <w:bCs/>
                <w:color w:val="000000" w:themeColor="text1"/>
                <w:sz w:val="21"/>
                <w:szCs w:val="21"/>
                <w14:textFill>
                  <w14:solidFill>
                    <w14:schemeClr w14:val="tx1"/>
                  </w14:solidFill>
                </w14:textFill>
              </w:rPr>
              <w:t>15901313786</w:t>
            </w:r>
          </w:p>
        </w:tc>
      </w:tr>
      <w:tr w14:paraId="2CD2B3F4">
        <w:tblPrEx>
          <w:tblCellMar>
            <w:top w:w="0" w:type="dxa"/>
            <w:left w:w="108" w:type="dxa"/>
            <w:bottom w:w="0" w:type="dxa"/>
            <w:right w:w="108" w:type="dxa"/>
          </w:tblCellMar>
        </w:tblPrEx>
        <w:tc>
          <w:tcPr>
            <w:tcW w:w="1242" w:type="dxa"/>
            <w:noWrap w:val="0"/>
            <w:vAlign w:val="top"/>
          </w:tcPr>
          <w:p w14:paraId="1B9ACD9E">
            <w:pPr>
              <w:spacing w:line="449" w:lineRule="exact"/>
              <w:rPr>
                <w:rFonts w:ascii="宋体" w:hAnsi="宋体"/>
                <w:bCs/>
                <w:color w:val="000000" w:themeColor="text1"/>
                <w:sz w:val="18"/>
                <w:szCs w:val="18"/>
                <w:u w:val="single"/>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传    真：</w:t>
            </w:r>
          </w:p>
        </w:tc>
        <w:tc>
          <w:tcPr>
            <w:tcW w:w="3969" w:type="dxa"/>
            <w:gridSpan w:val="2"/>
            <w:noWrap w:val="0"/>
            <w:vAlign w:val="top"/>
          </w:tcPr>
          <w:p w14:paraId="3EF4F98A">
            <w:pPr>
              <w:spacing w:line="449" w:lineRule="exact"/>
              <w:rPr>
                <w:rFonts w:hint="eastAsia" w:ascii="宋体" w:hAnsi="宋体"/>
                <w:bCs/>
                <w:color w:val="000000" w:themeColor="text1"/>
                <w:sz w:val="21"/>
                <w:szCs w:val="21"/>
                <w14:textFill>
                  <w14:solidFill>
                    <w14:schemeClr w14:val="tx1"/>
                  </w14:solidFill>
                </w14:textFill>
              </w:rPr>
            </w:pPr>
            <w:bookmarkStart w:id="3" w:name="甲方传真"/>
            <w:bookmarkEnd w:id="3"/>
          </w:p>
        </w:tc>
        <w:tc>
          <w:tcPr>
            <w:tcW w:w="1276" w:type="dxa"/>
            <w:gridSpan w:val="4"/>
            <w:noWrap w:val="0"/>
            <w:vAlign w:val="top"/>
          </w:tcPr>
          <w:p w14:paraId="78558FF4">
            <w:pPr>
              <w:spacing w:line="449" w:lineRule="exact"/>
              <w:rPr>
                <w:rFonts w:ascii="宋体" w:hAnsi="宋体"/>
                <w:bCs/>
                <w:color w:val="000000" w:themeColor="text1"/>
                <w:sz w:val="18"/>
                <w:szCs w:val="18"/>
                <w:u w:val="single"/>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E-mail：</w:t>
            </w:r>
          </w:p>
        </w:tc>
        <w:tc>
          <w:tcPr>
            <w:tcW w:w="2835" w:type="dxa"/>
            <w:gridSpan w:val="2"/>
            <w:noWrap w:val="0"/>
            <w:vAlign w:val="top"/>
          </w:tcPr>
          <w:p w14:paraId="3A5DFE1E">
            <w:pPr>
              <w:spacing w:line="449" w:lineRule="exact"/>
              <w:rPr>
                <w:rFonts w:hint="eastAsia" w:ascii="宋体" w:hAnsi="宋体"/>
                <w:bCs/>
                <w:color w:val="000000" w:themeColor="text1"/>
                <w:sz w:val="21"/>
                <w:szCs w:val="21"/>
                <w14:textFill>
                  <w14:solidFill>
                    <w14:schemeClr w14:val="tx1"/>
                  </w14:solidFill>
                </w14:textFill>
              </w:rPr>
            </w:pPr>
            <w:bookmarkStart w:id="4" w:name="甲方Email"/>
            <w:bookmarkEnd w:id="4"/>
          </w:p>
        </w:tc>
      </w:tr>
      <w:tr w14:paraId="4C7F0F97">
        <w:tblPrEx>
          <w:tblCellMar>
            <w:top w:w="0" w:type="dxa"/>
            <w:left w:w="108" w:type="dxa"/>
            <w:bottom w:w="0" w:type="dxa"/>
            <w:right w:w="108" w:type="dxa"/>
          </w:tblCellMar>
        </w:tblPrEx>
        <w:tc>
          <w:tcPr>
            <w:tcW w:w="9322" w:type="dxa"/>
            <w:gridSpan w:val="9"/>
            <w:noWrap w:val="0"/>
            <w:vAlign w:val="top"/>
          </w:tcPr>
          <w:p w14:paraId="5E891DA8">
            <w:pPr>
              <w:spacing w:line="449" w:lineRule="exact"/>
              <w:rPr>
                <w:rFonts w:hint="eastAsia" w:ascii="宋体" w:hAnsi="宋体"/>
                <w:bCs/>
                <w:color w:val="000000" w:themeColor="text1"/>
                <w:sz w:val="21"/>
                <w:szCs w:val="21"/>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乙方：</w:t>
            </w:r>
            <w:bookmarkStart w:id="5" w:name="乙方（受托人）"/>
            <w:bookmarkEnd w:id="5"/>
            <w:r>
              <w:rPr>
                <w:rFonts w:hint="eastAsia" w:ascii="宋体" w:hAnsi="宋体"/>
                <w:bCs/>
                <w:color w:val="000000" w:themeColor="text1"/>
                <w:sz w:val="21"/>
                <w:szCs w:val="21"/>
                <w14:textFill>
                  <w14:solidFill>
                    <w14:schemeClr w14:val="tx1"/>
                  </w14:solidFill>
                </w14:textFill>
              </w:rPr>
              <w:t>广东广盛知识产权代理事务所（普通合伙）</w:t>
            </w:r>
          </w:p>
          <w:p w14:paraId="7EFF35E4">
            <w:pPr>
              <w:spacing w:line="449" w:lineRule="exact"/>
              <w:rPr>
                <w:rFonts w:ascii="宋体" w:hAnsi="宋体"/>
                <w:bCs/>
                <w:color w:val="000000" w:themeColor="text1"/>
                <w:sz w:val="21"/>
                <w:szCs w:val="21"/>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地址：广州市南沙区汇通三街4号2111房</w:t>
            </w:r>
          </w:p>
        </w:tc>
      </w:tr>
      <w:tr w14:paraId="3F199E5A">
        <w:tblPrEx>
          <w:tblCellMar>
            <w:top w:w="0" w:type="dxa"/>
            <w:left w:w="108" w:type="dxa"/>
            <w:bottom w:w="0" w:type="dxa"/>
            <w:right w:w="108" w:type="dxa"/>
          </w:tblCellMar>
        </w:tblPrEx>
        <w:tc>
          <w:tcPr>
            <w:tcW w:w="1242" w:type="dxa"/>
            <w:noWrap w:val="0"/>
            <w:vAlign w:val="top"/>
          </w:tcPr>
          <w:p w14:paraId="5AC804A7">
            <w:pPr>
              <w:spacing w:line="449" w:lineRule="exact"/>
              <w:rPr>
                <w:rFonts w:hint="eastAsia" w:ascii="宋体" w:hAnsi="宋体"/>
                <w:bCs/>
                <w:color w:val="000000" w:themeColor="text1"/>
                <w:sz w:val="21"/>
                <w:szCs w:val="21"/>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联 系 人：</w:t>
            </w:r>
          </w:p>
        </w:tc>
        <w:tc>
          <w:tcPr>
            <w:tcW w:w="3969" w:type="dxa"/>
            <w:gridSpan w:val="2"/>
            <w:noWrap w:val="0"/>
            <w:vAlign w:val="top"/>
          </w:tcPr>
          <w:p w14:paraId="50F29347">
            <w:pPr>
              <w:spacing w:line="449" w:lineRule="exact"/>
              <w:rPr>
                <w:rFonts w:hint="default" w:ascii="宋体" w:hAnsi="宋体" w:eastAsia="宋体"/>
                <w:bCs/>
                <w:color w:val="000000" w:themeColor="text1"/>
                <w:sz w:val="21"/>
                <w:szCs w:val="21"/>
                <w:lang w:val="en-US" w:eastAsia="zh-CN"/>
                <w14:textFill>
                  <w14:solidFill>
                    <w14:schemeClr w14:val="tx1"/>
                  </w14:solidFill>
                </w14:textFill>
              </w:rPr>
            </w:pPr>
            <w:bookmarkStart w:id="6" w:name="乙方联系人"/>
            <w:bookmarkEnd w:id="6"/>
            <w:r>
              <w:rPr>
                <w:rFonts w:hint="eastAsia" w:ascii="宋体" w:hAnsi="宋体"/>
                <w:bCs/>
                <w:color w:val="000000" w:themeColor="text1"/>
                <w:sz w:val="21"/>
                <w:szCs w:val="21"/>
                <w:lang w:val="en-US" w:eastAsia="zh-CN"/>
                <w14:textFill>
                  <w14:solidFill>
                    <w14:schemeClr w14:val="tx1"/>
                  </w14:solidFill>
                </w14:textFill>
              </w:rPr>
              <w:t>石雪凤</w:t>
            </w:r>
          </w:p>
        </w:tc>
        <w:tc>
          <w:tcPr>
            <w:tcW w:w="1257" w:type="dxa"/>
            <w:gridSpan w:val="2"/>
            <w:noWrap w:val="0"/>
            <w:vAlign w:val="top"/>
          </w:tcPr>
          <w:p w14:paraId="361AA572">
            <w:pPr>
              <w:spacing w:line="449" w:lineRule="exact"/>
              <w:rPr>
                <w:rFonts w:hint="eastAsia" w:ascii="宋体" w:hAnsi="宋体"/>
                <w:bCs/>
                <w:color w:val="000000" w:themeColor="text1"/>
                <w:sz w:val="21"/>
                <w:szCs w:val="21"/>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联系电话：</w:t>
            </w:r>
          </w:p>
        </w:tc>
        <w:tc>
          <w:tcPr>
            <w:tcW w:w="2854" w:type="dxa"/>
            <w:gridSpan w:val="4"/>
            <w:noWrap w:val="0"/>
            <w:vAlign w:val="top"/>
          </w:tcPr>
          <w:p w14:paraId="56CC33FA">
            <w:pPr>
              <w:spacing w:line="449" w:lineRule="exact"/>
              <w:rPr>
                <w:rFonts w:hint="default" w:ascii="宋体" w:hAnsi="宋体" w:eastAsia="宋体"/>
                <w:bCs/>
                <w:color w:val="000000" w:themeColor="text1"/>
                <w:sz w:val="21"/>
                <w:szCs w:val="21"/>
                <w:lang w:val="en-US" w:eastAsia="zh-CN"/>
                <w14:textFill>
                  <w14:solidFill>
                    <w14:schemeClr w14:val="tx1"/>
                  </w14:solidFill>
                </w14:textFill>
              </w:rPr>
            </w:pPr>
            <w:bookmarkStart w:id="7" w:name="乙方联系电话"/>
            <w:bookmarkEnd w:id="7"/>
            <w:r>
              <w:rPr>
                <w:rFonts w:hint="eastAsia" w:ascii="宋体" w:hAnsi="宋体"/>
                <w:bCs/>
                <w:color w:val="000000" w:themeColor="text1"/>
                <w:sz w:val="21"/>
                <w:szCs w:val="21"/>
                <w:lang w:val="en-US" w:eastAsia="zh-CN"/>
                <w14:textFill>
                  <w14:solidFill>
                    <w14:schemeClr w14:val="tx1"/>
                  </w14:solidFill>
                </w14:textFill>
              </w:rPr>
              <w:t>13710924322</w:t>
            </w:r>
          </w:p>
        </w:tc>
      </w:tr>
      <w:tr w14:paraId="25A37AF6">
        <w:tblPrEx>
          <w:tblCellMar>
            <w:top w:w="0" w:type="dxa"/>
            <w:left w:w="108" w:type="dxa"/>
            <w:bottom w:w="0" w:type="dxa"/>
            <w:right w:w="108" w:type="dxa"/>
          </w:tblCellMar>
        </w:tblPrEx>
        <w:trPr>
          <w:gridAfter w:val="1"/>
          <w:wAfter w:w="36" w:type="dxa"/>
        </w:trPr>
        <w:tc>
          <w:tcPr>
            <w:tcW w:w="1446" w:type="dxa"/>
            <w:gridSpan w:val="2"/>
            <w:noWrap w:val="0"/>
            <w:vAlign w:val="top"/>
          </w:tcPr>
          <w:p w14:paraId="7F88EC48">
            <w:pPr>
              <w:spacing w:line="449" w:lineRule="exact"/>
              <w:rPr>
                <w:rFonts w:hint="eastAsia" w:ascii="宋体" w:hAnsi="宋体"/>
                <w:bCs/>
                <w:color w:val="000000" w:themeColor="text1"/>
                <w:sz w:val="21"/>
                <w:szCs w:val="21"/>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传    真：</w:t>
            </w:r>
          </w:p>
        </w:tc>
        <w:tc>
          <w:tcPr>
            <w:tcW w:w="3901" w:type="dxa"/>
            <w:gridSpan w:val="2"/>
            <w:noWrap w:val="0"/>
            <w:vAlign w:val="top"/>
          </w:tcPr>
          <w:p w14:paraId="6ACDF06C">
            <w:pPr>
              <w:spacing w:line="449" w:lineRule="exact"/>
              <w:rPr>
                <w:rFonts w:hint="default" w:ascii="宋体" w:hAnsi="宋体" w:eastAsia="宋体"/>
                <w:bCs/>
                <w:color w:val="000000" w:themeColor="text1"/>
                <w:sz w:val="21"/>
                <w:szCs w:val="21"/>
                <w:lang w:val="en-US" w:eastAsia="zh-CN"/>
                <w14:textFill>
                  <w14:solidFill>
                    <w14:schemeClr w14:val="tx1"/>
                  </w14:solidFill>
                </w14:textFill>
              </w:rPr>
            </w:pPr>
            <w:bookmarkStart w:id="8" w:name="乙方传真"/>
            <w:bookmarkEnd w:id="8"/>
            <w:r>
              <w:rPr>
                <w:rFonts w:hint="eastAsia" w:ascii="宋体" w:hAnsi="宋体"/>
                <w:bCs/>
                <w:color w:val="000000" w:themeColor="text1"/>
                <w:sz w:val="21"/>
                <w:szCs w:val="21"/>
                <w:lang w:val="en-US" w:eastAsia="zh-CN"/>
                <w14:textFill>
                  <w14:solidFill>
                    <w14:schemeClr w14:val="tx1"/>
                  </w14:solidFill>
                </w14:textFill>
              </w:rPr>
              <w:t>020-39392346</w:t>
            </w:r>
          </w:p>
        </w:tc>
        <w:tc>
          <w:tcPr>
            <w:tcW w:w="1131" w:type="dxa"/>
            <w:gridSpan w:val="2"/>
            <w:noWrap w:val="0"/>
            <w:vAlign w:val="top"/>
          </w:tcPr>
          <w:p w14:paraId="3EC13F3C">
            <w:pPr>
              <w:spacing w:line="449" w:lineRule="exact"/>
              <w:rPr>
                <w:rFonts w:hint="eastAsia" w:ascii="宋体" w:hAnsi="宋体"/>
                <w:bCs/>
                <w:color w:val="000000" w:themeColor="text1"/>
                <w:sz w:val="21"/>
                <w:szCs w:val="21"/>
                <w14:textFill>
                  <w14:solidFill>
                    <w14:schemeClr w14:val="tx1"/>
                  </w14:solidFill>
                </w14:textFill>
              </w:rPr>
            </w:pPr>
            <w:r>
              <w:rPr>
                <w:rFonts w:hint="eastAsia" w:ascii="宋体" w:hAnsi="宋体"/>
                <w:bCs/>
                <w:color w:val="000000" w:themeColor="text1"/>
                <w:sz w:val="21"/>
                <w:szCs w:val="21"/>
                <w14:textFill>
                  <w14:solidFill>
                    <w14:schemeClr w14:val="tx1"/>
                  </w14:solidFill>
                </w14:textFill>
              </w:rPr>
              <w:t>E-mail:</w:t>
            </w:r>
          </w:p>
        </w:tc>
        <w:tc>
          <w:tcPr>
            <w:tcW w:w="2808" w:type="dxa"/>
            <w:gridSpan w:val="2"/>
            <w:noWrap w:val="0"/>
            <w:vAlign w:val="top"/>
          </w:tcPr>
          <w:p w14:paraId="2A551668">
            <w:pPr>
              <w:spacing w:line="449" w:lineRule="exact"/>
              <w:rPr>
                <w:rFonts w:hint="eastAsia" w:ascii="宋体" w:hAnsi="宋体"/>
                <w:bCs/>
                <w:color w:val="000000" w:themeColor="text1"/>
                <w:sz w:val="21"/>
                <w:szCs w:val="21"/>
                <w14:textFill>
                  <w14:solidFill>
                    <w14:schemeClr w14:val="tx1"/>
                  </w14:solidFill>
                </w14:textFill>
              </w:rPr>
            </w:pPr>
            <w:bookmarkStart w:id="9" w:name="乙方Email"/>
            <w:bookmarkEnd w:id="9"/>
          </w:p>
        </w:tc>
      </w:tr>
    </w:tbl>
    <w:p w14:paraId="669BD07B">
      <w:pPr>
        <w:spacing w:line="400" w:lineRule="exact"/>
        <w:ind w:firstLine="420" w:firstLineChars="200"/>
        <w:rPr>
          <w:rFonts w:hint="eastAsia" w:ascii="宋体" w:hAnsi="宋体" w:cs="宋体"/>
          <w:bCs/>
          <w:sz w:val="21"/>
          <w:szCs w:val="21"/>
        </w:rPr>
      </w:pPr>
      <w:r>
        <w:rPr>
          <w:rFonts w:hint="eastAsia" w:ascii="宋体" w:hAnsi="宋体" w:cs="宋体"/>
          <w:bCs/>
          <w:sz w:val="21"/>
          <w:szCs w:val="21"/>
        </w:rPr>
        <w:t>甲乙双方经友好协商，甲方委托乙方提供专利服务的相关事宜，按照《中华人民共和国民法典》及相关法律法规，本着平等互利、诚实信用的原则，双方达成如下协议，以资共同遵守。</w:t>
      </w:r>
    </w:p>
    <w:p w14:paraId="08A25674">
      <w:pPr>
        <w:numPr>
          <w:ilvl w:val="0"/>
          <w:numId w:val="1"/>
        </w:numPr>
        <w:spacing w:line="400" w:lineRule="exact"/>
        <w:rPr>
          <w:rFonts w:hint="eastAsia" w:ascii="宋体" w:hAnsi="宋体" w:cs="宋体"/>
          <w:bCs/>
          <w:sz w:val="21"/>
          <w:szCs w:val="21"/>
        </w:rPr>
      </w:pPr>
      <w:r>
        <w:rPr>
          <w:rFonts w:hint="eastAsia" w:ascii="宋体" w:hAnsi="宋体" w:cs="宋体"/>
          <w:bCs/>
          <w:sz w:val="21"/>
          <w:szCs w:val="21"/>
        </w:rPr>
        <w:t>服务事宜</w:t>
      </w:r>
    </w:p>
    <w:p w14:paraId="12D1ADB8">
      <w:pPr>
        <w:spacing w:line="400" w:lineRule="exact"/>
        <w:rPr>
          <w:rFonts w:hint="eastAsia" w:ascii="宋体" w:hAnsi="宋体" w:cs="宋体"/>
          <w:bCs/>
          <w:sz w:val="21"/>
          <w:szCs w:val="21"/>
        </w:rPr>
      </w:pPr>
      <w:r>
        <w:rPr>
          <w:rFonts w:hint="eastAsia" w:ascii="宋体" w:hAnsi="宋体" w:cs="宋体"/>
          <w:bCs/>
          <w:sz w:val="21"/>
          <w:szCs w:val="21"/>
        </w:rPr>
        <w:t xml:space="preserve">   </w:t>
      </w:r>
      <w:r>
        <w:rPr>
          <w:rFonts w:hint="eastAsia" w:ascii="宋体" w:hAnsi="宋体"/>
          <w:bCs/>
          <w:sz w:val="21"/>
          <w:szCs w:val="21"/>
        </w:rPr>
        <w:t>甲方委托乙方办理名称为</w:t>
      </w:r>
      <w:r>
        <w:rPr>
          <w:rFonts w:hint="eastAsia" w:ascii="宋体" w:hAnsi="宋体"/>
          <w:bCs/>
          <w:sz w:val="21"/>
          <w:szCs w:val="21"/>
          <w:u w:val="single"/>
          <w:lang w:val="en-US" w:eastAsia="zh-CN"/>
        </w:rPr>
        <w:t xml:space="preserve">  一种用于检测稀土元素的 LIBS 光谱定性分析算法  </w:t>
      </w:r>
      <w:r>
        <w:rPr>
          <w:rFonts w:hint="eastAsia" w:ascii="宋体" w:hAnsi="宋体"/>
          <w:bCs/>
          <w:sz w:val="21"/>
          <w:szCs w:val="21"/>
        </w:rPr>
        <w:t>的国内</w:t>
      </w:r>
      <w:r>
        <w:rPr>
          <w:rFonts w:hint="eastAsia" w:ascii="宋体" w:hAnsi="宋体"/>
          <w:bCs/>
          <w:sz w:val="21"/>
          <w:szCs w:val="21"/>
          <w:lang w:val="en-US" w:eastAsia="zh-CN"/>
        </w:rPr>
        <w:t>发明</w:t>
      </w:r>
      <w:r>
        <w:rPr>
          <w:rFonts w:hint="eastAsia" w:ascii="宋体" w:hAnsi="宋体"/>
          <w:bCs/>
          <w:sz w:val="21"/>
          <w:szCs w:val="21"/>
        </w:rPr>
        <w:t>专利申请</w:t>
      </w:r>
      <w:r>
        <w:rPr>
          <w:rFonts w:hint="eastAsia" w:ascii="宋体" w:hAnsi="宋体"/>
          <w:bCs/>
          <w:sz w:val="21"/>
          <w:szCs w:val="21"/>
          <w:lang w:eastAsia="zh-CN"/>
        </w:rPr>
        <w:t>，</w:t>
      </w:r>
      <w:r>
        <w:rPr>
          <w:rFonts w:hint="eastAsia" w:ascii="宋体" w:hAnsi="宋体"/>
          <w:bCs/>
          <w:sz w:val="21"/>
          <w:szCs w:val="21"/>
        </w:rPr>
        <w:t>具体服务事宜详见本合同附件《委托确认函》。</w:t>
      </w:r>
    </w:p>
    <w:p w14:paraId="5F775EF3">
      <w:pPr>
        <w:numPr>
          <w:ilvl w:val="0"/>
          <w:numId w:val="1"/>
        </w:numPr>
        <w:spacing w:line="400" w:lineRule="exact"/>
        <w:rPr>
          <w:rFonts w:hint="eastAsia" w:ascii="宋体" w:hAnsi="宋体" w:cs="宋体"/>
          <w:bCs/>
          <w:sz w:val="21"/>
          <w:szCs w:val="21"/>
        </w:rPr>
      </w:pPr>
      <w:r>
        <w:rPr>
          <w:rFonts w:hint="eastAsia" w:ascii="宋体" w:hAnsi="宋体" w:cs="宋体"/>
          <w:bCs/>
          <w:sz w:val="21"/>
          <w:szCs w:val="21"/>
        </w:rPr>
        <w:t>服务费用及付款方式</w:t>
      </w:r>
    </w:p>
    <w:p w14:paraId="123008C3">
      <w:pPr>
        <w:numPr>
          <w:ilvl w:val="0"/>
          <w:numId w:val="2"/>
        </w:numPr>
        <w:spacing w:line="400" w:lineRule="exact"/>
        <w:rPr>
          <w:rFonts w:hint="eastAsia" w:ascii="宋体" w:hAnsi="宋体"/>
          <w:bCs/>
          <w:sz w:val="21"/>
          <w:szCs w:val="21"/>
        </w:rPr>
      </w:pPr>
      <w:r>
        <w:rPr>
          <w:rFonts w:hint="eastAsia" w:ascii="宋体" w:hAnsi="宋体"/>
          <w:bCs/>
          <w:sz w:val="21"/>
          <w:szCs w:val="21"/>
        </w:rPr>
        <w:t>本合同服务费为代理费</w:t>
      </w:r>
      <w:r>
        <w:rPr>
          <w:rFonts w:hint="eastAsia" w:ascii="宋体" w:hAnsi="宋体"/>
          <w:bCs/>
          <w:sz w:val="21"/>
          <w:szCs w:val="21"/>
          <w:u w:val="single"/>
          <w:lang w:val="en-US" w:eastAsia="zh-CN"/>
        </w:rPr>
        <w:t>:3000元/项</w:t>
      </w:r>
      <w:r>
        <w:rPr>
          <w:rFonts w:hint="eastAsia" w:ascii="宋体" w:hAnsi="宋体"/>
          <w:bCs/>
          <w:sz w:val="21"/>
          <w:szCs w:val="21"/>
          <w:lang w:eastAsia="zh-CN"/>
        </w:rPr>
        <w:t>；</w:t>
      </w:r>
      <w:r>
        <w:rPr>
          <w:rFonts w:hint="eastAsia" w:ascii="宋体" w:hAnsi="宋体"/>
          <w:bCs/>
          <w:sz w:val="21"/>
          <w:szCs w:val="21"/>
        </w:rPr>
        <w:t>申请费</w:t>
      </w:r>
      <w:r>
        <w:rPr>
          <w:rFonts w:hint="eastAsia" w:ascii="宋体" w:hAnsi="宋体"/>
          <w:bCs/>
          <w:sz w:val="21"/>
          <w:szCs w:val="21"/>
          <w:u w:val="single"/>
          <w:lang w:val="en-US" w:eastAsia="zh-CN"/>
        </w:rPr>
        <w:t>:185元/项</w:t>
      </w:r>
      <w:r>
        <w:rPr>
          <w:rFonts w:hint="eastAsia" w:ascii="宋体" w:hAnsi="宋体"/>
          <w:bCs/>
          <w:sz w:val="21"/>
          <w:szCs w:val="21"/>
          <w:lang w:eastAsia="zh-CN"/>
        </w:rPr>
        <w:t>；</w:t>
      </w:r>
      <w:r>
        <w:rPr>
          <w:rFonts w:hint="eastAsia" w:ascii="宋体" w:hAnsi="宋体"/>
          <w:bCs/>
          <w:sz w:val="21"/>
          <w:szCs w:val="21"/>
        </w:rPr>
        <w:t>实质审查费</w:t>
      </w:r>
      <w:r>
        <w:rPr>
          <w:rFonts w:hint="eastAsia" w:ascii="宋体" w:hAnsi="宋体"/>
          <w:bCs/>
          <w:sz w:val="21"/>
          <w:szCs w:val="21"/>
          <w:u w:val="single"/>
          <w:lang w:val="en-US" w:eastAsia="zh-CN"/>
        </w:rPr>
        <w:t>:375元/项</w:t>
      </w:r>
      <w:r>
        <w:rPr>
          <w:rFonts w:hint="eastAsia" w:ascii="宋体" w:hAnsi="宋体"/>
          <w:bCs/>
          <w:sz w:val="21"/>
          <w:szCs w:val="21"/>
          <w:lang w:eastAsia="zh-CN"/>
        </w:rPr>
        <w:t>，</w:t>
      </w:r>
      <w:r>
        <w:rPr>
          <w:rFonts w:hint="eastAsia" w:ascii="宋体" w:hAnsi="宋体"/>
          <w:bCs/>
          <w:sz w:val="21"/>
          <w:szCs w:val="21"/>
          <w:lang w:val="en-US" w:eastAsia="zh-CN"/>
        </w:rPr>
        <w:t>优先审查服务费：</w:t>
      </w:r>
      <w:r>
        <w:rPr>
          <w:rFonts w:hint="eastAsia" w:ascii="宋体" w:hAnsi="宋体"/>
          <w:bCs/>
          <w:sz w:val="21"/>
          <w:szCs w:val="21"/>
          <w:u w:val="single"/>
          <w:lang w:val="en-US" w:eastAsia="zh-CN"/>
        </w:rPr>
        <w:t>2000元/项</w:t>
      </w:r>
      <w:r>
        <w:rPr>
          <w:rFonts w:hint="eastAsia" w:ascii="宋体" w:hAnsi="宋体"/>
          <w:bCs/>
          <w:sz w:val="21"/>
          <w:szCs w:val="21"/>
          <w:lang w:val="en-US" w:eastAsia="zh-CN"/>
        </w:rPr>
        <w:t>，合</w:t>
      </w:r>
      <w:r>
        <w:rPr>
          <w:rFonts w:hint="eastAsia" w:ascii="宋体" w:hAnsi="宋体"/>
          <w:bCs/>
          <w:sz w:val="21"/>
          <w:szCs w:val="21"/>
        </w:rPr>
        <w:t>计大写:</w:t>
      </w:r>
      <w:r>
        <w:rPr>
          <w:rFonts w:hint="eastAsia" w:ascii="宋体" w:hAnsi="宋体"/>
          <w:bCs/>
          <w:sz w:val="21"/>
          <w:szCs w:val="21"/>
          <w:u w:val="single"/>
          <w:lang w:val="en-US" w:eastAsia="zh-CN"/>
        </w:rPr>
        <w:t>伍仟伍佰陆拾元整(￥5560元)</w:t>
      </w:r>
      <w:r>
        <w:rPr>
          <w:rFonts w:hint="eastAsia" w:ascii="宋体" w:hAnsi="宋体"/>
          <w:bCs/>
          <w:sz w:val="21"/>
          <w:szCs w:val="21"/>
        </w:rPr>
        <w:t>。</w:t>
      </w:r>
    </w:p>
    <w:p w14:paraId="362C3270">
      <w:pPr>
        <w:numPr>
          <w:ilvl w:val="0"/>
          <w:numId w:val="2"/>
        </w:numPr>
        <w:spacing w:line="400" w:lineRule="exact"/>
        <w:rPr>
          <w:rFonts w:hint="eastAsia" w:ascii="宋体" w:hAnsi="宋体"/>
          <w:bCs/>
          <w:sz w:val="21"/>
          <w:szCs w:val="21"/>
        </w:rPr>
      </w:pPr>
      <w:r>
        <w:rPr>
          <w:rFonts w:hint="eastAsia" w:ascii="宋体" w:hAnsi="宋体"/>
          <w:bCs/>
          <w:sz w:val="21"/>
          <w:szCs w:val="21"/>
        </w:rPr>
        <w:t>甲方应在本合同签订五个工作日内，一次性将所需费用按照双方约定的方式及时支付给乙方。否则，乙方有权不履行相应义务。乙方所收的服务费中包括代理费和专利申请阶段的官费（即申请费、印刷费、实审费）</w:t>
      </w:r>
      <w:r>
        <w:rPr>
          <w:rFonts w:hint="eastAsia" w:ascii="宋体" w:hAnsi="宋体"/>
          <w:bCs/>
          <w:sz w:val="21"/>
          <w:szCs w:val="21"/>
          <w:lang w:val="en-US" w:eastAsia="zh-CN"/>
        </w:rPr>
        <w:t>和优先审查服务费</w:t>
      </w:r>
      <w:r>
        <w:rPr>
          <w:rFonts w:hint="eastAsia" w:ascii="宋体" w:hAnsi="宋体"/>
          <w:bCs/>
          <w:sz w:val="21"/>
          <w:szCs w:val="21"/>
        </w:rPr>
        <w:t>。</w:t>
      </w:r>
    </w:p>
    <w:p w14:paraId="24FC6463">
      <w:pPr>
        <w:numPr>
          <w:ilvl w:val="0"/>
          <w:numId w:val="2"/>
        </w:numPr>
        <w:tabs>
          <w:tab w:val="left" w:pos="142"/>
        </w:tabs>
        <w:spacing w:line="410" w:lineRule="exact"/>
        <w:rPr>
          <w:rFonts w:hint="eastAsia" w:ascii="宋体"/>
          <w:bCs/>
          <w:szCs w:val="21"/>
        </w:rPr>
      </w:pPr>
      <w:r>
        <w:rPr>
          <w:rFonts w:hint="eastAsia" w:ascii="宋体" w:hAnsi="宋体"/>
          <w:bCs/>
          <w:szCs w:val="21"/>
        </w:rPr>
        <w:t>乙方银行账户信息</w:t>
      </w:r>
    </w:p>
    <w:p w14:paraId="0B8C925B">
      <w:pPr>
        <w:tabs>
          <w:tab w:val="left" w:pos="142"/>
        </w:tabs>
        <w:spacing w:line="410" w:lineRule="exact"/>
        <w:ind w:left="425"/>
        <w:rPr>
          <w:rFonts w:hint="eastAsia"/>
          <w:bCs/>
        </w:rPr>
      </w:pPr>
      <w:r>
        <w:rPr>
          <w:bCs/>
        </w:rPr>
        <w:t>户  名：</w:t>
      </w:r>
      <w:r>
        <w:rPr>
          <w:rFonts w:hint="eastAsia"/>
          <w:bCs/>
        </w:rPr>
        <w:t>广东广盛知识产权代理事务所（普通合伙）</w:t>
      </w:r>
    </w:p>
    <w:p w14:paraId="6B282015">
      <w:pPr>
        <w:tabs>
          <w:tab w:val="left" w:pos="142"/>
        </w:tabs>
        <w:spacing w:line="410" w:lineRule="exact"/>
        <w:ind w:left="425"/>
        <w:rPr>
          <w:rFonts w:hint="eastAsia"/>
          <w:bCs/>
        </w:rPr>
      </w:pPr>
      <w:r>
        <w:rPr>
          <w:bCs/>
        </w:rPr>
        <w:t>开户行：</w:t>
      </w:r>
      <w:r>
        <w:rPr>
          <w:rFonts w:hint="eastAsia"/>
          <w:bCs/>
        </w:rPr>
        <w:t>中国建设银行股份有限公司广州南沙珠江街支行</w:t>
      </w:r>
    </w:p>
    <w:p w14:paraId="0D6CED1D">
      <w:pPr>
        <w:tabs>
          <w:tab w:val="left" w:pos="142"/>
        </w:tabs>
        <w:spacing w:line="410" w:lineRule="exact"/>
        <w:ind w:firstLine="480" w:firstLineChars="200"/>
        <w:rPr>
          <w:rFonts w:hint="eastAsia" w:ascii="宋体"/>
          <w:bCs/>
          <w:szCs w:val="21"/>
        </w:rPr>
      </w:pPr>
      <w:r>
        <w:rPr>
          <w:bCs/>
        </w:rPr>
        <w:t>账  号：</w:t>
      </w:r>
      <w:r>
        <w:rPr>
          <w:rFonts w:hint="eastAsia" w:ascii="宋体" w:hAnsi="宋体" w:cs="宋体"/>
          <w:bCs/>
        </w:rPr>
        <w:t>4405 0110 1430 0000 1751</w:t>
      </w:r>
      <w:r>
        <w:rPr>
          <w:rFonts w:hint="eastAsia" w:ascii="宋体" w:hAnsi="宋体"/>
          <w:bCs/>
          <w:sz w:val="21"/>
          <w:szCs w:val="21"/>
        </w:rPr>
        <w:t xml:space="preserve"> </w:t>
      </w:r>
    </w:p>
    <w:p w14:paraId="52EFC7F6">
      <w:pPr>
        <w:numPr>
          <w:ilvl w:val="0"/>
          <w:numId w:val="1"/>
        </w:numPr>
        <w:spacing w:line="400" w:lineRule="exact"/>
        <w:rPr>
          <w:rFonts w:hint="eastAsia" w:ascii="宋体" w:hAnsi="宋体" w:cs="宋体"/>
          <w:bCs/>
          <w:sz w:val="21"/>
          <w:szCs w:val="21"/>
        </w:rPr>
      </w:pPr>
      <w:r>
        <w:rPr>
          <w:rFonts w:hint="eastAsia" w:ascii="宋体" w:hAnsi="宋体" w:cs="宋体"/>
          <w:bCs/>
          <w:sz w:val="21"/>
          <w:szCs w:val="21"/>
        </w:rPr>
        <w:t>甲方的权利与义务</w:t>
      </w:r>
    </w:p>
    <w:p w14:paraId="1E5AC357">
      <w:pPr>
        <w:numPr>
          <w:ilvl w:val="0"/>
          <w:numId w:val="3"/>
        </w:numPr>
        <w:spacing w:line="400" w:lineRule="exact"/>
        <w:rPr>
          <w:rFonts w:hint="eastAsia" w:ascii="宋体" w:hAnsi="宋体"/>
          <w:bCs/>
          <w:sz w:val="21"/>
          <w:szCs w:val="21"/>
        </w:rPr>
      </w:pPr>
      <w:r>
        <w:rPr>
          <w:rFonts w:ascii="宋体" w:hAnsi="宋体"/>
          <w:bCs/>
          <w:sz w:val="21"/>
          <w:szCs w:val="21"/>
        </w:rPr>
        <w:t>甲方有权监督、检查、询问乙方为甲方办理</w:t>
      </w:r>
      <w:r>
        <w:rPr>
          <w:rFonts w:hint="eastAsia" w:ascii="宋体" w:hAnsi="宋体"/>
          <w:bCs/>
          <w:sz w:val="21"/>
          <w:szCs w:val="21"/>
        </w:rPr>
        <w:t>服务</w:t>
      </w:r>
      <w:r>
        <w:rPr>
          <w:rFonts w:ascii="宋体" w:hAnsi="宋体"/>
          <w:bCs/>
          <w:sz w:val="21"/>
          <w:szCs w:val="21"/>
        </w:rPr>
        <w:t>事项的工作进程。</w:t>
      </w:r>
    </w:p>
    <w:p w14:paraId="71856D82">
      <w:pPr>
        <w:numPr>
          <w:ilvl w:val="0"/>
          <w:numId w:val="3"/>
        </w:numPr>
        <w:spacing w:line="400" w:lineRule="exact"/>
        <w:rPr>
          <w:rFonts w:hint="eastAsia" w:ascii="宋体" w:hAnsi="宋体"/>
          <w:bCs/>
          <w:sz w:val="21"/>
          <w:szCs w:val="21"/>
        </w:rPr>
      </w:pPr>
      <w:r>
        <w:rPr>
          <w:rFonts w:hint="eastAsia" w:ascii="宋体" w:hAnsi="宋体"/>
          <w:bCs/>
          <w:sz w:val="21"/>
          <w:szCs w:val="21"/>
        </w:rPr>
        <w:t>甲方应当如实提供与委托事项有关的资料并对该资料的真实性、合法性、有效性负责。如甲方提供给乙方的专利服务事务有弄虚作假或侵犯他人的合法权益等不正当行为，经发现和证实后，乙方有权利终止合同，所收费用均不予退还。</w:t>
      </w:r>
    </w:p>
    <w:p w14:paraId="24366B22">
      <w:pPr>
        <w:numPr>
          <w:ilvl w:val="0"/>
          <w:numId w:val="3"/>
        </w:numPr>
        <w:spacing w:line="400" w:lineRule="exact"/>
        <w:rPr>
          <w:rFonts w:hint="eastAsia" w:ascii="宋体" w:hAnsi="宋体"/>
          <w:bCs/>
          <w:sz w:val="21"/>
          <w:szCs w:val="21"/>
        </w:rPr>
      </w:pPr>
      <w:r>
        <w:rPr>
          <w:rFonts w:hint="eastAsia" w:ascii="宋体" w:hAnsi="宋体"/>
          <w:bCs/>
          <w:sz w:val="21"/>
          <w:szCs w:val="21"/>
        </w:rPr>
        <w:t>甲方取得专利授权通知书之后，应当自行缴纳相应的费用（专利登记费、首年年费和专利证书印花税，年费等），如需委托乙方代缴，须另行签订相应的服务合同，并于绝限日期之前15日将相关费用打入乙方账号，甲方未缴纳，也未委托乙方办理相关手续导致专利权丧失的，乙方不承担责任。</w:t>
      </w:r>
    </w:p>
    <w:p w14:paraId="21952CCD">
      <w:pPr>
        <w:numPr>
          <w:ilvl w:val="0"/>
          <w:numId w:val="3"/>
        </w:numPr>
        <w:wordWrap w:val="0"/>
        <w:spacing w:line="400" w:lineRule="exact"/>
        <w:rPr>
          <w:rFonts w:hint="eastAsia" w:ascii="宋体" w:hAnsi="宋体"/>
          <w:bCs/>
          <w:sz w:val="21"/>
          <w:szCs w:val="21"/>
        </w:rPr>
      </w:pPr>
      <w:r>
        <w:rPr>
          <w:rFonts w:hint="eastAsia" w:ascii="宋体" w:hAnsi="宋体"/>
          <w:bCs/>
          <w:sz w:val="21"/>
          <w:szCs w:val="21"/>
        </w:rPr>
        <w:t>甲方应保证其向乙方提供的联系方式（包括但不限于联系电话、联系地址等）的有效性，甲方同意将包括但不限于官方文书、通知等文件邮寄至以下地址：</w:t>
      </w:r>
      <w:r>
        <w:rPr>
          <w:rFonts w:hint="eastAsia" w:ascii="宋体" w:hAnsi="宋体"/>
          <w:bCs/>
          <w:sz w:val="21"/>
          <w:szCs w:val="21"/>
          <w:u w:val="single"/>
        </w:rPr>
        <w:t xml:space="preserve">                               </w:t>
      </w:r>
      <w:r>
        <w:rPr>
          <w:rFonts w:hint="eastAsia" w:ascii="宋体" w:hAnsi="宋体"/>
          <w:bCs/>
          <w:sz w:val="21"/>
          <w:szCs w:val="21"/>
        </w:rPr>
        <w:t>（如本栏未填写，默认为该地址为甲方所填写的通讯地址）。为保障甲方权益，保持双方沟通顺畅，若联系方式发生变更，则甲方应当及时以书面形式告知乙方变更后的联系方式。</w:t>
      </w:r>
    </w:p>
    <w:p w14:paraId="26563F78">
      <w:pPr>
        <w:numPr>
          <w:ilvl w:val="0"/>
          <w:numId w:val="3"/>
        </w:numPr>
        <w:wordWrap w:val="0"/>
        <w:spacing w:line="400" w:lineRule="exact"/>
        <w:rPr>
          <w:rFonts w:hint="eastAsia" w:ascii="宋体" w:hAnsi="宋体"/>
          <w:bCs/>
          <w:sz w:val="21"/>
          <w:szCs w:val="21"/>
        </w:rPr>
      </w:pPr>
      <w:r>
        <w:rPr>
          <w:rFonts w:hint="eastAsia" w:ascii="宋体" w:hAnsi="宋体"/>
          <w:bCs/>
          <w:sz w:val="21"/>
          <w:szCs w:val="21"/>
        </w:rPr>
        <w:t>专利提交文本经甲方确认无误后，乙方提交成功并收到受理通知书，因甲方原因要求撤回，甲方需支付乙方撤回手续费贰佰元整。</w:t>
      </w:r>
    </w:p>
    <w:p w14:paraId="471B5256">
      <w:pPr>
        <w:numPr>
          <w:ilvl w:val="0"/>
          <w:numId w:val="1"/>
        </w:numPr>
        <w:spacing w:line="400" w:lineRule="exact"/>
        <w:rPr>
          <w:rFonts w:hint="eastAsia" w:ascii="宋体" w:hAnsi="宋体" w:cs="宋体"/>
          <w:bCs/>
          <w:sz w:val="21"/>
          <w:szCs w:val="21"/>
        </w:rPr>
      </w:pPr>
      <w:r>
        <w:rPr>
          <w:rFonts w:hint="eastAsia" w:ascii="宋体" w:hAnsi="宋体" w:cs="宋体"/>
          <w:bCs/>
          <w:sz w:val="21"/>
          <w:szCs w:val="21"/>
        </w:rPr>
        <w:t>乙方的权利与义务</w:t>
      </w:r>
    </w:p>
    <w:p w14:paraId="284AD8C8">
      <w:pPr>
        <w:numPr>
          <w:ilvl w:val="0"/>
          <w:numId w:val="4"/>
        </w:numPr>
        <w:spacing w:line="400" w:lineRule="exact"/>
        <w:rPr>
          <w:rFonts w:hint="eastAsia" w:ascii="宋体" w:hAnsi="宋体"/>
          <w:bCs/>
          <w:sz w:val="21"/>
          <w:szCs w:val="21"/>
        </w:rPr>
      </w:pPr>
      <w:r>
        <w:rPr>
          <w:rFonts w:hint="eastAsia" w:ascii="宋体" w:hAnsi="宋体"/>
          <w:bCs/>
          <w:sz w:val="21"/>
          <w:szCs w:val="21"/>
        </w:rPr>
        <w:t>乙方就办理上述事项向甲方提供</w:t>
      </w:r>
      <w:r>
        <w:rPr>
          <w:rFonts w:ascii="宋体" w:hAnsi="宋体"/>
          <w:bCs/>
          <w:sz w:val="21"/>
          <w:szCs w:val="21"/>
        </w:rPr>
        <w:t>咨询、资料</w:t>
      </w:r>
      <w:r>
        <w:rPr>
          <w:rFonts w:hint="eastAsia" w:ascii="宋体" w:hAnsi="宋体"/>
          <w:bCs/>
          <w:sz w:val="21"/>
          <w:szCs w:val="21"/>
        </w:rPr>
        <w:t>收集</w:t>
      </w:r>
      <w:r>
        <w:rPr>
          <w:rFonts w:ascii="宋体" w:hAnsi="宋体"/>
          <w:bCs/>
          <w:sz w:val="21"/>
          <w:szCs w:val="21"/>
        </w:rPr>
        <w:t>、整理、</w:t>
      </w:r>
      <w:r>
        <w:rPr>
          <w:rFonts w:hint="eastAsia" w:ascii="宋体" w:hAnsi="宋体"/>
          <w:bCs/>
          <w:sz w:val="21"/>
          <w:szCs w:val="21"/>
        </w:rPr>
        <w:t>撰写、</w:t>
      </w:r>
      <w:r>
        <w:rPr>
          <w:rFonts w:ascii="宋体" w:hAnsi="宋体"/>
          <w:bCs/>
          <w:sz w:val="21"/>
          <w:szCs w:val="21"/>
        </w:rPr>
        <w:t>文件递</w:t>
      </w:r>
      <w:r>
        <w:rPr>
          <w:rFonts w:hint="eastAsia" w:ascii="宋体" w:hAnsi="宋体"/>
          <w:bCs/>
          <w:sz w:val="21"/>
          <w:szCs w:val="21"/>
        </w:rPr>
        <w:t>交、答辩服务。</w:t>
      </w:r>
    </w:p>
    <w:p w14:paraId="24BFCCD8">
      <w:pPr>
        <w:numPr>
          <w:ilvl w:val="0"/>
          <w:numId w:val="4"/>
        </w:numPr>
        <w:spacing w:line="400" w:lineRule="exact"/>
        <w:rPr>
          <w:rFonts w:hint="eastAsia" w:ascii="宋体" w:hAnsi="宋体"/>
          <w:bCs/>
          <w:sz w:val="21"/>
          <w:szCs w:val="21"/>
        </w:rPr>
      </w:pPr>
      <w:r>
        <w:rPr>
          <w:rFonts w:hint="eastAsia" w:ascii="宋体" w:hAnsi="宋体"/>
          <w:bCs/>
          <w:sz w:val="21"/>
          <w:szCs w:val="21"/>
        </w:rPr>
        <w:t>乙方有义务解答甲方就上述委托事项提出的业务咨询。为保障甲方权益，提高乙方服务质量，乙方为甲方提供专业咨询服务。</w:t>
      </w:r>
      <w:r>
        <w:rPr>
          <w:rFonts w:hint="eastAsia" w:ascii="宋体" w:hAnsi="宋体"/>
          <w:b w:val="0"/>
          <w:bCs w:val="0"/>
          <w:sz w:val="21"/>
          <w:szCs w:val="21"/>
        </w:rPr>
        <w:t>如需咨询本合同全部相关事宜，请拨打咨询电话020-</w:t>
      </w:r>
      <w:r>
        <w:rPr>
          <w:rFonts w:hint="eastAsia" w:ascii="宋体" w:hAnsi="宋体"/>
          <w:b w:val="0"/>
          <w:bCs w:val="0"/>
          <w:sz w:val="21"/>
          <w:szCs w:val="21"/>
          <w:lang w:val="en-US" w:eastAsia="zh-CN"/>
        </w:rPr>
        <w:t>39392346</w:t>
      </w:r>
      <w:r>
        <w:rPr>
          <w:rFonts w:hint="eastAsia" w:ascii="宋体" w:hAnsi="宋体"/>
          <w:b w:val="0"/>
          <w:bCs w:val="0"/>
          <w:sz w:val="21"/>
          <w:szCs w:val="21"/>
        </w:rPr>
        <w:t>。</w:t>
      </w:r>
    </w:p>
    <w:p w14:paraId="368869C7">
      <w:pPr>
        <w:numPr>
          <w:ilvl w:val="0"/>
          <w:numId w:val="4"/>
        </w:numPr>
        <w:spacing w:line="400" w:lineRule="exact"/>
        <w:rPr>
          <w:rFonts w:hint="eastAsia" w:ascii="宋体" w:hAnsi="宋体"/>
          <w:bCs/>
          <w:sz w:val="21"/>
          <w:szCs w:val="21"/>
        </w:rPr>
      </w:pPr>
      <w:r>
        <w:rPr>
          <w:rFonts w:hint="eastAsia" w:ascii="宋体" w:hAnsi="宋体"/>
          <w:bCs/>
          <w:sz w:val="21"/>
          <w:szCs w:val="21"/>
        </w:rPr>
        <w:t>乙方为甲方提供服务事务，维护甲方的合法权益。如涉及主体资质、地域限制等特殊限制的，乙方可根据业务需要，指定其它单位完成约定服务事务。</w:t>
      </w:r>
    </w:p>
    <w:p w14:paraId="30FF5470">
      <w:pPr>
        <w:numPr>
          <w:ilvl w:val="0"/>
          <w:numId w:val="4"/>
        </w:numPr>
        <w:spacing w:line="400" w:lineRule="exact"/>
        <w:rPr>
          <w:rFonts w:hint="eastAsia" w:ascii="宋体" w:hAnsi="宋体"/>
          <w:bCs/>
          <w:sz w:val="21"/>
          <w:szCs w:val="21"/>
        </w:rPr>
      </w:pPr>
      <w:r>
        <w:rPr>
          <w:rFonts w:hint="eastAsia" w:ascii="宋体" w:hAnsi="宋体"/>
          <w:bCs/>
          <w:sz w:val="21"/>
          <w:szCs w:val="21"/>
        </w:rPr>
        <w:t>为保护甲方权益，保障甲方商业利益。除本合同规定的工作所需外，未经甲方事先同意，乙方不得擅自向第三方泄露甲方的知识产权资料、商业信息及其他资料。</w:t>
      </w:r>
    </w:p>
    <w:p w14:paraId="3F51757A">
      <w:pPr>
        <w:numPr>
          <w:ilvl w:val="0"/>
          <w:numId w:val="4"/>
        </w:numPr>
        <w:spacing w:line="400" w:lineRule="exact"/>
        <w:rPr>
          <w:rFonts w:hint="eastAsia" w:ascii="宋体" w:hAnsi="宋体"/>
          <w:bCs/>
          <w:sz w:val="21"/>
          <w:szCs w:val="21"/>
        </w:rPr>
      </w:pPr>
      <w:r>
        <w:rPr>
          <w:rFonts w:hint="eastAsia" w:ascii="宋体" w:hAnsi="宋体"/>
          <w:bCs/>
          <w:sz w:val="21"/>
          <w:szCs w:val="21"/>
        </w:rPr>
        <w:t>为维护市场秩序和甲方利益，除合同服务费用外，乙方联系人和乙方任何工作人员不得收取任何其他款项，甲方亦不得向乙方任何工作人员支付任何其他款项。</w:t>
      </w:r>
    </w:p>
    <w:p w14:paraId="74404A57">
      <w:pPr>
        <w:numPr>
          <w:ilvl w:val="0"/>
          <w:numId w:val="4"/>
        </w:numPr>
        <w:spacing w:line="400" w:lineRule="exact"/>
        <w:rPr>
          <w:rFonts w:hint="eastAsia" w:ascii="宋体" w:hAnsi="宋体"/>
          <w:bCs/>
          <w:color w:val="auto"/>
          <w:sz w:val="21"/>
          <w:szCs w:val="21"/>
        </w:rPr>
      </w:pPr>
      <w:r>
        <w:rPr>
          <w:rFonts w:hint="eastAsia" w:ascii="宋体" w:hAnsi="宋体"/>
          <w:bCs/>
          <w:color w:val="auto"/>
          <w:sz w:val="21"/>
          <w:szCs w:val="21"/>
        </w:rPr>
        <w:t>乙方所撰写专利文稿交由甲方确认后，在递交至国家专利局进行审批过程中 ，被认定为“非正常申请”，乙方有权主动撤案，所收费用不予退还。</w:t>
      </w:r>
    </w:p>
    <w:p w14:paraId="40EE260B">
      <w:pPr>
        <w:numPr>
          <w:ilvl w:val="0"/>
          <w:numId w:val="1"/>
        </w:numPr>
        <w:spacing w:line="400" w:lineRule="exact"/>
        <w:rPr>
          <w:rFonts w:hint="eastAsia" w:ascii="宋体" w:hAnsi="宋体" w:cs="宋体"/>
          <w:bCs/>
          <w:sz w:val="21"/>
          <w:szCs w:val="21"/>
        </w:rPr>
      </w:pPr>
      <w:r>
        <w:rPr>
          <w:rFonts w:hint="eastAsia" w:ascii="宋体" w:hAnsi="宋体" w:cs="宋体"/>
          <w:bCs/>
          <w:sz w:val="21"/>
          <w:szCs w:val="21"/>
        </w:rPr>
        <w:t>合同期限及终止</w:t>
      </w:r>
    </w:p>
    <w:p w14:paraId="682FEA01">
      <w:pPr>
        <w:spacing w:line="400" w:lineRule="exact"/>
        <w:ind w:firstLine="420" w:firstLineChars="200"/>
        <w:rPr>
          <w:rFonts w:hint="eastAsia" w:ascii="宋体" w:hAnsi="宋体"/>
          <w:bCs/>
          <w:sz w:val="21"/>
          <w:szCs w:val="21"/>
        </w:rPr>
      </w:pPr>
      <w:r>
        <w:rPr>
          <w:rFonts w:hint="eastAsia" w:ascii="宋体" w:hAnsi="宋体"/>
          <w:bCs/>
          <w:sz w:val="21"/>
          <w:szCs w:val="21"/>
        </w:rPr>
        <w:t>本合同的委托期限自甲乙双方签订本协议之日起至国家知识产权局授权通知书、驳回或视为撤回通知书送达甲方之日止。</w:t>
      </w:r>
    </w:p>
    <w:p w14:paraId="0B968117">
      <w:pPr>
        <w:spacing w:line="400" w:lineRule="exact"/>
        <w:ind w:firstLine="420" w:firstLineChars="200"/>
        <w:rPr>
          <w:rFonts w:hint="eastAsia" w:ascii="宋体" w:hAnsi="宋体" w:cs="宋体"/>
          <w:bCs/>
          <w:sz w:val="21"/>
          <w:szCs w:val="21"/>
        </w:rPr>
      </w:pPr>
      <w:r>
        <w:rPr>
          <w:rFonts w:hint="eastAsia" w:ascii="宋体" w:hAnsi="宋体"/>
          <w:bCs/>
          <w:sz w:val="21"/>
          <w:szCs w:val="21"/>
        </w:rPr>
        <w:t>若中途因甲方原因终止本协议，则已收取的服务费用乙方不予退还，若因乙方原因终止本协议，退还全额代理费。</w:t>
      </w:r>
    </w:p>
    <w:p w14:paraId="299C228D">
      <w:pPr>
        <w:numPr>
          <w:ilvl w:val="0"/>
          <w:numId w:val="1"/>
        </w:numPr>
        <w:spacing w:line="400" w:lineRule="exact"/>
        <w:rPr>
          <w:rFonts w:hint="eastAsia" w:ascii="宋体" w:hAnsi="宋体" w:cs="宋体"/>
          <w:bCs/>
          <w:sz w:val="21"/>
          <w:szCs w:val="21"/>
        </w:rPr>
      </w:pPr>
      <w:r>
        <w:rPr>
          <w:rFonts w:hint="eastAsia" w:ascii="宋体" w:hAnsi="宋体" w:cs="宋体"/>
          <w:bCs/>
          <w:sz w:val="21"/>
          <w:szCs w:val="21"/>
        </w:rPr>
        <w:t>违约责任</w:t>
      </w:r>
    </w:p>
    <w:p w14:paraId="0A6284AA">
      <w:pPr>
        <w:spacing w:line="400" w:lineRule="exact"/>
        <w:rPr>
          <w:rFonts w:hint="eastAsia" w:ascii="宋体" w:hAnsi="宋体" w:cs="宋体"/>
          <w:bCs/>
          <w:sz w:val="21"/>
          <w:szCs w:val="21"/>
        </w:rPr>
      </w:pPr>
      <w:r>
        <w:rPr>
          <w:rFonts w:hint="eastAsia" w:ascii="宋体" w:hAnsi="宋体" w:cs="宋体"/>
          <w:bCs/>
          <w:sz w:val="21"/>
          <w:szCs w:val="21"/>
        </w:rPr>
        <w:t xml:space="preserve">    </w:t>
      </w:r>
      <w:r>
        <w:rPr>
          <w:rFonts w:hint="eastAsia" w:ascii="宋体" w:hAnsi="宋体"/>
          <w:bCs/>
          <w:sz w:val="21"/>
          <w:szCs w:val="21"/>
        </w:rPr>
        <w:t>甲乙双方应严格遵守有关法律、法规和规章，遵守本合同约定，任何一方违反法规或本合同约定的，应承担相应的法律责任。</w:t>
      </w:r>
    </w:p>
    <w:p w14:paraId="14CB9BEA">
      <w:pPr>
        <w:numPr>
          <w:ilvl w:val="0"/>
          <w:numId w:val="1"/>
        </w:numPr>
        <w:spacing w:line="400" w:lineRule="exact"/>
        <w:rPr>
          <w:rFonts w:hint="eastAsia" w:ascii="宋体" w:hAnsi="宋体" w:cs="宋体"/>
          <w:bCs/>
          <w:sz w:val="21"/>
          <w:szCs w:val="21"/>
        </w:rPr>
      </w:pPr>
      <w:r>
        <w:rPr>
          <w:rFonts w:hint="eastAsia" w:ascii="宋体" w:hAnsi="宋体" w:cs="宋体"/>
          <w:bCs/>
          <w:sz w:val="21"/>
          <w:szCs w:val="21"/>
        </w:rPr>
        <w:t>争议解决</w:t>
      </w:r>
    </w:p>
    <w:p w14:paraId="20856BAA">
      <w:pPr>
        <w:spacing w:line="400" w:lineRule="exact"/>
        <w:ind w:firstLine="420" w:firstLineChars="200"/>
        <w:rPr>
          <w:rFonts w:ascii="宋体" w:hAnsi="宋体"/>
          <w:bCs/>
          <w:sz w:val="21"/>
          <w:szCs w:val="21"/>
        </w:rPr>
      </w:pPr>
      <w:r>
        <w:rPr>
          <w:rFonts w:hint="eastAsia" w:ascii="宋体" w:hAnsi="宋体"/>
          <w:bCs/>
          <w:sz w:val="21"/>
          <w:szCs w:val="21"/>
        </w:rPr>
        <w:t>甲乙双方因履行本合同发生争议，应协商解决，协商不成的，任何一方均有权向乙方住所地人民法院提起诉讼。</w:t>
      </w:r>
    </w:p>
    <w:p w14:paraId="5CA93E65">
      <w:pPr>
        <w:numPr>
          <w:ilvl w:val="0"/>
          <w:numId w:val="1"/>
        </w:numPr>
        <w:spacing w:line="400" w:lineRule="exact"/>
        <w:ind w:left="0" w:firstLine="0"/>
        <w:rPr>
          <w:rFonts w:hint="eastAsia" w:ascii="宋体" w:hAnsi="宋体" w:cs="宋体"/>
          <w:bCs/>
          <w:sz w:val="21"/>
          <w:szCs w:val="21"/>
        </w:rPr>
      </w:pPr>
      <w:r>
        <w:rPr>
          <w:rFonts w:hint="eastAsia" w:ascii="宋体" w:hAnsi="宋体" w:cs="宋体"/>
          <w:bCs/>
          <w:sz w:val="21"/>
          <w:szCs w:val="21"/>
        </w:rPr>
        <w:t>其他</w:t>
      </w:r>
    </w:p>
    <w:p w14:paraId="3AC4756D">
      <w:pPr>
        <w:numPr>
          <w:ilvl w:val="0"/>
          <w:numId w:val="5"/>
        </w:numPr>
        <w:spacing w:line="400" w:lineRule="exact"/>
        <w:rPr>
          <w:rFonts w:hint="eastAsia" w:ascii="宋体" w:hAnsi="宋体" w:cs="Arial"/>
          <w:bCs/>
          <w:kern w:val="0"/>
          <w:sz w:val="21"/>
          <w:szCs w:val="21"/>
        </w:rPr>
      </w:pPr>
      <w:r>
        <w:rPr>
          <w:rFonts w:ascii="宋体" w:hAnsi="宋体"/>
          <w:bCs/>
          <w:sz w:val="21"/>
          <w:szCs w:val="21"/>
        </w:rPr>
        <w:t>本合同未尽事宜，双方可签订补充协议，与本合同具有同等法律效力。</w:t>
      </w:r>
      <w:r>
        <w:rPr>
          <w:rFonts w:hint="eastAsia" w:ascii="宋体" w:hAnsi="宋体" w:cs="Arial"/>
          <w:bCs/>
          <w:kern w:val="0"/>
          <w:sz w:val="21"/>
          <w:szCs w:val="21"/>
        </w:rPr>
        <w:t>合同中除文本空格、双方签章信息外，均为印刷字体。手写部分（包括但不限于添加、删除、修改）须双方在手写处签章确认后才具备法律效力。</w:t>
      </w:r>
    </w:p>
    <w:p w14:paraId="0963D503">
      <w:pPr>
        <w:pStyle w:val="25"/>
        <w:numPr>
          <w:ilvl w:val="0"/>
          <w:numId w:val="5"/>
        </w:numPr>
        <w:spacing w:line="400" w:lineRule="exact"/>
        <w:ind w:firstLineChars="0"/>
        <w:rPr>
          <w:b w:val="0"/>
          <w:sz w:val="21"/>
        </w:rPr>
      </w:pPr>
      <w:r>
        <w:rPr>
          <w:rFonts w:hint="eastAsia" w:cs="宋体"/>
          <w:b w:val="0"/>
          <w:kern w:val="0"/>
          <w:sz w:val="21"/>
        </w:rPr>
        <w:t>《委托确认函》作为本合同附件</w:t>
      </w:r>
      <w:r>
        <w:rPr>
          <w:rFonts w:hint="eastAsia"/>
          <w:b w:val="0"/>
          <w:sz w:val="21"/>
        </w:rPr>
        <w:t>，与本合同具有同等的法律效力。</w:t>
      </w:r>
    </w:p>
    <w:p w14:paraId="7C03C3FA">
      <w:pPr>
        <w:pStyle w:val="25"/>
        <w:numPr>
          <w:ilvl w:val="0"/>
          <w:numId w:val="5"/>
        </w:numPr>
        <w:spacing w:line="400" w:lineRule="exact"/>
        <w:ind w:firstLineChars="0"/>
        <w:rPr>
          <w:rFonts w:hint="eastAsia"/>
          <w:b w:val="0"/>
          <w:sz w:val="21"/>
        </w:rPr>
      </w:pPr>
      <w:r>
        <w:rPr>
          <w:b w:val="0"/>
          <w:sz w:val="21"/>
        </w:rPr>
        <w:t>本</w:t>
      </w:r>
      <w:r>
        <w:rPr>
          <w:rFonts w:hint="eastAsia"/>
          <w:b w:val="0"/>
          <w:sz w:val="21"/>
        </w:rPr>
        <w:t>合同</w:t>
      </w:r>
      <w:r>
        <w:rPr>
          <w:b w:val="0"/>
          <w:sz w:val="21"/>
        </w:rPr>
        <w:t>一式两份，甲乙双方各执一份，自双方签字盖章之日起生效。</w:t>
      </w:r>
    </w:p>
    <w:p w14:paraId="3885F47B">
      <w:pPr>
        <w:pStyle w:val="25"/>
        <w:widowControl w:val="0"/>
        <w:numPr>
          <w:ilvl w:val="0"/>
          <w:numId w:val="0"/>
        </w:numPr>
        <w:tabs>
          <w:tab w:val="left" w:pos="425"/>
        </w:tabs>
        <w:spacing w:line="400" w:lineRule="exact"/>
        <w:jc w:val="both"/>
        <w:rPr>
          <w:b w:val="0"/>
          <w:sz w:val="21"/>
        </w:rPr>
      </w:pPr>
    </w:p>
    <w:p w14:paraId="5EDC4A30">
      <w:pPr>
        <w:pStyle w:val="25"/>
        <w:widowControl w:val="0"/>
        <w:numPr>
          <w:ilvl w:val="0"/>
          <w:numId w:val="0"/>
        </w:numPr>
        <w:tabs>
          <w:tab w:val="left" w:pos="425"/>
        </w:tabs>
        <w:spacing w:line="400" w:lineRule="exact"/>
        <w:jc w:val="both"/>
        <w:rPr>
          <w:b w:val="0"/>
          <w:sz w:val="21"/>
        </w:rPr>
      </w:pPr>
    </w:p>
    <w:p w14:paraId="5876F53F">
      <w:pPr>
        <w:pStyle w:val="25"/>
        <w:widowControl w:val="0"/>
        <w:numPr>
          <w:ilvl w:val="0"/>
          <w:numId w:val="0"/>
        </w:numPr>
        <w:tabs>
          <w:tab w:val="left" w:pos="425"/>
        </w:tabs>
        <w:spacing w:line="400" w:lineRule="exact"/>
        <w:jc w:val="both"/>
        <w:rPr>
          <w:rFonts w:hint="eastAsia"/>
          <w:b w:val="0"/>
          <w:sz w:val="21"/>
        </w:rPr>
      </w:pPr>
    </w:p>
    <w:tbl>
      <w:tblPr>
        <w:tblStyle w:val="12"/>
        <w:tblW w:w="0" w:type="auto"/>
        <w:tblInd w:w="0" w:type="dxa"/>
        <w:tblLayout w:type="fixed"/>
        <w:tblCellMar>
          <w:top w:w="0" w:type="dxa"/>
          <w:left w:w="108" w:type="dxa"/>
          <w:bottom w:w="0" w:type="dxa"/>
          <w:right w:w="108" w:type="dxa"/>
        </w:tblCellMar>
      </w:tblPr>
      <w:tblGrid>
        <w:gridCol w:w="2321"/>
        <w:gridCol w:w="2321"/>
        <w:gridCol w:w="4586"/>
        <w:gridCol w:w="236"/>
      </w:tblGrid>
      <w:tr w14:paraId="579FE218">
        <w:tblPrEx>
          <w:tblCellMar>
            <w:top w:w="0" w:type="dxa"/>
            <w:left w:w="108" w:type="dxa"/>
            <w:bottom w:w="0" w:type="dxa"/>
            <w:right w:w="108" w:type="dxa"/>
          </w:tblCellMar>
        </w:tblPrEx>
        <w:tc>
          <w:tcPr>
            <w:tcW w:w="2321" w:type="dxa"/>
            <w:noWrap w:val="0"/>
            <w:vAlign w:val="top"/>
          </w:tcPr>
          <w:p w14:paraId="3315E38B">
            <w:pPr>
              <w:pStyle w:val="25"/>
              <w:spacing w:line="460" w:lineRule="exact"/>
              <w:ind w:firstLine="0" w:firstLineChars="0"/>
              <w:rPr>
                <w:b w:val="0"/>
                <w:sz w:val="21"/>
              </w:rPr>
            </w:pPr>
            <w:r>
              <w:rPr>
                <w:rFonts w:hint="eastAsia"/>
                <w:b w:val="0"/>
                <w:sz w:val="21"/>
              </w:rPr>
              <w:t>甲方(签字/盖章)：</w:t>
            </w:r>
          </w:p>
        </w:tc>
        <w:tc>
          <w:tcPr>
            <w:tcW w:w="2321" w:type="dxa"/>
            <w:noWrap w:val="0"/>
            <w:vAlign w:val="top"/>
          </w:tcPr>
          <w:p w14:paraId="44430806">
            <w:pPr>
              <w:pStyle w:val="25"/>
              <w:spacing w:line="460" w:lineRule="exact"/>
              <w:ind w:firstLine="0" w:firstLineChars="0"/>
              <w:rPr>
                <w:b w:val="0"/>
                <w:sz w:val="21"/>
              </w:rPr>
            </w:pPr>
          </w:p>
        </w:tc>
        <w:tc>
          <w:tcPr>
            <w:tcW w:w="4586" w:type="dxa"/>
            <w:noWrap w:val="0"/>
            <w:vAlign w:val="top"/>
          </w:tcPr>
          <w:p w14:paraId="4A7876A0">
            <w:pPr>
              <w:pStyle w:val="25"/>
              <w:spacing w:line="460" w:lineRule="exact"/>
              <w:ind w:firstLine="0" w:firstLineChars="0"/>
              <w:rPr>
                <w:b w:val="0"/>
                <w:sz w:val="21"/>
              </w:rPr>
            </w:pPr>
            <w:r>
              <w:rPr>
                <w:rFonts w:hint="eastAsia"/>
                <w:b w:val="0"/>
                <w:sz w:val="21"/>
              </w:rPr>
              <w:t xml:space="preserve"> 乙方(盖章)：</w:t>
            </w:r>
          </w:p>
        </w:tc>
        <w:tc>
          <w:tcPr>
            <w:tcW w:w="236" w:type="dxa"/>
            <w:noWrap w:val="0"/>
            <w:vAlign w:val="top"/>
          </w:tcPr>
          <w:p w14:paraId="43E21670">
            <w:pPr>
              <w:pStyle w:val="25"/>
              <w:spacing w:line="460" w:lineRule="exact"/>
              <w:ind w:firstLine="0" w:firstLineChars="0"/>
              <w:rPr>
                <w:b w:val="0"/>
                <w:sz w:val="21"/>
              </w:rPr>
            </w:pPr>
          </w:p>
        </w:tc>
      </w:tr>
      <w:tr w14:paraId="395F7F9B">
        <w:tblPrEx>
          <w:tblCellMar>
            <w:top w:w="0" w:type="dxa"/>
            <w:left w:w="108" w:type="dxa"/>
            <w:bottom w:w="0" w:type="dxa"/>
            <w:right w:w="108" w:type="dxa"/>
          </w:tblCellMar>
        </w:tblPrEx>
        <w:tc>
          <w:tcPr>
            <w:tcW w:w="2321" w:type="dxa"/>
            <w:noWrap w:val="0"/>
            <w:vAlign w:val="top"/>
          </w:tcPr>
          <w:p w14:paraId="358B089B">
            <w:pPr>
              <w:pStyle w:val="25"/>
              <w:spacing w:line="460" w:lineRule="exact"/>
              <w:ind w:firstLine="0" w:firstLineChars="0"/>
              <w:rPr>
                <w:b w:val="0"/>
                <w:sz w:val="21"/>
              </w:rPr>
            </w:pPr>
            <w:r>
              <w:rPr>
                <w:rFonts w:hint="eastAsia"/>
                <w:b w:val="0"/>
                <w:sz w:val="21"/>
              </w:rPr>
              <w:t xml:space="preserve">授权代表(签字): </w:t>
            </w:r>
          </w:p>
        </w:tc>
        <w:tc>
          <w:tcPr>
            <w:tcW w:w="2321" w:type="dxa"/>
            <w:noWrap w:val="0"/>
            <w:vAlign w:val="top"/>
          </w:tcPr>
          <w:p w14:paraId="005C5C95">
            <w:pPr>
              <w:pStyle w:val="25"/>
              <w:spacing w:line="460" w:lineRule="exact"/>
              <w:ind w:firstLine="0" w:firstLineChars="0"/>
              <w:rPr>
                <w:b w:val="0"/>
                <w:sz w:val="21"/>
              </w:rPr>
            </w:pPr>
          </w:p>
        </w:tc>
        <w:tc>
          <w:tcPr>
            <w:tcW w:w="4586" w:type="dxa"/>
            <w:noWrap w:val="0"/>
            <w:vAlign w:val="top"/>
          </w:tcPr>
          <w:p w14:paraId="3B89C15F">
            <w:pPr>
              <w:pStyle w:val="25"/>
              <w:spacing w:line="460" w:lineRule="exact"/>
              <w:ind w:firstLine="0" w:firstLineChars="0"/>
              <w:rPr>
                <w:b w:val="0"/>
                <w:sz w:val="21"/>
              </w:rPr>
            </w:pPr>
            <w:r>
              <w:rPr>
                <w:rFonts w:hint="eastAsia"/>
                <w:b w:val="0"/>
                <w:sz w:val="21"/>
              </w:rPr>
              <w:t>授权代表(签字):</w:t>
            </w:r>
          </w:p>
        </w:tc>
        <w:tc>
          <w:tcPr>
            <w:tcW w:w="236" w:type="dxa"/>
            <w:noWrap w:val="0"/>
            <w:vAlign w:val="top"/>
          </w:tcPr>
          <w:p w14:paraId="6B915DA4">
            <w:pPr>
              <w:pStyle w:val="25"/>
              <w:spacing w:line="460" w:lineRule="exact"/>
              <w:ind w:firstLine="0" w:firstLineChars="0"/>
              <w:rPr>
                <w:b w:val="0"/>
                <w:sz w:val="21"/>
              </w:rPr>
            </w:pPr>
          </w:p>
        </w:tc>
      </w:tr>
      <w:tr w14:paraId="0AF184D8">
        <w:tblPrEx>
          <w:tblCellMar>
            <w:top w:w="0" w:type="dxa"/>
            <w:left w:w="108" w:type="dxa"/>
            <w:bottom w:w="0" w:type="dxa"/>
            <w:right w:w="108" w:type="dxa"/>
          </w:tblCellMar>
        </w:tblPrEx>
        <w:tc>
          <w:tcPr>
            <w:tcW w:w="2321" w:type="dxa"/>
            <w:noWrap w:val="0"/>
            <w:vAlign w:val="top"/>
          </w:tcPr>
          <w:p w14:paraId="47FA1A26">
            <w:pPr>
              <w:pStyle w:val="25"/>
              <w:spacing w:line="460" w:lineRule="exact"/>
              <w:ind w:firstLine="0" w:firstLineChars="0"/>
              <w:rPr>
                <w:b w:val="0"/>
                <w:sz w:val="21"/>
              </w:rPr>
            </w:pPr>
            <w:r>
              <w:rPr>
                <w:rFonts w:hint="eastAsia"/>
                <w:b w:val="0"/>
                <w:sz w:val="21"/>
              </w:rPr>
              <w:t>日期:</w:t>
            </w:r>
          </w:p>
        </w:tc>
        <w:tc>
          <w:tcPr>
            <w:tcW w:w="2321" w:type="dxa"/>
            <w:noWrap w:val="0"/>
            <w:vAlign w:val="top"/>
          </w:tcPr>
          <w:p w14:paraId="58778CF4">
            <w:pPr>
              <w:pStyle w:val="25"/>
              <w:spacing w:line="460" w:lineRule="exact"/>
              <w:ind w:firstLine="0" w:firstLineChars="0"/>
              <w:rPr>
                <w:b w:val="0"/>
                <w:sz w:val="21"/>
              </w:rPr>
            </w:pPr>
          </w:p>
        </w:tc>
        <w:tc>
          <w:tcPr>
            <w:tcW w:w="4586" w:type="dxa"/>
            <w:noWrap w:val="0"/>
            <w:vAlign w:val="top"/>
          </w:tcPr>
          <w:p w14:paraId="39CD4EF8">
            <w:pPr>
              <w:pStyle w:val="25"/>
              <w:spacing w:line="460" w:lineRule="exact"/>
              <w:ind w:firstLine="0" w:firstLineChars="0"/>
              <w:rPr>
                <w:b w:val="0"/>
                <w:sz w:val="21"/>
              </w:rPr>
            </w:pPr>
            <w:r>
              <w:rPr>
                <w:rFonts w:hint="eastAsia"/>
                <w:b w:val="0"/>
                <w:sz w:val="21"/>
              </w:rPr>
              <w:t>日期:</w:t>
            </w:r>
          </w:p>
        </w:tc>
        <w:tc>
          <w:tcPr>
            <w:tcW w:w="236" w:type="dxa"/>
            <w:noWrap w:val="0"/>
            <w:vAlign w:val="top"/>
          </w:tcPr>
          <w:p w14:paraId="71C5798D">
            <w:pPr>
              <w:pStyle w:val="25"/>
              <w:spacing w:line="460" w:lineRule="exact"/>
              <w:ind w:firstLine="0" w:firstLineChars="0"/>
              <w:rPr>
                <w:b w:val="0"/>
                <w:sz w:val="21"/>
              </w:rPr>
            </w:pPr>
          </w:p>
        </w:tc>
      </w:tr>
    </w:tbl>
    <w:p w14:paraId="1011E37F">
      <w:pPr>
        <w:spacing w:line="240" w:lineRule="atLeast"/>
        <w:rPr>
          <w:rFonts w:hint="eastAsia" w:ascii="宋体" w:hAnsi="宋体"/>
          <w:bCs/>
          <w:sz w:val="21"/>
          <w:szCs w:val="21"/>
        </w:rPr>
      </w:pPr>
    </w:p>
    <w:tbl>
      <w:tblPr>
        <w:tblStyle w:val="12"/>
        <w:tblW w:w="0" w:type="auto"/>
        <w:tblInd w:w="-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157D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0" w:hRule="atLeast"/>
        </w:trPr>
        <w:tc>
          <w:tcPr>
            <w:tcW w:w="9360" w:type="dxa"/>
            <w:tcBorders>
              <w:top w:val="nil"/>
              <w:left w:val="nil"/>
              <w:bottom w:val="nil"/>
              <w:right w:val="nil"/>
            </w:tcBorders>
            <w:noWrap w:val="0"/>
            <w:vAlign w:val="top"/>
          </w:tcPr>
          <w:p w14:paraId="4E7D497B">
            <w:pPr>
              <w:spacing w:line="460" w:lineRule="exact"/>
              <w:jc w:val="left"/>
              <w:rPr>
                <w:rFonts w:hint="eastAsia" w:ascii="宋体" w:hAnsi="宋体" w:cs="黑体"/>
                <w:bCs/>
              </w:rPr>
            </w:pPr>
            <w:r>
              <w:rPr>
                <w:rFonts w:hint="eastAsia" w:ascii="宋体" w:hAnsi="宋体" w:cs="黑体"/>
                <w:bCs/>
              </w:rPr>
              <w:t>附件：</w:t>
            </w:r>
          </w:p>
          <w:p w14:paraId="79B80A0C">
            <w:pPr>
              <w:spacing w:line="440" w:lineRule="exact"/>
              <w:jc w:val="center"/>
              <w:rPr>
                <w:rFonts w:hint="eastAsia" w:ascii="宋体" w:hAnsi="宋体" w:cs="宋体"/>
                <w:bCs/>
                <w:sz w:val="21"/>
                <w:szCs w:val="21"/>
              </w:rPr>
            </w:pPr>
            <w:r>
              <w:rPr>
                <w:rFonts w:hint="eastAsia" w:ascii="宋体" w:hAnsi="宋体" w:cs="黑体"/>
                <w:bCs/>
                <w:sz w:val="36"/>
                <w:szCs w:val="36"/>
              </w:rPr>
              <w:t>委托确认函</w:t>
            </w:r>
          </w:p>
          <w:p w14:paraId="180348B4">
            <w:pPr>
              <w:spacing w:line="440" w:lineRule="exact"/>
              <w:ind w:firstLine="6390" w:firstLineChars="3550"/>
              <w:jc w:val="left"/>
              <w:rPr>
                <w:rFonts w:hint="eastAsia" w:ascii="宋体" w:hAnsi="宋体" w:cs="宋体"/>
                <w:bCs/>
                <w:sz w:val="21"/>
                <w:szCs w:val="21"/>
              </w:rPr>
            </w:pPr>
            <w:r>
              <w:rPr>
                <w:rFonts w:hint="eastAsia" w:ascii="宋体" w:hAnsi="宋体" w:cs="宋体"/>
                <w:bCs/>
                <w:sz w:val="18"/>
                <w:szCs w:val="18"/>
              </w:rPr>
              <w:t xml:space="preserve"> </w:t>
            </w:r>
          </w:p>
          <w:p w14:paraId="7D2086E1">
            <w:pPr>
              <w:spacing w:line="440" w:lineRule="exact"/>
              <w:jc w:val="left"/>
              <w:rPr>
                <w:rFonts w:hint="eastAsia" w:ascii="宋体" w:hAnsi="宋体" w:cs="宋体"/>
                <w:bCs/>
                <w:sz w:val="21"/>
                <w:szCs w:val="21"/>
              </w:rPr>
            </w:pPr>
            <w:r>
              <w:rPr>
                <w:rFonts w:hint="eastAsia" w:ascii="宋体" w:hAnsi="宋体" w:cs="宋体"/>
                <w:bCs/>
                <w:sz w:val="21"/>
                <w:szCs w:val="21"/>
              </w:rPr>
              <w:t>甲方委托专利服务项目见下表：</w:t>
            </w:r>
          </w:p>
        </w:tc>
      </w:tr>
    </w:tbl>
    <w:tbl>
      <w:tblPr>
        <w:tblStyle w:val="12"/>
        <w:tblpPr w:leftFromText="180" w:rightFromText="180" w:vertAnchor="text" w:horzAnchor="page" w:tblpXSpec="center" w:tblpY="286"/>
        <w:tblOverlap w:val="never"/>
        <w:tblW w:w="9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45"/>
      </w:tblGrid>
      <w:tr w14:paraId="6751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6" w:hRule="atLeast"/>
          <w:jc w:val="center"/>
        </w:trPr>
        <w:tc>
          <w:tcPr>
            <w:tcW w:w="9845" w:type="dxa"/>
            <w:noWrap w:val="0"/>
            <w:vAlign w:val="center"/>
          </w:tcPr>
          <w:tbl>
            <w:tblPr>
              <w:tblStyle w:val="12"/>
              <w:tblpPr w:leftFromText="180" w:rightFromText="180" w:vertAnchor="text" w:horzAnchor="page" w:tblpXSpec="center" w:tblpY="286"/>
              <w:tblOverlap w:val="never"/>
              <w:tblW w:w="9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1113"/>
              <w:gridCol w:w="1152"/>
              <w:gridCol w:w="1376"/>
              <w:gridCol w:w="992"/>
              <w:gridCol w:w="1531"/>
              <w:gridCol w:w="837"/>
              <w:gridCol w:w="2026"/>
            </w:tblGrid>
            <w:tr w14:paraId="1EA8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818" w:type="dxa"/>
                  <w:noWrap w:val="0"/>
                  <w:vAlign w:val="center"/>
                </w:tcPr>
                <w:p w14:paraId="5DB0F6E4">
                  <w:pPr>
                    <w:tabs>
                      <w:tab w:val="left" w:pos="0"/>
                      <w:tab w:val="left" w:pos="252"/>
                      <w:tab w:val="left" w:pos="432"/>
                    </w:tabs>
                    <w:jc w:val="center"/>
                    <w:rPr>
                      <w:rFonts w:hint="eastAsia" w:ascii="宋体" w:hAnsi="宋体" w:cs="宋体"/>
                      <w:bCs/>
                      <w:sz w:val="21"/>
                      <w:szCs w:val="21"/>
                    </w:rPr>
                  </w:pPr>
                  <w:bookmarkStart w:id="10" w:name="T_1_序号"/>
                  <w:bookmarkEnd w:id="10"/>
                  <w:r>
                    <w:rPr>
                      <w:rFonts w:hint="eastAsia" w:ascii="宋体" w:hAnsi="宋体" w:cs="宋体"/>
                      <w:bCs/>
                      <w:sz w:val="21"/>
                      <w:szCs w:val="21"/>
                    </w:rPr>
                    <w:t>序号</w:t>
                  </w:r>
                </w:p>
              </w:tc>
              <w:tc>
                <w:tcPr>
                  <w:tcW w:w="1113" w:type="dxa"/>
                  <w:noWrap w:val="0"/>
                  <w:vAlign w:val="center"/>
                </w:tcPr>
                <w:p w14:paraId="4A5F7ADE">
                  <w:pPr>
                    <w:tabs>
                      <w:tab w:val="left" w:pos="0"/>
                      <w:tab w:val="left" w:pos="252"/>
                      <w:tab w:val="left" w:pos="432"/>
                    </w:tabs>
                    <w:jc w:val="center"/>
                    <w:rPr>
                      <w:rFonts w:hint="eastAsia" w:ascii="宋体" w:hAnsi="宋体" w:cs="宋体"/>
                      <w:bCs/>
                      <w:sz w:val="21"/>
                      <w:szCs w:val="21"/>
                    </w:rPr>
                  </w:pPr>
                  <w:r>
                    <w:rPr>
                      <w:rFonts w:hint="eastAsia" w:ascii="宋体" w:hAnsi="宋体" w:cs="宋体"/>
                      <w:bCs/>
                      <w:sz w:val="21"/>
                      <w:szCs w:val="21"/>
                    </w:rPr>
                    <w:t>服务项目</w:t>
                  </w:r>
                </w:p>
              </w:tc>
              <w:tc>
                <w:tcPr>
                  <w:tcW w:w="1152" w:type="dxa"/>
                  <w:noWrap w:val="0"/>
                  <w:vAlign w:val="center"/>
                </w:tcPr>
                <w:p w14:paraId="7AC1EB78">
                  <w:pPr>
                    <w:tabs>
                      <w:tab w:val="left" w:pos="0"/>
                      <w:tab w:val="left" w:pos="252"/>
                      <w:tab w:val="left" w:pos="432"/>
                    </w:tabs>
                    <w:jc w:val="center"/>
                    <w:rPr>
                      <w:rFonts w:hint="eastAsia" w:ascii="宋体" w:hAnsi="宋体" w:cs="宋体"/>
                      <w:bCs/>
                      <w:sz w:val="21"/>
                      <w:szCs w:val="21"/>
                    </w:rPr>
                  </w:pPr>
                  <w:r>
                    <w:rPr>
                      <w:rFonts w:hint="eastAsia" w:ascii="宋体" w:hAnsi="宋体" w:cs="宋体"/>
                      <w:bCs/>
                      <w:sz w:val="21"/>
                      <w:szCs w:val="21"/>
                    </w:rPr>
                    <w:t>专利类型</w:t>
                  </w:r>
                </w:p>
              </w:tc>
              <w:tc>
                <w:tcPr>
                  <w:tcW w:w="1376" w:type="dxa"/>
                  <w:noWrap w:val="0"/>
                  <w:vAlign w:val="center"/>
                </w:tcPr>
                <w:p w14:paraId="73FCDC82">
                  <w:pPr>
                    <w:tabs>
                      <w:tab w:val="left" w:pos="0"/>
                      <w:tab w:val="left" w:pos="252"/>
                      <w:tab w:val="left" w:pos="432"/>
                    </w:tabs>
                    <w:jc w:val="center"/>
                    <w:rPr>
                      <w:rFonts w:hint="eastAsia" w:ascii="宋体" w:hAnsi="宋体" w:cs="宋体"/>
                      <w:bCs/>
                      <w:sz w:val="21"/>
                      <w:szCs w:val="21"/>
                    </w:rPr>
                  </w:pPr>
                  <w:r>
                    <w:rPr>
                      <w:rFonts w:hint="eastAsia" w:ascii="宋体" w:hAnsi="宋体" w:cs="宋体"/>
                      <w:bCs/>
                      <w:sz w:val="21"/>
                      <w:szCs w:val="21"/>
                      <w:lang w:val="en-US" w:eastAsia="zh-CN"/>
                    </w:rPr>
                    <w:t>优先审查</w:t>
                  </w:r>
                  <w:r>
                    <w:rPr>
                      <w:rFonts w:hint="eastAsia" w:ascii="宋体" w:hAnsi="宋体" w:cs="宋体"/>
                      <w:bCs/>
                      <w:sz w:val="21"/>
                      <w:szCs w:val="21"/>
                    </w:rPr>
                    <w:t>服务费</w:t>
                  </w:r>
                </w:p>
              </w:tc>
              <w:tc>
                <w:tcPr>
                  <w:tcW w:w="992" w:type="dxa"/>
                  <w:noWrap w:val="0"/>
                  <w:vAlign w:val="center"/>
                </w:tcPr>
                <w:p w14:paraId="14B6D0B1">
                  <w:pPr>
                    <w:tabs>
                      <w:tab w:val="left" w:pos="0"/>
                      <w:tab w:val="left" w:pos="252"/>
                      <w:tab w:val="left" w:pos="432"/>
                    </w:tabs>
                    <w:jc w:val="center"/>
                    <w:rPr>
                      <w:rFonts w:hint="default" w:ascii="宋体" w:hAnsi="宋体" w:cs="宋体"/>
                      <w:bCs/>
                      <w:sz w:val="21"/>
                      <w:szCs w:val="21"/>
                      <w:lang w:val="en-US" w:eastAsia="zh-CN"/>
                    </w:rPr>
                  </w:pPr>
                  <w:r>
                    <w:rPr>
                      <w:rFonts w:hint="eastAsia" w:ascii="宋体" w:hAnsi="宋体" w:cs="宋体"/>
                      <w:bCs/>
                      <w:sz w:val="21"/>
                      <w:szCs w:val="21"/>
                      <w:lang w:val="en-US" w:eastAsia="zh-CN"/>
                    </w:rPr>
                    <w:t>代理费</w:t>
                  </w:r>
                </w:p>
              </w:tc>
              <w:tc>
                <w:tcPr>
                  <w:tcW w:w="1531" w:type="dxa"/>
                  <w:noWrap w:val="0"/>
                  <w:vAlign w:val="center"/>
                </w:tcPr>
                <w:p w14:paraId="54BE5303">
                  <w:pPr>
                    <w:tabs>
                      <w:tab w:val="left" w:pos="0"/>
                      <w:tab w:val="left" w:pos="252"/>
                      <w:tab w:val="left" w:pos="375"/>
                      <w:tab w:val="left" w:pos="432"/>
                      <w:tab w:val="center" w:pos="866"/>
                    </w:tabs>
                    <w:jc w:val="center"/>
                    <w:rPr>
                      <w:rFonts w:hint="default" w:ascii="宋体" w:hAnsi="宋体" w:eastAsia="宋体" w:cs="宋体"/>
                      <w:bCs/>
                      <w:sz w:val="21"/>
                      <w:szCs w:val="21"/>
                      <w:lang w:val="en-US" w:eastAsia="zh-CN"/>
                    </w:rPr>
                  </w:pPr>
                  <w:r>
                    <w:rPr>
                      <w:rFonts w:hint="eastAsia" w:ascii="宋体" w:hAnsi="宋体" w:cs="宋体"/>
                      <w:bCs/>
                      <w:sz w:val="21"/>
                      <w:szCs w:val="21"/>
                    </w:rPr>
                    <w:t>官费：发明申请费、实审费、公布印刷费</w:t>
                  </w:r>
                </w:p>
              </w:tc>
              <w:tc>
                <w:tcPr>
                  <w:tcW w:w="837" w:type="dxa"/>
                  <w:noWrap w:val="0"/>
                  <w:vAlign w:val="center"/>
                </w:tcPr>
                <w:p w14:paraId="46F5223D">
                  <w:pPr>
                    <w:tabs>
                      <w:tab w:val="left" w:pos="0"/>
                      <w:tab w:val="left" w:pos="252"/>
                      <w:tab w:val="left" w:pos="375"/>
                      <w:tab w:val="left" w:pos="432"/>
                      <w:tab w:val="center" w:pos="866"/>
                    </w:tabs>
                    <w:jc w:val="center"/>
                    <w:rPr>
                      <w:rFonts w:hint="default" w:ascii="宋体" w:hAnsi="宋体" w:cs="宋体"/>
                      <w:bCs/>
                      <w:sz w:val="21"/>
                      <w:szCs w:val="21"/>
                      <w:lang w:val="en-US" w:eastAsia="zh-CN"/>
                    </w:rPr>
                  </w:pPr>
                  <w:r>
                    <w:rPr>
                      <w:rFonts w:hint="eastAsia" w:ascii="宋体" w:hAnsi="宋体" w:cs="宋体"/>
                      <w:bCs/>
                      <w:sz w:val="21"/>
                      <w:szCs w:val="21"/>
                      <w:lang w:val="en-US" w:eastAsia="zh-CN"/>
                    </w:rPr>
                    <w:t>合计</w:t>
                  </w:r>
                </w:p>
              </w:tc>
              <w:tc>
                <w:tcPr>
                  <w:tcW w:w="2026" w:type="dxa"/>
                  <w:noWrap w:val="0"/>
                  <w:vAlign w:val="center"/>
                </w:tcPr>
                <w:p w14:paraId="30920ED6">
                  <w:pPr>
                    <w:pStyle w:val="3"/>
                    <w:jc w:val="center"/>
                    <w:rPr>
                      <w:rFonts w:hint="eastAsia" w:ascii="宋体" w:hAnsi="宋体"/>
                      <w:bCs/>
                      <w:sz w:val="21"/>
                      <w:szCs w:val="21"/>
                      <w:lang w:val="en-US" w:eastAsia="zh-CN"/>
                    </w:rPr>
                  </w:pPr>
                  <w:r>
                    <w:rPr>
                      <w:rFonts w:hint="eastAsia" w:ascii="宋体" w:hAnsi="宋体"/>
                      <w:bCs/>
                      <w:sz w:val="21"/>
                      <w:szCs w:val="21"/>
                      <w:lang w:val="en-US" w:eastAsia="zh-CN"/>
                    </w:rPr>
                    <w:t>发明创造名称</w:t>
                  </w:r>
                </w:p>
              </w:tc>
            </w:tr>
            <w:tr w14:paraId="0EA7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818" w:type="dxa"/>
                  <w:noWrap w:val="0"/>
                  <w:vAlign w:val="center"/>
                </w:tcPr>
                <w:p w14:paraId="56E6131D">
                  <w:pPr>
                    <w:tabs>
                      <w:tab w:val="left" w:pos="0"/>
                      <w:tab w:val="left" w:pos="252"/>
                      <w:tab w:val="left" w:pos="432"/>
                    </w:tabs>
                    <w:jc w:val="center"/>
                    <w:rPr>
                      <w:rFonts w:hint="eastAsia" w:ascii="宋体" w:hAnsi="宋体" w:cs="宋体"/>
                      <w:bCs/>
                      <w:sz w:val="21"/>
                      <w:szCs w:val="21"/>
                    </w:rPr>
                  </w:pPr>
                  <w:r>
                    <w:rPr>
                      <w:rFonts w:hint="eastAsia" w:ascii="宋体" w:hAnsi="宋体" w:cs="宋体"/>
                      <w:bCs/>
                      <w:sz w:val="21"/>
                      <w:szCs w:val="21"/>
                    </w:rPr>
                    <w:t>1</w:t>
                  </w:r>
                </w:p>
              </w:tc>
              <w:tc>
                <w:tcPr>
                  <w:tcW w:w="1113" w:type="dxa"/>
                  <w:noWrap w:val="0"/>
                  <w:vAlign w:val="center"/>
                </w:tcPr>
                <w:p w14:paraId="08113780">
                  <w:pPr>
                    <w:tabs>
                      <w:tab w:val="left" w:pos="0"/>
                      <w:tab w:val="left" w:pos="252"/>
                      <w:tab w:val="left" w:pos="432"/>
                    </w:tabs>
                    <w:jc w:val="center"/>
                    <w:rPr>
                      <w:rFonts w:hint="default" w:ascii="宋体" w:hAnsi="宋体" w:eastAsia="宋体" w:cs="宋体"/>
                      <w:bCs/>
                      <w:sz w:val="21"/>
                      <w:szCs w:val="21"/>
                      <w:lang w:val="en-US" w:eastAsia="zh-CN"/>
                    </w:rPr>
                  </w:pPr>
                  <w:r>
                    <w:rPr>
                      <w:rFonts w:hint="eastAsia" w:ascii="宋体" w:hAnsi="宋体" w:cs="宋体"/>
                      <w:bCs/>
                      <w:sz w:val="21"/>
                      <w:szCs w:val="21"/>
                      <w:lang w:val="en-US" w:eastAsia="zh-CN"/>
                    </w:rPr>
                    <w:t>专利申请</w:t>
                  </w:r>
                </w:p>
              </w:tc>
              <w:tc>
                <w:tcPr>
                  <w:tcW w:w="1152" w:type="dxa"/>
                  <w:noWrap w:val="0"/>
                  <w:vAlign w:val="center"/>
                </w:tcPr>
                <w:p w14:paraId="5176E422">
                  <w:pPr>
                    <w:tabs>
                      <w:tab w:val="left" w:pos="0"/>
                      <w:tab w:val="left" w:pos="252"/>
                      <w:tab w:val="left" w:pos="432"/>
                    </w:tabs>
                    <w:jc w:val="center"/>
                    <w:rPr>
                      <w:rFonts w:hint="default" w:ascii="宋体" w:hAnsi="宋体" w:eastAsia="宋体" w:cs="宋体"/>
                      <w:bCs/>
                      <w:sz w:val="21"/>
                      <w:szCs w:val="21"/>
                      <w:lang w:val="en-US" w:eastAsia="zh-CN"/>
                    </w:rPr>
                  </w:pPr>
                  <w:r>
                    <w:rPr>
                      <w:rFonts w:hint="eastAsia" w:ascii="宋体" w:hAnsi="宋体" w:cs="宋体"/>
                      <w:bCs/>
                      <w:sz w:val="21"/>
                      <w:szCs w:val="21"/>
                      <w:lang w:val="en-US" w:eastAsia="zh-CN"/>
                    </w:rPr>
                    <w:t>发明专利</w:t>
                  </w:r>
                </w:p>
              </w:tc>
              <w:tc>
                <w:tcPr>
                  <w:tcW w:w="1376" w:type="dxa"/>
                  <w:noWrap w:val="0"/>
                  <w:vAlign w:val="center"/>
                </w:tcPr>
                <w:p w14:paraId="573F53E7">
                  <w:pPr>
                    <w:tabs>
                      <w:tab w:val="left" w:pos="0"/>
                      <w:tab w:val="left" w:pos="252"/>
                      <w:tab w:val="left" w:pos="432"/>
                    </w:tabs>
                    <w:jc w:val="center"/>
                    <w:rPr>
                      <w:rFonts w:hint="eastAsia" w:ascii="宋体" w:hAnsi="宋体" w:cs="宋体"/>
                      <w:bCs/>
                      <w:sz w:val="21"/>
                      <w:szCs w:val="21"/>
                      <w:highlight w:val="yellow"/>
                    </w:rPr>
                  </w:pPr>
                  <w:r>
                    <w:rPr>
                      <w:rFonts w:hint="eastAsia" w:ascii="宋体" w:hAnsi="宋体" w:cs="宋体"/>
                      <w:bCs/>
                      <w:sz w:val="21"/>
                      <w:szCs w:val="21"/>
                      <w:lang w:val="en-US" w:eastAsia="zh-CN"/>
                    </w:rPr>
                    <w:t>2000</w:t>
                  </w:r>
                  <w:r>
                    <w:rPr>
                      <w:rFonts w:hint="eastAsia" w:ascii="宋体" w:hAnsi="宋体" w:cs="宋体"/>
                      <w:bCs/>
                      <w:sz w:val="21"/>
                      <w:szCs w:val="21"/>
                    </w:rPr>
                    <w:t xml:space="preserve">  </w:t>
                  </w:r>
                </w:p>
              </w:tc>
              <w:tc>
                <w:tcPr>
                  <w:tcW w:w="992" w:type="dxa"/>
                  <w:noWrap w:val="0"/>
                  <w:vAlign w:val="center"/>
                </w:tcPr>
                <w:p w14:paraId="4D5E3324">
                  <w:pPr>
                    <w:tabs>
                      <w:tab w:val="left" w:pos="0"/>
                      <w:tab w:val="left" w:pos="252"/>
                      <w:tab w:val="left" w:pos="432"/>
                    </w:tabs>
                    <w:jc w:val="center"/>
                    <w:rPr>
                      <w:rFonts w:hint="default" w:ascii="宋体" w:hAnsi="宋体" w:cs="宋体"/>
                      <w:bCs/>
                      <w:sz w:val="21"/>
                      <w:szCs w:val="21"/>
                      <w:lang w:val="en-US" w:eastAsia="zh-CN"/>
                    </w:rPr>
                  </w:pPr>
                  <w:r>
                    <w:rPr>
                      <w:rFonts w:hint="eastAsia" w:ascii="宋体" w:hAnsi="宋体" w:cs="宋体"/>
                      <w:bCs/>
                      <w:sz w:val="21"/>
                      <w:szCs w:val="21"/>
                      <w:lang w:val="en-US" w:eastAsia="zh-CN"/>
                    </w:rPr>
                    <w:t>3000</w:t>
                  </w:r>
                </w:p>
              </w:tc>
              <w:tc>
                <w:tcPr>
                  <w:tcW w:w="1531" w:type="dxa"/>
                  <w:noWrap w:val="0"/>
                  <w:vAlign w:val="center"/>
                </w:tcPr>
                <w:p w14:paraId="27E797F5">
                  <w:pPr>
                    <w:tabs>
                      <w:tab w:val="left" w:pos="0"/>
                      <w:tab w:val="left" w:pos="252"/>
                      <w:tab w:val="left" w:pos="432"/>
                    </w:tabs>
                    <w:jc w:val="center"/>
                    <w:rPr>
                      <w:rFonts w:hint="default" w:ascii="宋体" w:hAnsi="宋体" w:cs="宋体"/>
                      <w:bCs/>
                      <w:sz w:val="21"/>
                      <w:szCs w:val="21"/>
                      <w:lang w:val="en-US" w:eastAsia="zh-CN"/>
                    </w:rPr>
                  </w:pPr>
                  <w:r>
                    <w:rPr>
                      <w:rFonts w:hint="eastAsia" w:ascii="宋体" w:hAnsi="宋体" w:cs="宋体"/>
                      <w:bCs/>
                      <w:sz w:val="21"/>
                      <w:szCs w:val="21"/>
                      <w:lang w:val="en-US" w:eastAsia="zh-CN"/>
                    </w:rPr>
                    <w:t>560</w:t>
                  </w:r>
                </w:p>
              </w:tc>
              <w:tc>
                <w:tcPr>
                  <w:tcW w:w="837" w:type="dxa"/>
                  <w:noWrap w:val="0"/>
                  <w:vAlign w:val="center"/>
                </w:tcPr>
                <w:p w14:paraId="5A768586">
                  <w:pPr>
                    <w:tabs>
                      <w:tab w:val="left" w:pos="0"/>
                      <w:tab w:val="left" w:pos="252"/>
                      <w:tab w:val="left" w:pos="432"/>
                    </w:tabs>
                    <w:jc w:val="center"/>
                    <w:rPr>
                      <w:rFonts w:hint="default" w:ascii="宋体" w:hAnsi="宋体" w:cs="宋体"/>
                      <w:bCs/>
                      <w:sz w:val="21"/>
                      <w:szCs w:val="21"/>
                      <w:lang w:val="en-US" w:eastAsia="zh-CN"/>
                    </w:rPr>
                  </w:pPr>
                  <w:r>
                    <w:rPr>
                      <w:rFonts w:hint="eastAsia" w:ascii="宋体" w:hAnsi="宋体" w:cs="宋体"/>
                      <w:bCs/>
                      <w:sz w:val="21"/>
                      <w:szCs w:val="21"/>
                      <w:lang w:val="en-US" w:eastAsia="zh-CN"/>
                    </w:rPr>
                    <w:t>5560</w:t>
                  </w:r>
                </w:p>
              </w:tc>
              <w:tc>
                <w:tcPr>
                  <w:tcW w:w="2026" w:type="dxa"/>
                  <w:noWrap w:val="0"/>
                  <w:vAlign w:val="center"/>
                </w:tcPr>
                <w:p w14:paraId="3A105C96">
                  <w:pPr>
                    <w:tabs>
                      <w:tab w:val="left" w:pos="0"/>
                      <w:tab w:val="left" w:pos="252"/>
                      <w:tab w:val="left" w:pos="432"/>
                    </w:tabs>
                    <w:jc w:val="center"/>
                    <w:rPr>
                      <w:rFonts w:hint="eastAsia" w:ascii="宋体" w:hAnsi="宋体"/>
                      <w:bCs/>
                      <w:sz w:val="21"/>
                      <w:szCs w:val="21"/>
                    </w:rPr>
                  </w:pPr>
                  <w:r>
                    <w:rPr>
                      <w:rFonts w:hint="eastAsia" w:ascii="宋体" w:hAnsi="宋体" w:eastAsia="宋体" w:cs="Times New Roman"/>
                      <w:bCs/>
                      <w:kern w:val="2"/>
                      <w:sz w:val="21"/>
                      <w:szCs w:val="21"/>
                      <w:lang w:val="en-US" w:eastAsia="zh-CN" w:bidi="ar-SA"/>
                    </w:rPr>
                    <w:t>一种用于检测稀土元素的 LIBS 光谱定性分析算法</w:t>
                  </w:r>
                </w:p>
              </w:tc>
            </w:tr>
            <w:tr w14:paraId="6ABE9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9845" w:type="dxa"/>
                  <w:gridSpan w:val="8"/>
                  <w:noWrap w:val="0"/>
                  <w:vAlign w:val="center"/>
                </w:tcPr>
                <w:p w14:paraId="6BD24DB6">
                  <w:pPr>
                    <w:tabs>
                      <w:tab w:val="left" w:pos="0"/>
                      <w:tab w:val="left" w:pos="252"/>
                      <w:tab w:val="left" w:pos="432"/>
                    </w:tabs>
                    <w:rPr>
                      <w:rFonts w:hint="eastAsia" w:ascii="宋体" w:hAnsi="宋体" w:cs="宋体"/>
                      <w:bCs/>
                      <w:sz w:val="21"/>
                      <w:szCs w:val="21"/>
                    </w:rPr>
                  </w:pPr>
                  <w:r>
                    <w:rPr>
                      <w:rFonts w:hint="eastAsia" w:ascii="宋体" w:hAnsi="宋体" w:cs="宋体"/>
                      <w:bCs/>
                      <w:sz w:val="21"/>
                      <w:szCs w:val="21"/>
                    </w:rPr>
                    <w:t>以上费用总计：￥</w:t>
                  </w:r>
                  <w:r>
                    <w:rPr>
                      <w:rFonts w:hint="eastAsia" w:ascii="宋体" w:hAnsi="宋体"/>
                      <w:bCs/>
                      <w:sz w:val="21"/>
                      <w:szCs w:val="21"/>
                      <w:u w:val="single"/>
                    </w:rPr>
                    <w:t xml:space="preserve">          </w:t>
                  </w:r>
                  <w:r>
                    <w:rPr>
                      <w:rFonts w:hint="eastAsia" w:ascii="宋体" w:hAnsi="宋体"/>
                      <w:bCs/>
                      <w:sz w:val="21"/>
                      <w:szCs w:val="21"/>
                      <w:u w:val="single"/>
                      <w:lang w:val="en-US" w:eastAsia="zh-CN"/>
                    </w:rPr>
                    <w:t>5560</w:t>
                  </w:r>
                  <w:r>
                    <w:rPr>
                      <w:rFonts w:hint="eastAsia" w:ascii="宋体" w:hAnsi="宋体"/>
                      <w:bCs/>
                      <w:sz w:val="21"/>
                      <w:szCs w:val="21"/>
                      <w:u w:val="single"/>
                    </w:rPr>
                    <w:t xml:space="preserve">         </w:t>
                  </w:r>
                  <w:r>
                    <w:rPr>
                      <w:rFonts w:hint="eastAsia" w:ascii="宋体" w:hAnsi="宋体" w:cs="宋体"/>
                      <w:bCs/>
                      <w:sz w:val="21"/>
                      <w:szCs w:val="21"/>
                    </w:rPr>
                    <w:t>元（大写：</w:t>
                  </w:r>
                  <w:r>
                    <w:rPr>
                      <w:rFonts w:hint="eastAsia" w:ascii="宋体" w:hAnsi="宋体"/>
                      <w:bCs/>
                      <w:sz w:val="21"/>
                      <w:szCs w:val="21"/>
                      <w:u w:val="single"/>
                    </w:rPr>
                    <w:t xml:space="preserve">      </w:t>
                  </w:r>
                  <w:r>
                    <w:rPr>
                      <w:rFonts w:hint="eastAsia" w:ascii="宋体" w:hAnsi="宋体"/>
                      <w:bCs/>
                      <w:sz w:val="21"/>
                      <w:szCs w:val="21"/>
                      <w:u w:val="single"/>
                      <w:lang w:val="en-US" w:eastAsia="zh-CN"/>
                    </w:rPr>
                    <w:t>伍仟伍佰陆拾</w:t>
                  </w:r>
                  <w:r>
                    <w:rPr>
                      <w:rFonts w:hint="eastAsia" w:ascii="宋体" w:hAnsi="宋体"/>
                      <w:bCs/>
                      <w:sz w:val="21"/>
                      <w:szCs w:val="21"/>
                      <w:u w:val="single"/>
                    </w:rPr>
                    <w:t xml:space="preserve">        </w:t>
                  </w:r>
                  <w:r>
                    <w:rPr>
                      <w:rFonts w:hint="eastAsia" w:ascii="宋体" w:hAnsi="宋体" w:cs="宋体"/>
                      <w:bCs/>
                      <w:sz w:val="21"/>
                      <w:szCs w:val="21"/>
                    </w:rPr>
                    <w:t>元整）</w:t>
                  </w:r>
                </w:p>
              </w:tc>
            </w:tr>
          </w:tbl>
          <w:p w14:paraId="5C7C4A7D">
            <w:pPr>
              <w:spacing w:line="20" w:lineRule="exact"/>
              <w:rPr>
                <w:rFonts w:hint="eastAsia" w:ascii="宋体" w:hAnsi="宋体" w:cs="宋体"/>
                <w:bCs/>
                <w:sz w:val="21"/>
                <w:szCs w:val="21"/>
              </w:rPr>
            </w:pPr>
          </w:p>
        </w:tc>
      </w:tr>
    </w:tbl>
    <w:p w14:paraId="6C24FD93">
      <w:pPr>
        <w:spacing w:line="240" w:lineRule="atLeast"/>
        <w:rPr>
          <w:rFonts w:hint="eastAsia" w:ascii="宋体" w:hAnsi="宋体"/>
          <w:bCs/>
          <w:sz w:val="21"/>
          <w:szCs w:val="21"/>
        </w:rPr>
      </w:pPr>
    </w:p>
    <w:tbl>
      <w:tblPr>
        <w:tblStyle w:val="12"/>
        <w:tblpPr w:leftFromText="180" w:rightFromText="180" w:vertAnchor="text" w:horzAnchor="page" w:tblpX="1482"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1"/>
      </w:tblGrid>
      <w:tr w14:paraId="432B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jc w:val="center"/>
        </w:trPr>
        <w:tc>
          <w:tcPr>
            <w:tcW w:w="9371" w:type="dxa"/>
            <w:noWrap w:val="0"/>
            <w:vAlign w:val="top"/>
          </w:tcPr>
          <w:p w14:paraId="4C3DA93F">
            <w:pPr>
              <w:rPr>
                <w:rFonts w:hint="eastAsia" w:ascii="宋体" w:hAnsi="宋体"/>
                <w:bCs/>
                <w:sz w:val="21"/>
                <w:szCs w:val="21"/>
              </w:rPr>
            </w:pPr>
            <w:r>
              <w:rPr>
                <w:rFonts w:hint="eastAsia" w:ascii="宋体" w:hAnsi="宋体"/>
                <w:bCs/>
                <w:sz w:val="21"/>
                <w:szCs w:val="21"/>
              </w:rPr>
              <w:t>备注：</w:t>
            </w:r>
          </w:p>
          <w:p w14:paraId="44572FBF">
            <w:pPr>
              <w:rPr>
                <w:rFonts w:hint="eastAsia" w:ascii="宋体" w:hAnsi="宋体"/>
                <w:bCs/>
                <w:sz w:val="21"/>
                <w:szCs w:val="21"/>
              </w:rPr>
            </w:pPr>
            <w:r>
              <w:rPr>
                <w:rFonts w:hint="eastAsia" w:ascii="宋体" w:hAnsi="宋体"/>
                <w:bCs/>
                <w:sz w:val="21"/>
                <w:szCs w:val="21"/>
              </w:rPr>
              <w:t xml:space="preserve">1. </w:t>
            </w:r>
            <w:r>
              <w:rPr>
                <w:rFonts w:hint="eastAsia" w:ascii="宋体" w:hAnsi="宋体" w:cs="宋体"/>
                <w:bCs/>
                <w:sz w:val="21"/>
                <w:szCs w:val="21"/>
              </w:rPr>
              <w:t>国内申请中，权利要求超过10项，超出部分300元/项；说明书超过30页，超出部分100元/页。</w:t>
            </w:r>
            <w:r>
              <w:rPr>
                <w:rFonts w:hint="eastAsia" w:ascii="宋体" w:hAnsi="宋体"/>
                <w:bCs/>
                <w:sz w:val="21"/>
                <w:szCs w:val="21"/>
              </w:rPr>
              <w:t xml:space="preserve">2. </w:t>
            </w:r>
            <w:r>
              <w:rPr>
                <w:rFonts w:hint="eastAsia" w:ascii="宋体" w:hAnsi="宋体" w:cs="宋体"/>
                <w:bCs/>
                <w:sz w:val="21"/>
                <w:szCs w:val="21"/>
              </w:rPr>
              <w:t>国内申请中，优先权要求费200元/项。</w:t>
            </w:r>
          </w:p>
          <w:p w14:paraId="019BEC5C">
            <w:pPr>
              <w:rPr>
                <w:rFonts w:hint="eastAsia" w:ascii="宋体" w:hAnsi="宋体"/>
                <w:bCs/>
                <w:sz w:val="21"/>
                <w:szCs w:val="21"/>
              </w:rPr>
            </w:pPr>
            <w:r>
              <w:rPr>
                <w:rFonts w:hint="eastAsia" w:ascii="宋体" w:hAnsi="宋体" w:cs="宋体"/>
                <w:bCs/>
                <w:sz w:val="21"/>
                <w:szCs w:val="21"/>
              </w:rPr>
              <w:t>3. 如要求优先权，请填写以下信息：</w:t>
            </w:r>
          </w:p>
          <w:p w14:paraId="349D5BD3">
            <w:pPr>
              <w:rPr>
                <w:rFonts w:hint="eastAsia" w:ascii="宋体" w:hAnsi="宋体" w:cs="宋体"/>
                <w:bCs/>
                <w:sz w:val="21"/>
                <w:szCs w:val="21"/>
              </w:rPr>
            </w:pPr>
            <w:r>
              <w:rPr>
                <w:rFonts w:hint="eastAsia" w:ascii="宋体" w:hAnsi="宋体" w:cs="宋体"/>
                <w:bCs/>
                <w:sz w:val="21"/>
                <w:szCs w:val="21"/>
              </w:rPr>
              <w:t xml:space="preserve">                 在先申请人</w:t>
            </w:r>
            <w:r>
              <w:rPr>
                <w:rFonts w:hint="eastAsia" w:ascii="宋体" w:hAnsi="宋体" w:cs="宋体"/>
                <w:bCs/>
                <w:sz w:val="21"/>
                <w:szCs w:val="21"/>
                <w:u w:val="single"/>
              </w:rPr>
              <w:t xml:space="preserve">                  </w:t>
            </w:r>
          </w:p>
          <w:p w14:paraId="34DE9EC9">
            <w:pPr>
              <w:rPr>
                <w:rFonts w:hint="eastAsia" w:ascii="宋体" w:hAnsi="宋体" w:cs="宋体"/>
                <w:bCs/>
                <w:sz w:val="21"/>
                <w:szCs w:val="21"/>
                <w:u w:val="single"/>
              </w:rPr>
            </w:pPr>
            <w:r>
              <w:rPr>
                <w:rFonts w:hint="eastAsia" w:ascii="宋体" w:hAnsi="宋体" w:cs="宋体"/>
                <w:bCs/>
                <w:sz w:val="21"/>
                <w:szCs w:val="21"/>
              </w:rPr>
              <w:t xml:space="preserve">                 在先申请日</w:t>
            </w:r>
            <w:r>
              <w:rPr>
                <w:rFonts w:hint="eastAsia" w:ascii="宋体" w:hAnsi="宋体" w:cs="宋体"/>
                <w:bCs/>
                <w:sz w:val="21"/>
                <w:szCs w:val="21"/>
                <w:u w:val="single"/>
              </w:rPr>
              <w:t xml:space="preserve">                  </w:t>
            </w:r>
            <w:bookmarkStart w:id="12" w:name="_GoBack"/>
            <w:bookmarkEnd w:id="12"/>
          </w:p>
          <w:p w14:paraId="2D691220">
            <w:pPr>
              <w:rPr>
                <w:rFonts w:hint="eastAsia" w:ascii="宋体" w:hAnsi="宋体" w:cs="宋体"/>
                <w:bCs/>
                <w:sz w:val="21"/>
                <w:szCs w:val="21"/>
                <w:u w:val="single"/>
              </w:rPr>
            </w:pPr>
            <w:r>
              <w:rPr>
                <w:rFonts w:hint="eastAsia" w:ascii="宋体" w:hAnsi="宋体" w:cs="宋体"/>
                <w:bCs/>
                <w:sz w:val="21"/>
                <w:szCs w:val="21"/>
              </w:rPr>
              <w:t xml:space="preserve">                 在先申请号</w:t>
            </w:r>
            <w:r>
              <w:rPr>
                <w:rFonts w:hint="eastAsia" w:ascii="宋体" w:hAnsi="宋体" w:cs="宋体"/>
                <w:bCs/>
                <w:sz w:val="21"/>
                <w:szCs w:val="21"/>
                <w:u w:val="single"/>
              </w:rPr>
              <w:t xml:space="preserve">                  </w:t>
            </w:r>
          </w:p>
          <w:p w14:paraId="6566B374">
            <w:pPr>
              <w:numPr>
                <w:ilvl w:val="0"/>
                <w:numId w:val="6"/>
              </w:numPr>
              <w:rPr>
                <w:rFonts w:hint="eastAsia" w:ascii="宋体" w:hAnsi="宋体" w:cs="宋体"/>
                <w:bCs/>
                <w:sz w:val="21"/>
                <w:szCs w:val="21"/>
                <w:u w:val="single"/>
              </w:rPr>
            </w:pPr>
            <w:r>
              <w:rPr>
                <w:rFonts w:hint="eastAsia" w:ascii="宋体" w:hAnsi="宋体" w:cs="宋体"/>
                <w:bCs/>
                <w:sz w:val="21"/>
                <w:szCs w:val="21"/>
              </w:rPr>
              <w:t xml:space="preserve">是否有意向申请涉外专利 ： </w:t>
            </w:r>
            <w:r>
              <w:rPr>
                <w:rFonts w:hint="eastAsia" w:ascii="宋体" w:hAnsi="宋体" w:cs="宋体"/>
                <w:bCs/>
                <w:sz w:val="21"/>
                <w:szCs w:val="21"/>
              </w:rPr>
              <w:fldChar w:fldCharType="begin">
                <w:ffData>
                  <w:name w:val="Check13"/>
                  <w:enabled/>
                  <w:calcOnExit w:val="0"/>
                  <w:checkBox>
                    <w:sizeAuto/>
                    <w:default w:val="0"/>
                    <w:checked w:val="0"/>
                  </w:checkBox>
                </w:ffData>
              </w:fldChar>
            </w:r>
            <w:r>
              <w:rPr>
                <w:rFonts w:hint="eastAsia" w:ascii="宋体" w:hAnsi="宋体" w:cs="宋体"/>
                <w:bCs/>
                <w:sz w:val="21"/>
                <w:szCs w:val="21"/>
              </w:rPr>
              <w:instrText xml:space="preserve"> FORMCHECKBOX </w:instrText>
            </w:r>
            <w:r>
              <w:rPr>
                <w:rFonts w:hint="eastAsia" w:ascii="宋体" w:hAnsi="宋体" w:cs="宋体"/>
                <w:bCs/>
                <w:sz w:val="21"/>
                <w:szCs w:val="21"/>
              </w:rPr>
              <w:fldChar w:fldCharType="separate"/>
            </w:r>
            <w:r>
              <w:rPr>
                <w:rFonts w:hint="eastAsia" w:ascii="宋体" w:hAnsi="宋体" w:cs="宋体"/>
                <w:bCs/>
                <w:sz w:val="21"/>
                <w:szCs w:val="21"/>
              </w:rPr>
              <w:fldChar w:fldCharType="end"/>
            </w:r>
            <w:r>
              <w:rPr>
                <w:rFonts w:hint="eastAsia" w:ascii="宋体" w:hAnsi="宋体" w:cs="宋体"/>
                <w:bCs/>
                <w:sz w:val="21"/>
                <w:szCs w:val="21"/>
              </w:rPr>
              <w:t xml:space="preserve">是    </w:t>
            </w:r>
            <w:r>
              <w:rPr>
                <w:rFonts w:hint="eastAsia" w:ascii="宋体" w:hAnsi="宋体" w:cs="宋体"/>
                <w:bCs/>
                <w:sz w:val="21"/>
                <w:szCs w:val="21"/>
              </w:rPr>
              <w:fldChar w:fldCharType="begin">
                <w:ffData>
                  <w:name w:val="Check13"/>
                  <w:enabled/>
                  <w:calcOnExit w:val="0"/>
                  <w:checkBox>
                    <w:sizeAuto/>
                    <w:default w:val="0"/>
                    <w:checked w:val="0"/>
                  </w:checkBox>
                </w:ffData>
              </w:fldChar>
            </w:r>
            <w:r>
              <w:rPr>
                <w:rFonts w:hint="eastAsia" w:ascii="宋体" w:hAnsi="宋体" w:cs="宋体"/>
                <w:bCs/>
                <w:sz w:val="21"/>
                <w:szCs w:val="21"/>
              </w:rPr>
              <w:instrText xml:space="preserve"> FORMCHECKBOX </w:instrText>
            </w:r>
            <w:r>
              <w:rPr>
                <w:rFonts w:hint="eastAsia" w:ascii="宋体" w:hAnsi="宋体" w:cs="宋体"/>
                <w:bCs/>
                <w:sz w:val="21"/>
                <w:szCs w:val="21"/>
              </w:rPr>
              <w:fldChar w:fldCharType="separate"/>
            </w:r>
            <w:r>
              <w:rPr>
                <w:rFonts w:hint="eastAsia" w:ascii="宋体" w:hAnsi="宋体" w:cs="宋体"/>
                <w:bCs/>
                <w:sz w:val="21"/>
                <w:szCs w:val="21"/>
              </w:rPr>
              <w:fldChar w:fldCharType="end"/>
            </w:r>
            <w:r>
              <w:rPr>
                <w:rFonts w:hint="eastAsia" w:ascii="宋体" w:hAnsi="宋体" w:cs="宋体"/>
                <w:bCs/>
                <w:sz w:val="21"/>
                <w:szCs w:val="21"/>
              </w:rPr>
              <w:t xml:space="preserve"> 否</w:t>
            </w:r>
          </w:p>
        </w:tc>
      </w:tr>
      <w:tr w14:paraId="0CF3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9371" w:type="dxa"/>
            <w:shd w:val="clear" w:color="auto" w:fill="C0C0C0"/>
            <w:noWrap w:val="0"/>
            <w:vAlign w:val="top"/>
          </w:tcPr>
          <w:p w14:paraId="76AA25C7">
            <w:pPr>
              <w:rPr>
                <w:rFonts w:hint="eastAsia" w:ascii="宋体" w:hAnsi="宋体" w:cs="宋体"/>
                <w:bCs/>
                <w:sz w:val="21"/>
                <w:szCs w:val="21"/>
              </w:rPr>
            </w:pPr>
            <w:r>
              <w:rPr>
                <w:rFonts w:hint="eastAsia" w:ascii="宋体" w:hAnsi="宋体" w:cs="宋体"/>
                <w:bCs/>
                <w:sz w:val="21"/>
                <w:szCs w:val="21"/>
                <w:shd w:val="clear" w:color="auto" w:fill="C0C0C0"/>
              </w:rPr>
              <w:t>服务费是否包含如下费用（</w:t>
            </w:r>
            <w:r>
              <w:rPr>
                <w:rFonts w:hint="eastAsia" w:ascii="宋体" w:hAnsi="宋体" w:cs="宋体"/>
                <w:bCs/>
                <w:sz w:val="21"/>
                <w:szCs w:val="21"/>
              </w:rPr>
              <w:t xml:space="preserve"> “</w:t>
            </w:r>
            <w:r>
              <w:rPr>
                <w:rFonts w:ascii="宋体" w:hAnsi="宋体" w:cs="宋体"/>
                <w:bCs/>
                <w:sz w:val="21"/>
                <w:szCs w:val="21"/>
              </w:rPr>
              <w:fldChar w:fldCharType="begin">
                <w:ffData>
                  <w:enabled/>
                  <w:calcOnExit w:val="0"/>
                  <w:checkBox>
                    <w:sizeAuto/>
                    <w:default w:val="1"/>
                    <w:checked/>
                  </w:checkBox>
                </w:ffData>
              </w:fldChar>
            </w:r>
            <w:r>
              <w:rPr>
                <w:rFonts w:ascii="宋体" w:hAnsi="宋体" w:cs="宋体"/>
                <w:bCs/>
                <w:sz w:val="21"/>
                <w:szCs w:val="21"/>
              </w:rPr>
              <w:instrText xml:space="preserve"> </w:instrText>
            </w:r>
            <w:r>
              <w:rPr>
                <w:rFonts w:hint="eastAsia" w:ascii="宋体" w:hAnsi="宋体" w:cs="宋体"/>
                <w:bCs/>
                <w:sz w:val="21"/>
                <w:szCs w:val="21"/>
              </w:rPr>
              <w:instrText xml:space="preserve">FORMCHECKBOX</w:instrText>
            </w:r>
            <w:r>
              <w:rPr>
                <w:rFonts w:ascii="宋体" w:hAnsi="宋体" w:cs="宋体"/>
                <w:bCs/>
                <w:sz w:val="21"/>
                <w:szCs w:val="21"/>
              </w:rPr>
              <w:instrText xml:space="preserve"> </w:instrText>
            </w:r>
            <w:r>
              <w:rPr>
                <w:rFonts w:ascii="宋体" w:hAnsi="宋体" w:cs="宋体"/>
                <w:bCs/>
                <w:sz w:val="21"/>
                <w:szCs w:val="21"/>
              </w:rPr>
              <w:fldChar w:fldCharType="separate"/>
            </w:r>
            <w:r>
              <w:rPr>
                <w:rFonts w:ascii="宋体" w:hAnsi="宋体" w:cs="宋体"/>
                <w:bCs/>
                <w:sz w:val="21"/>
                <w:szCs w:val="21"/>
              </w:rPr>
              <w:fldChar w:fldCharType="end"/>
            </w:r>
            <w:r>
              <w:rPr>
                <w:rFonts w:hint="eastAsia" w:ascii="宋体" w:hAnsi="宋体" w:cs="宋体"/>
                <w:bCs/>
                <w:sz w:val="21"/>
                <w:szCs w:val="21"/>
              </w:rPr>
              <w:t xml:space="preserve">”视为包含 </w:t>
            </w:r>
            <w:r>
              <w:rPr>
                <w:rFonts w:hint="eastAsia" w:ascii="宋体" w:hAnsi="宋体" w:cs="宋体"/>
                <w:bCs/>
                <w:sz w:val="21"/>
                <w:szCs w:val="21"/>
                <w:shd w:val="clear" w:color="auto" w:fill="C0C0C0"/>
              </w:rPr>
              <w:t>）：</w:t>
            </w:r>
          </w:p>
        </w:tc>
      </w:tr>
      <w:tr w14:paraId="7460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371" w:type="dxa"/>
            <w:noWrap w:val="0"/>
            <w:vAlign w:val="top"/>
          </w:tcPr>
          <w:p w14:paraId="1B868739">
            <w:pPr>
              <w:ind w:firstLine="105" w:firstLineChars="50"/>
              <w:rPr>
                <w:rFonts w:ascii="宋体" w:hAnsi="宋体"/>
                <w:bCs/>
                <w:sz w:val="21"/>
                <w:szCs w:val="21"/>
              </w:rPr>
            </w:pPr>
            <w:r>
              <w:rPr>
                <w:rFonts w:ascii="宋体" w:hAnsi="宋体" w:cs="宋体"/>
                <w:bCs/>
                <w:sz w:val="21"/>
                <w:szCs w:val="21"/>
              </w:rPr>
              <w:fldChar w:fldCharType="begin">
                <w:ffData>
                  <w:enabled/>
                  <w:calcOnExit w:val="0"/>
                  <w:checkBox>
                    <w:sizeAuto/>
                    <w:default w:val="0"/>
                    <w:checked w:val="0"/>
                  </w:checkBox>
                </w:ffData>
              </w:fldChar>
            </w:r>
            <w:r>
              <w:rPr>
                <w:rFonts w:ascii="宋体" w:hAnsi="宋体" w:cs="宋体"/>
                <w:bCs/>
                <w:sz w:val="21"/>
                <w:szCs w:val="21"/>
              </w:rPr>
              <w:instrText xml:space="preserve"> FORMCHECKBOX </w:instrText>
            </w:r>
            <w:r>
              <w:rPr>
                <w:rFonts w:ascii="宋体" w:hAnsi="宋体" w:cs="宋体"/>
                <w:bCs/>
                <w:sz w:val="21"/>
                <w:szCs w:val="21"/>
              </w:rPr>
              <w:fldChar w:fldCharType="separate"/>
            </w:r>
            <w:r>
              <w:rPr>
                <w:rFonts w:ascii="宋体" w:hAnsi="宋体" w:cs="宋体"/>
                <w:bCs/>
                <w:sz w:val="21"/>
                <w:szCs w:val="21"/>
              </w:rPr>
              <w:fldChar w:fldCharType="end"/>
            </w:r>
            <w:r>
              <w:rPr>
                <w:rFonts w:hint="eastAsia" w:ascii="宋体" w:hAnsi="宋体" w:cs="宋体"/>
                <w:bCs/>
                <w:sz w:val="21"/>
                <w:szCs w:val="21"/>
              </w:rPr>
              <w:t xml:space="preserve"> 包含差旅费（国内）</w:t>
            </w:r>
          </w:p>
        </w:tc>
      </w:tr>
      <w:tr w14:paraId="1409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371" w:type="dxa"/>
            <w:noWrap w:val="0"/>
            <w:vAlign w:val="top"/>
          </w:tcPr>
          <w:p w14:paraId="442911B4">
            <w:pPr>
              <w:ind w:firstLine="105" w:firstLineChars="50"/>
              <w:jc w:val="left"/>
              <w:rPr>
                <w:rFonts w:hint="eastAsia" w:ascii="宋体" w:hAnsi="宋体" w:cs="宋体"/>
                <w:bCs/>
                <w:sz w:val="21"/>
                <w:szCs w:val="21"/>
              </w:rPr>
            </w:pPr>
            <w:r>
              <w:rPr>
                <w:rFonts w:hint="eastAsia" w:ascii="宋体" w:hAnsi="宋体" w:cs="宋体"/>
                <w:bCs/>
                <w:kern w:val="2"/>
                <w:sz w:val="21"/>
                <w:szCs w:val="21"/>
                <w:lang w:val="en-US" w:eastAsia="zh-CN" w:bidi="ar-SA"/>
              </w:rPr>
              <w:fldChar w:fldCharType="begin">
                <w:ffData>
                  <w:name w:val="CheckBox1"/>
                  <w:enabled/>
                  <w:calcOnExit w:val="0"/>
                  <w:checkBox>
                    <w:sizeAuto/>
                    <w:default w:val="1"/>
                    <w:checked/>
                  </w:checkBox>
                </w:ffData>
              </w:fldChar>
            </w:r>
            <w:r>
              <w:rPr>
                <w:rFonts w:hint="eastAsia" w:ascii="宋体" w:hAnsi="宋体" w:cs="宋体"/>
                <w:bCs/>
                <w:kern w:val="2"/>
                <w:sz w:val="21"/>
                <w:szCs w:val="21"/>
                <w:lang w:val="en-US" w:eastAsia="zh-CN" w:bidi="ar-SA"/>
              </w:rPr>
              <w:instrText xml:space="preserve">FORMCHECKBOX</w:instrText>
            </w:r>
            <w:r>
              <w:rPr>
                <w:rFonts w:hint="eastAsia" w:ascii="宋体" w:hAnsi="宋体" w:cs="宋体"/>
                <w:bCs/>
                <w:kern w:val="2"/>
                <w:sz w:val="21"/>
                <w:szCs w:val="21"/>
                <w:lang w:val="en-US" w:eastAsia="zh-CN" w:bidi="ar-SA"/>
              </w:rPr>
              <w:fldChar w:fldCharType="separate"/>
            </w:r>
            <w:r>
              <w:rPr>
                <w:rFonts w:hint="eastAsia" w:ascii="宋体" w:hAnsi="宋体" w:cs="宋体"/>
                <w:bCs/>
                <w:kern w:val="2"/>
                <w:sz w:val="21"/>
                <w:szCs w:val="21"/>
                <w:lang w:val="en-US" w:eastAsia="zh-CN" w:bidi="ar-SA"/>
              </w:rPr>
              <w:fldChar w:fldCharType="end"/>
            </w:r>
            <w:r>
              <w:rPr>
                <w:rFonts w:hint="eastAsia" w:ascii="宋体" w:hAnsi="宋体" w:cs="宋体"/>
                <w:bCs/>
                <w:sz w:val="21"/>
                <w:szCs w:val="21"/>
              </w:rPr>
              <w:t xml:space="preserve"> 是否减缓 </w:t>
            </w:r>
          </w:p>
        </w:tc>
      </w:tr>
      <w:tr w14:paraId="3085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371" w:type="dxa"/>
            <w:noWrap w:val="0"/>
            <w:vAlign w:val="top"/>
          </w:tcPr>
          <w:p w14:paraId="7DC24E45">
            <w:pPr>
              <w:ind w:firstLine="105" w:firstLineChars="50"/>
              <w:jc w:val="left"/>
              <w:rPr>
                <w:rFonts w:ascii="宋体" w:hAnsi="宋体"/>
                <w:bCs/>
                <w:sz w:val="21"/>
                <w:szCs w:val="21"/>
              </w:rPr>
            </w:pPr>
            <w:r>
              <w:rPr>
                <w:rFonts w:ascii="宋体" w:hAnsi="宋体" w:cs="宋体"/>
                <w:bCs/>
                <w:sz w:val="21"/>
                <w:szCs w:val="21"/>
              </w:rPr>
              <w:fldChar w:fldCharType="begin">
                <w:ffData>
                  <w:name w:val="Check13"/>
                  <w:enabled/>
                  <w:calcOnExit w:val="0"/>
                  <w:checkBox>
                    <w:sizeAuto/>
                    <w:default w:val="0"/>
                    <w:checked w:val="0"/>
                  </w:checkBox>
                </w:ffData>
              </w:fldChar>
            </w:r>
            <w:r>
              <w:rPr>
                <w:rFonts w:ascii="宋体" w:hAnsi="宋体" w:cs="宋体"/>
                <w:bCs/>
                <w:sz w:val="21"/>
                <w:szCs w:val="21"/>
              </w:rPr>
              <w:instrText xml:space="preserve"> FORMCHECKBOX </w:instrText>
            </w:r>
            <w:r>
              <w:rPr>
                <w:rFonts w:ascii="宋体" w:hAnsi="宋体" w:cs="宋体"/>
                <w:bCs/>
                <w:sz w:val="21"/>
                <w:szCs w:val="21"/>
              </w:rPr>
              <w:fldChar w:fldCharType="separate"/>
            </w:r>
            <w:r>
              <w:rPr>
                <w:rFonts w:ascii="宋体" w:hAnsi="宋体" w:cs="宋体"/>
                <w:bCs/>
                <w:sz w:val="21"/>
                <w:szCs w:val="21"/>
              </w:rPr>
              <w:fldChar w:fldCharType="end"/>
            </w:r>
            <w:r>
              <w:rPr>
                <w:rFonts w:hint="eastAsia" w:ascii="宋体" w:hAnsi="宋体" w:cs="宋体"/>
                <w:bCs/>
                <w:sz w:val="21"/>
                <w:szCs w:val="21"/>
              </w:rPr>
              <w:t xml:space="preserve"> 包含申请附加费 </w:t>
            </w:r>
          </w:p>
        </w:tc>
      </w:tr>
      <w:tr w14:paraId="5CEA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371" w:type="dxa"/>
            <w:noWrap w:val="0"/>
            <w:vAlign w:val="top"/>
          </w:tcPr>
          <w:p w14:paraId="4476CD81">
            <w:pPr>
              <w:ind w:firstLine="105" w:firstLineChars="50"/>
              <w:rPr>
                <w:rFonts w:ascii="宋体" w:hAnsi="宋体"/>
                <w:bCs/>
                <w:sz w:val="21"/>
                <w:szCs w:val="21"/>
              </w:rPr>
            </w:pPr>
            <w:bookmarkStart w:id="11" w:name="Check13"/>
            <w:r>
              <w:rPr>
                <w:rFonts w:hint="eastAsia" w:ascii="宋体" w:hAnsi="宋体" w:cs="宋体"/>
                <w:bCs/>
                <w:kern w:val="2"/>
                <w:sz w:val="21"/>
                <w:szCs w:val="21"/>
                <w:lang w:val="en-US" w:eastAsia="zh-CN" w:bidi="ar-SA"/>
              </w:rPr>
              <w:fldChar w:fldCharType="begin">
                <w:ffData>
                  <w:name w:val="Check13"/>
                  <w:enabled/>
                  <w:calcOnExit w:val="0"/>
                  <w:checkBox>
                    <w:sizeAuto/>
                    <w:default w:val="1"/>
                    <w:checked/>
                  </w:checkBox>
                </w:ffData>
              </w:fldChar>
            </w:r>
            <w:r>
              <w:rPr>
                <w:rFonts w:hint="eastAsia" w:ascii="宋体" w:hAnsi="宋体" w:cs="宋体"/>
                <w:bCs/>
                <w:kern w:val="2"/>
                <w:sz w:val="21"/>
                <w:szCs w:val="21"/>
                <w:lang w:val="en-US" w:eastAsia="zh-CN" w:bidi="ar-SA"/>
              </w:rPr>
              <w:instrText xml:space="preserve">FORMCHECKBOX</w:instrText>
            </w:r>
            <w:r>
              <w:rPr>
                <w:rFonts w:hint="eastAsia" w:ascii="宋体" w:hAnsi="宋体" w:cs="宋体"/>
                <w:bCs/>
                <w:kern w:val="2"/>
                <w:sz w:val="21"/>
                <w:szCs w:val="21"/>
                <w:lang w:val="en-US" w:eastAsia="zh-CN" w:bidi="ar-SA"/>
              </w:rPr>
              <w:fldChar w:fldCharType="separate"/>
            </w:r>
            <w:r>
              <w:rPr>
                <w:rFonts w:hint="eastAsia" w:ascii="宋体" w:hAnsi="宋体" w:cs="宋体"/>
                <w:bCs/>
                <w:kern w:val="2"/>
                <w:sz w:val="21"/>
                <w:szCs w:val="21"/>
                <w:lang w:val="en-US" w:eastAsia="zh-CN" w:bidi="ar-SA"/>
              </w:rPr>
              <w:fldChar w:fldCharType="end"/>
            </w:r>
            <w:bookmarkEnd w:id="11"/>
            <w:r>
              <w:rPr>
                <w:rFonts w:hint="eastAsia" w:ascii="宋体" w:hAnsi="宋体" w:cs="宋体"/>
                <w:bCs/>
                <w:sz w:val="21"/>
                <w:szCs w:val="21"/>
              </w:rPr>
              <w:t xml:space="preserve"> 包含答复审查意见费用： </w:t>
            </w:r>
          </w:p>
        </w:tc>
      </w:tr>
      <w:tr w14:paraId="30DA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371" w:type="dxa"/>
            <w:shd w:val="clear" w:color="auto" w:fill="C0C0C0"/>
            <w:noWrap w:val="0"/>
            <w:vAlign w:val="top"/>
          </w:tcPr>
          <w:p w14:paraId="6C3F3BB8">
            <w:pPr>
              <w:jc w:val="center"/>
              <w:rPr>
                <w:rFonts w:hint="eastAsia" w:ascii="宋体" w:hAnsi="宋体" w:cs="宋体"/>
                <w:bCs/>
                <w:sz w:val="21"/>
                <w:szCs w:val="21"/>
              </w:rPr>
            </w:pPr>
            <w:r>
              <w:rPr>
                <w:rFonts w:hint="eastAsia" w:ascii="宋体" w:hAnsi="宋体" w:cs="宋体"/>
                <w:bCs/>
                <w:sz w:val="21"/>
                <w:szCs w:val="21"/>
              </w:rPr>
              <w:t>服务项目</w:t>
            </w:r>
          </w:p>
        </w:tc>
      </w:tr>
      <w:tr w14:paraId="25AA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jc w:val="center"/>
        </w:trPr>
        <w:tc>
          <w:tcPr>
            <w:tcW w:w="9371" w:type="dxa"/>
            <w:noWrap w:val="0"/>
            <w:vAlign w:val="top"/>
          </w:tcPr>
          <w:p w14:paraId="6693CB29">
            <w:pPr>
              <w:rPr>
                <w:rFonts w:hint="eastAsia" w:ascii="宋体" w:hAnsi="宋体" w:cs="宋体"/>
                <w:bCs/>
                <w:sz w:val="21"/>
                <w:szCs w:val="21"/>
              </w:rPr>
            </w:pPr>
            <w:r>
              <w:rPr>
                <w:rFonts w:hint="eastAsia" w:ascii="宋体" w:hAnsi="宋体" w:cs="宋体"/>
                <w:bCs/>
                <w:sz w:val="21"/>
                <w:szCs w:val="21"/>
              </w:rPr>
              <w:t>1.专利申请；2.专利变更/转让；3.专利许可；4.专利无效；5.专利驳回复审； 6.恢复专利权； 7.答复补正/审查意见； 8.专利评价报告/检索报告； 9.集成电路布图； 10.代写申请； 11.代递交申请； 12.代办资助； 13.发明专利异议； 14.优先权/登记簿副本； 15.专利年费代缴； 16.专利检索； 17.其他_________。</w:t>
            </w:r>
          </w:p>
        </w:tc>
      </w:tr>
    </w:tbl>
    <w:p w14:paraId="3FFE0C81">
      <w:pPr>
        <w:spacing w:line="20" w:lineRule="exact"/>
        <w:rPr>
          <w:rFonts w:hint="eastAsia"/>
          <w:bCs/>
        </w:rPr>
      </w:pPr>
    </w:p>
    <w:p w14:paraId="2CA1D59A"/>
    <w:sectPr>
      <w:headerReference r:id="rId3" w:type="default"/>
      <w:footerReference r:id="rId4" w:type="default"/>
      <w:footerReference r:id="rId5" w:type="even"/>
      <w:pgSz w:w="11906" w:h="16838"/>
      <w:pgMar w:top="1020" w:right="1417" w:bottom="1020" w:left="1417" w:header="624" w:footer="527" w:gutter="0"/>
      <w:cols w:space="720" w:num="1"/>
      <w:docGrid w:type="linesAndChar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5A552">
    <w:pPr>
      <w:pStyle w:val="7"/>
      <w:framePr w:wrap="around" w:vAnchor="text" w:hAnchor="margin" w:xAlign="center" w:y="1"/>
      <w:rPr>
        <w:rStyle w:val="15"/>
      </w:rPr>
    </w:pPr>
    <w:r>
      <w:fldChar w:fldCharType="begin"/>
    </w:r>
    <w:r>
      <w:rPr>
        <w:rStyle w:val="15"/>
      </w:rPr>
      <w:instrText xml:space="preserve">PAGE  </w:instrText>
    </w:r>
    <w:r>
      <w:fldChar w:fldCharType="separate"/>
    </w:r>
    <w:r>
      <w:rPr>
        <w:rStyle w:val="15"/>
      </w:rPr>
      <w:t>2</w:t>
    </w:r>
    <w:r>
      <w:fldChar w:fldCharType="end"/>
    </w:r>
  </w:p>
  <w:p w14:paraId="75047A53">
    <w:pPr>
      <w:pStyle w:val="7"/>
      <w:jc w:val="right"/>
      <w:rPr>
        <w:rFonts w:hint="eastAsia" w:ascii="楷体_GB2312" w:eastAsia="楷体_GB2312"/>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10179">
    <w:pPr>
      <w:pStyle w:val="7"/>
      <w:framePr w:wrap="around" w:vAnchor="text" w:hAnchor="margin" w:xAlign="center" w:y="1"/>
      <w:rPr>
        <w:rStyle w:val="15"/>
      </w:rPr>
    </w:pPr>
    <w:r>
      <w:fldChar w:fldCharType="begin"/>
    </w:r>
    <w:r>
      <w:rPr>
        <w:rStyle w:val="15"/>
      </w:rPr>
      <w:instrText xml:space="preserve">PAGE  </w:instrText>
    </w:r>
    <w:r>
      <w:fldChar w:fldCharType="separate"/>
    </w:r>
    <w:r>
      <w:rPr>
        <w:rStyle w:val="15"/>
      </w:rPr>
      <w:t>1</w:t>
    </w:r>
    <w:r>
      <w:fldChar w:fldCharType="end"/>
    </w:r>
  </w:p>
  <w:p w14:paraId="7633351C">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85FEB">
    <w:pPr>
      <w:pStyle w:val="8"/>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Thousand"/>
      <w:lvlText w:val="%1."/>
      <w:lvlJc w:val="left"/>
      <w:pPr>
        <w:tabs>
          <w:tab w:val="left" w:pos="420"/>
        </w:tabs>
        <w:ind w:left="420" w:hanging="420"/>
      </w:pPr>
      <w:rPr>
        <w:rFonts w:hint="eastAsia"/>
        <w:b/>
        <w:bCs/>
        <w:lang w:val="en-US"/>
      </w:rPr>
    </w:lvl>
  </w:abstractNum>
  <w:abstractNum w:abstractNumId="1">
    <w:nsid w:val="525D098F"/>
    <w:multiLevelType w:val="singleLevel"/>
    <w:tmpl w:val="525D098F"/>
    <w:lvl w:ilvl="0" w:tentative="0">
      <w:start w:val="4"/>
      <w:numFmt w:val="decimal"/>
      <w:suff w:val="space"/>
      <w:lvlText w:val="%1."/>
      <w:lvlJc w:val="left"/>
    </w:lvl>
  </w:abstractNum>
  <w:abstractNum w:abstractNumId="2">
    <w:nsid w:val="5304562D"/>
    <w:multiLevelType w:val="singleLevel"/>
    <w:tmpl w:val="5304562D"/>
    <w:lvl w:ilvl="0" w:tentative="0">
      <w:start w:val="1"/>
      <w:numFmt w:val="decimal"/>
      <w:lvlText w:val="%1."/>
      <w:lvlJc w:val="left"/>
      <w:pPr>
        <w:tabs>
          <w:tab w:val="left" w:pos="425"/>
        </w:tabs>
        <w:ind w:left="425" w:hanging="425"/>
      </w:pPr>
      <w:rPr>
        <w:rFonts w:hint="default"/>
      </w:rPr>
    </w:lvl>
  </w:abstractNum>
  <w:abstractNum w:abstractNumId="3">
    <w:nsid w:val="5305FFD2"/>
    <w:multiLevelType w:val="singleLevel"/>
    <w:tmpl w:val="5305FFD2"/>
    <w:lvl w:ilvl="0" w:tentative="0">
      <w:start w:val="1"/>
      <w:numFmt w:val="decimal"/>
      <w:lvlText w:val="%1."/>
      <w:lvlJc w:val="left"/>
      <w:pPr>
        <w:tabs>
          <w:tab w:val="left" w:pos="425"/>
        </w:tabs>
        <w:ind w:left="425" w:hanging="425"/>
      </w:pPr>
      <w:rPr>
        <w:rFonts w:hint="default"/>
      </w:rPr>
    </w:lvl>
  </w:abstractNum>
  <w:abstractNum w:abstractNumId="4">
    <w:nsid w:val="53060012"/>
    <w:multiLevelType w:val="singleLevel"/>
    <w:tmpl w:val="53060012"/>
    <w:lvl w:ilvl="0" w:tentative="0">
      <w:start w:val="1"/>
      <w:numFmt w:val="decimal"/>
      <w:lvlText w:val="%1."/>
      <w:lvlJc w:val="left"/>
      <w:pPr>
        <w:tabs>
          <w:tab w:val="left" w:pos="425"/>
        </w:tabs>
        <w:ind w:left="425" w:hanging="425"/>
      </w:pPr>
      <w:rPr>
        <w:rFonts w:hint="default"/>
      </w:rPr>
    </w:lvl>
  </w:abstractNum>
  <w:abstractNum w:abstractNumId="5">
    <w:nsid w:val="530776D7"/>
    <w:multiLevelType w:val="singleLevel"/>
    <w:tmpl w:val="530776D7"/>
    <w:lvl w:ilvl="0" w:tentative="0">
      <w:start w:val="1"/>
      <w:numFmt w:val="decimal"/>
      <w:lvlText w:val="%1."/>
      <w:lvlJc w:val="left"/>
      <w:pPr>
        <w:tabs>
          <w:tab w:val="left" w:pos="425"/>
        </w:tabs>
        <w:ind w:left="425" w:hanging="425"/>
      </w:pPr>
      <w:rPr>
        <w:rFonts w:hint="default"/>
      </w:r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hmMmE0Yjg0Y2M4MTE2ZDJmYmFmZGE5NTczMDRiZWQifQ=="/>
  </w:docVars>
  <w:rsids>
    <w:rsidRoot w:val="00172A27"/>
    <w:rsid w:val="00002419"/>
    <w:rsid w:val="00014541"/>
    <w:rsid w:val="000259FC"/>
    <w:rsid w:val="0006313E"/>
    <w:rsid w:val="00063823"/>
    <w:rsid w:val="00066BD1"/>
    <w:rsid w:val="00077044"/>
    <w:rsid w:val="00084BD5"/>
    <w:rsid w:val="0008766C"/>
    <w:rsid w:val="00090278"/>
    <w:rsid w:val="000A3A04"/>
    <w:rsid w:val="000B2371"/>
    <w:rsid w:val="000C6047"/>
    <w:rsid w:val="001102FC"/>
    <w:rsid w:val="00122376"/>
    <w:rsid w:val="00123064"/>
    <w:rsid w:val="001243FB"/>
    <w:rsid w:val="00127CF1"/>
    <w:rsid w:val="00145CCA"/>
    <w:rsid w:val="00150B18"/>
    <w:rsid w:val="0015375A"/>
    <w:rsid w:val="001806A6"/>
    <w:rsid w:val="00182564"/>
    <w:rsid w:val="001901B8"/>
    <w:rsid w:val="00196BAE"/>
    <w:rsid w:val="001A343B"/>
    <w:rsid w:val="001A6DFD"/>
    <w:rsid w:val="001A7B06"/>
    <w:rsid w:val="001F02DC"/>
    <w:rsid w:val="001F1C5A"/>
    <w:rsid w:val="001F25FB"/>
    <w:rsid w:val="001F4C7E"/>
    <w:rsid w:val="002147AE"/>
    <w:rsid w:val="00233BCA"/>
    <w:rsid w:val="00254836"/>
    <w:rsid w:val="00266F79"/>
    <w:rsid w:val="00276FD8"/>
    <w:rsid w:val="0029734A"/>
    <w:rsid w:val="002B0771"/>
    <w:rsid w:val="003002F7"/>
    <w:rsid w:val="00331E2F"/>
    <w:rsid w:val="00350296"/>
    <w:rsid w:val="00366BDE"/>
    <w:rsid w:val="00387195"/>
    <w:rsid w:val="003B29B4"/>
    <w:rsid w:val="003C6B7A"/>
    <w:rsid w:val="003F079E"/>
    <w:rsid w:val="00401CA9"/>
    <w:rsid w:val="00416D8E"/>
    <w:rsid w:val="00432C82"/>
    <w:rsid w:val="00434536"/>
    <w:rsid w:val="00443B8B"/>
    <w:rsid w:val="00445C28"/>
    <w:rsid w:val="00460249"/>
    <w:rsid w:val="00471EA8"/>
    <w:rsid w:val="0047329B"/>
    <w:rsid w:val="00485C30"/>
    <w:rsid w:val="004921AA"/>
    <w:rsid w:val="00494A4A"/>
    <w:rsid w:val="004B4D86"/>
    <w:rsid w:val="004C090D"/>
    <w:rsid w:val="004C1467"/>
    <w:rsid w:val="004F5ECB"/>
    <w:rsid w:val="00506806"/>
    <w:rsid w:val="00525123"/>
    <w:rsid w:val="00526D67"/>
    <w:rsid w:val="005329C4"/>
    <w:rsid w:val="00541189"/>
    <w:rsid w:val="00555E05"/>
    <w:rsid w:val="00564235"/>
    <w:rsid w:val="0057500A"/>
    <w:rsid w:val="00580C66"/>
    <w:rsid w:val="00583450"/>
    <w:rsid w:val="005A3FFD"/>
    <w:rsid w:val="005C19B8"/>
    <w:rsid w:val="005D10DD"/>
    <w:rsid w:val="005D6BA7"/>
    <w:rsid w:val="005E1CDA"/>
    <w:rsid w:val="005F2996"/>
    <w:rsid w:val="00611726"/>
    <w:rsid w:val="00644CB7"/>
    <w:rsid w:val="00670297"/>
    <w:rsid w:val="006719C9"/>
    <w:rsid w:val="00697B94"/>
    <w:rsid w:val="006A6D10"/>
    <w:rsid w:val="006B0184"/>
    <w:rsid w:val="006B3519"/>
    <w:rsid w:val="006B6F6A"/>
    <w:rsid w:val="006D0D68"/>
    <w:rsid w:val="006E1FA6"/>
    <w:rsid w:val="006F2CE2"/>
    <w:rsid w:val="00703C5C"/>
    <w:rsid w:val="007152CF"/>
    <w:rsid w:val="0072216A"/>
    <w:rsid w:val="007268E7"/>
    <w:rsid w:val="00734F26"/>
    <w:rsid w:val="00761E37"/>
    <w:rsid w:val="007756BC"/>
    <w:rsid w:val="0078367A"/>
    <w:rsid w:val="007A3DEE"/>
    <w:rsid w:val="007C111E"/>
    <w:rsid w:val="007C1FF9"/>
    <w:rsid w:val="007D342B"/>
    <w:rsid w:val="007F07E3"/>
    <w:rsid w:val="00826AAB"/>
    <w:rsid w:val="00846116"/>
    <w:rsid w:val="00883517"/>
    <w:rsid w:val="00886FF2"/>
    <w:rsid w:val="008D5E3C"/>
    <w:rsid w:val="008D7946"/>
    <w:rsid w:val="008E03C8"/>
    <w:rsid w:val="008E6EDC"/>
    <w:rsid w:val="00904126"/>
    <w:rsid w:val="00906DB9"/>
    <w:rsid w:val="009347A9"/>
    <w:rsid w:val="0093560C"/>
    <w:rsid w:val="00984374"/>
    <w:rsid w:val="009857E6"/>
    <w:rsid w:val="00991E18"/>
    <w:rsid w:val="009C574B"/>
    <w:rsid w:val="00A013D0"/>
    <w:rsid w:val="00A01F8A"/>
    <w:rsid w:val="00A02DF2"/>
    <w:rsid w:val="00A11027"/>
    <w:rsid w:val="00A24910"/>
    <w:rsid w:val="00A84A3D"/>
    <w:rsid w:val="00A86D8B"/>
    <w:rsid w:val="00AA5CA4"/>
    <w:rsid w:val="00AC2C3A"/>
    <w:rsid w:val="00AF2342"/>
    <w:rsid w:val="00B1187F"/>
    <w:rsid w:val="00B24D47"/>
    <w:rsid w:val="00B40F4F"/>
    <w:rsid w:val="00B4362C"/>
    <w:rsid w:val="00B447FA"/>
    <w:rsid w:val="00B607E3"/>
    <w:rsid w:val="00B736FE"/>
    <w:rsid w:val="00BA1F76"/>
    <w:rsid w:val="00BB72C9"/>
    <w:rsid w:val="00BC5670"/>
    <w:rsid w:val="00BE7368"/>
    <w:rsid w:val="00BE762E"/>
    <w:rsid w:val="00BF1CEB"/>
    <w:rsid w:val="00BF1ED4"/>
    <w:rsid w:val="00BF3C20"/>
    <w:rsid w:val="00C02AEA"/>
    <w:rsid w:val="00C13A79"/>
    <w:rsid w:val="00C15D97"/>
    <w:rsid w:val="00C20D2F"/>
    <w:rsid w:val="00C31CBA"/>
    <w:rsid w:val="00C35B74"/>
    <w:rsid w:val="00C47D87"/>
    <w:rsid w:val="00C62E8B"/>
    <w:rsid w:val="00C6790B"/>
    <w:rsid w:val="00C77091"/>
    <w:rsid w:val="00C8260F"/>
    <w:rsid w:val="00CA4233"/>
    <w:rsid w:val="00CE0071"/>
    <w:rsid w:val="00CE6166"/>
    <w:rsid w:val="00D026C1"/>
    <w:rsid w:val="00D111BB"/>
    <w:rsid w:val="00D2387C"/>
    <w:rsid w:val="00D37F27"/>
    <w:rsid w:val="00D57DAC"/>
    <w:rsid w:val="00D82B9D"/>
    <w:rsid w:val="00D931E9"/>
    <w:rsid w:val="00D970D8"/>
    <w:rsid w:val="00DC55DA"/>
    <w:rsid w:val="00DC79E4"/>
    <w:rsid w:val="00DD0964"/>
    <w:rsid w:val="00DD3260"/>
    <w:rsid w:val="00DE6BC3"/>
    <w:rsid w:val="00DF3CEB"/>
    <w:rsid w:val="00E101D2"/>
    <w:rsid w:val="00E16898"/>
    <w:rsid w:val="00E27D08"/>
    <w:rsid w:val="00E4403A"/>
    <w:rsid w:val="00E52007"/>
    <w:rsid w:val="00E64ABA"/>
    <w:rsid w:val="00E86CD3"/>
    <w:rsid w:val="00EB47D6"/>
    <w:rsid w:val="00EB6924"/>
    <w:rsid w:val="00EB7F64"/>
    <w:rsid w:val="00EC57DF"/>
    <w:rsid w:val="00F00737"/>
    <w:rsid w:val="00F0077B"/>
    <w:rsid w:val="00F14CAD"/>
    <w:rsid w:val="00F15EDF"/>
    <w:rsid w:val="00F555BE"/>
    <w:rsid w:val="00FA022D"/>
    <w:rsid w:val="00FA4924"/>
    <w:rsid w:val="00FA56AB"/>
    <w:rsid w:val="00FB035C"/>
    <w:rsid w:val="00FB52D5"/>
    <w:rsid w:val="00FD61CF"/>
    <w:rsid w:val="00FE0370"/>
    <w:rsid w:val="00FF5607"/>
    <w:rsid w:val="0126203E"/>
    <w:rsid w:val="01EC7744"/>
    <w:rsid w:val="02742CC0"/>
    <w:rsid w:val="03F36996"/>
    <w:rsid w:val="05233FC5"/>
    <w:rsid w:val="053D1AB4"/>
    <w:rsid w:val="0AC81187"/>
    <w:rsid w:val="0B6A7B38"/>
    <w:rsid w:val="0F353BAB"/>
    <w:rsid w:val="0F807B5A"/>
    <w:rsid w:val="105F74DE"/>
    <w:rsid w:val="11F34CCE"/>
    <w:rsid w:val="17410876"/>
    <w:rsid w:val="19701DAA"/>
    <w:rsid w:val="1CCB4391"/>
    <w:rsid w:val="1DD41228"/>
    <w:rsid w:val="223F3CED"/>
    <w:rsid w:val="23C57E5E"/>
    <w:rsid w:val="248E44AF"/>
    <w:rsid w:val="2DA37DDE"/>
    <w:rsid w:val="31CE3D3F"/>
    <w:rsid w:val="32CF5CE1"/>
    <w:rsid w:val="339F11EA"/>
    <w:rsid w:val="34F87FAA"/>
    <w:rsid w:val="355C70B1"/>
    <w:rsid w:val="37CE0921"/>
    <w:rsid w:val="3DDF6BF7"/>
    <w:rsid w:val="3FC41A66"/>
    <w:rsid w:val="41702F40"/>
    <w:rsid w:val="4212076B"/>
    <w:rsid w:val="423D287B"/>
    <w:rsid w:val="42F40CB7"/>
    <w:rsid w:val="442C64D8"/>
    <w:rsid w:val="449705B0"/>
    <w:rsid w:val="47262D4B"/>
    <w:rsid w:val="47AD6FBC"/>
    <w:rsid w:val="488174D0"/>
    <w:rsid w:val="4AA268F7"/>
    <w:rsid w:val="4C505C60"/>
    <w:rsid w:val="4D536574"/>
    <w:rsid w:val="4DF3347D"/>
    <w:rsid w:val="4E9466E9"/>
    <w:rsid w:val="4EF24804"/>
    <w:rsid w:val="53047EBA"/>
    <w:rsid w:val="53B766CE"/>
    <w:rsid w:val="57163F93"/>
    <w:rsid w:val="59F82D95"/>
    <w:rsid w:val="5C74433D"/>
    <w:rsid w:val="5CCB12A7"/>
    <w:rsid w:val="60C524C4"/>
    <w:rsid w:val="61C61122"/>
    <w:rsid w:val="63960A8B"/>
    <w:rsid w:val="6A671275"/>
    <w:rsid w:val="6B4051EA"/>
    <w:rsid w:val="6B5B2317"/>
    <w:rsid w:val="6D680D04"/>
    <w:rsid w:val="74444211"/>
    <w:rsid w:val="77290C14"/>
    <w:rsid w:val="79165D84"/>
    <w:rsid w:val="795A515C"/>
    <w:rsid w:val="7A071112"/>
    <w:rsid w:val="7B534A47"/>
    <w:rsid w:val="7E5B7D6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Garamond" w:hAnsi="Garamond" w:eastAsia="宋体" w:cs="Times New Roman"/>
      <w:kern w:val="2"/>
      <w:sz w:val="24"/>
      <w:szCs w:val="24"/>
      <w:lang w:val="en-US" w:eastAsia="zh-CN" w:bidi="ar-SA"/>
    </w:rPr>
  </w:style>
  <w:style w:type="paragraph" w:styleId="2">
    <w:name w:val="heading 3"/>
    <w:basedOn w:val="1"/>
    <w:next w:val="1"/>
    <w:qFormat/>
    <w:uiPriority w:val="0"/>
    <w:pPr>
      <w:keepNext/>
      <w:keepLines/>
      <w:spacing w:before="260" w:beforeLines="0" w:after="260" w:afterLines="0" w:line="416" w:lineRule="auto"/>
      <w:outlineLvl w:val="2"/>
    </w:pPr>
    <w:rPr>
      <w:rFonts w:ascii="Times New Roman" w:hAnsi="Times New Roman"/>
      <w:b/>
      <w:bCs/>
      <w:sz w:val="32"/>
      <w:szCs w:val="32"/>
    </w:rPr>
  </w:style>
  <w:style w:type="character" w:default="1" w:styleId="13">
    <w:name w:val="Default Paragraph Font"/>
    <w:autoRedefine/>
    <w:qFormat/>
    <w:uiPriority w:val="0"/>
  </w:style>
  <w:style w:type="table" w:default="1" w:styleId="12">
    <w:name w:val="Normal Table"/>
    <w:autoRedefin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0"/>
    <w:pPr>
      <w:jc w:val="left"/>
    </w:pPr>
  </w:style>
  <w:style w:type="paragraph" w:styleId="4">
    <w:name w:val="Body Text Indent"/>
    <w:basedOn w:val="1"/>
    <w:autoRedefine/>
    <w:qFormat/>
    <w:uiPriority w:val="0"/>
    <w:pPr>
      <w:ind w:firstLine="281" w:firstLineChars="100"/>
    </w:pPr>
    <w:rPr>
      <w:rFonts w:ascii="宋体" w:hAnsi="宋体"/>
      <w:b/>
      <w:bCs/>
      <w:sz w:val="28"/>
      <w:szCs w:val="21"/>
    </w:rPr>
  </w:style>
  <w:style w:type="paragraph" w:styleId="5">
    <w:name w:val="List 2"/>
    <w:basedOn w:val="1"/>
    <w:autoRedefine/>
    <w:qFormat/>
    <w:uiPriority w:val="0"/>
    <w:pPr>
      <w:ind w:left="100" w:leftChars="200" w:hanging="200" w:hangingChars="200"/>
    </w:pPr>
    <w:rPr>
      <w:rFonts w:ascii="Times New Roman" w:hAnsi="Times New Roman"/>
      <w:sz w:val="21"/>
    </w:rPr>
  </w:style>
  <w:style w:type="paragraph" w:styleId="6">
    <w:name w:val="Balloon Text"/>
    <w:basedOn w:val="1"/>
    <w:link w:val="19"/>
    <w:autoRedefine/>
    <w:unhideWhenUsed/>
    <w:qFormat/>
    <w:uiPriority w:val="99"/>
    <w:rPr>
      <w:sz w:val="18"/>
      <w:szCs w:val="18"/>
    </w:rPr>
  </w:style>
  <w:style w:type="paragraph" w:styleId="7">
    <w:name w:val="footer"/>
    <w:basedOn w:val="1"/>
    <w:autoRedefine/>
    <w:qFormat/>
    <w:uiPriority w:val="0"/>
    <w:pPr>
      <w:tabs>
        <w:tab w:val="center" w:pos="4153"/>
        <w:tab w:val="right" w:pos="8306"/>
      </w:tabs>
      <w:snapToGrid w:val="0"/>
      <w:jc w:val="left"/>
    </w:pPr>
    <w:rPr>
      <w:sz w:val="18"/>
      <w:szCs w:val="18"/>
    </w:rPr>
  </w:style>
  <w:style w:type="paragraph" w:styleId="8">
    <w:name w:val="header"/>
    <w:basedOn w:val="1"/>
    <w:link w:val="20"/>
    <w:autoRedefine/>
    <w:qFormat/>
    <w:uiPriority w:val="99"/>
    <w:pPr>
      <w:pBdr>
        <w:bottom w:val="single" w:color="auto" w:sz="6" w:space="1"/>
      </w:pBdr>
      <w:tabs>
        <w:tab w:val="center" w:pos="4153"/>
        <w:tab w:val="right" w:pos="8306"/>
      </w:tabs>
      <w:snapToGrid w:val="0"/>
      <w:jc w:val="center"/>
    </w:pPr>
    <w:rPr>
      <w:sz w:val="18"/>
      <w:szCs w:val="18"/>
    </w:rPr>
  </w:style>
  <w:style w:type="paragraph" w:styleId="9">
    <w:name w:val="List"/>
    <w:basedOn w:val="1"/>
    <w:autoRedefine/>
    <w:qFormat/>
    <w:uiPriority w:val="0"/>
    <w:pPr>
      <w:ind w:left="200" w:hanging="200" w:hangingChars="200"/>
    </w:pPr>
    <w:rPr>
      <w:rFonts w:ascii="Times New Roman" w:hAnsi="Times New Roman"/>
      <w:sz w:val="21"/>
    </w:rPr>
  </w:style>
  <w:style w:type="paragraph" w:styleId="10">
    <w:name w:val="Normal (Web)"/>
    <w:basedOn w:val="1"/>
    <w:autoRedefine/>
    <w:qFormat/>
    <w:uiPriority w:val="0"/>
    <w:pPr>
      <w:widowControl/>
      <w:spacing w:before="100" w:beforeLines="0" w:beforeAutospacing="1" w:after="100" w:afterLines="0" w:afterAutospacing="1"/>
      <w:jc w:val="left"/>
    </w:pPr>
    <w:rPr>
      <w:rFonts w:ascii="宋体" w:hAnsi="宋体" w:cs="宋体"/>
      <w:kern w:val="0"/>
    </w:rPr>
  </w:style>
  <w:style w:type="paragraph" w:styleId="11">
    <w:name w:val="Title"/>
    <w:basedOn w:val="1"/>
    <w:autoRedefine/>
    <w:qFormat/>
    <w:uiPriority w:val="0"/>
    <w:pPr>
      <w:jc w:val="left"/>
      <w:outlineLvl w:val="0"/>
    </w:pPr>
    <w:rPr>
      <w:rFonts w:eastAsia="黑体" w:cs="Arial"/>
      <w:bCs/>
    </w:rPr>
  </w:style>
  <w:style w:type="character" w:styleId="14">
    <w:name w:val="Strong"/>
    <w:autoRedefine/>
    <w:qFormat/>
    <w:uiPriority w:val="0"/>
    <w:rPr>
      <w:b/>
      <w:bCs/>
    </w:rPr>
  </w:style>
  <w:style w:type="character" w:styleId="15">
    <w:name w:val="page number"/>
    <w:basedOn w:val="13"/>
    <w:autoRedefine/>
    <w:qFormat/>
    <w:uiPriority w:val="0"/>
  </w:style>
  <w:style w:type="character" w:styleId="16">
    <w:name w:val="Hyperlink"/>
    <w:autoRedefine/>
    <w:qFormat/>
    <w:uiPriority w:val="0"/>
    <w:rPr>
      <w:color w:val="0000CC"/>
      <w:u w:val="single"/>
    </w:rPr>
  </w:style>
  <w:style w:type="character" w:styleId="17">
    <w:name w:val="annotation reference"/>
    <w:basedOn w:val="13"/>
    <w:autoRedefine/>
    <w:semiHidden/>
    <w:unhideWhenUsed/>
    <w:qFormat/>
    <w:uiPriority w:val="99"/>
    <w:rPr>
      <w:sz w:val="21"/>
      <w:szCs w:val="21"/>
    </w:rPr>
  </w:style>
  <w:style w:type="character" w:customStyle="1" w:styleId="18">
    <w:name w:val="批注文字 Char"/>
    <w:link w:val="3"/>
    <w:autoRedefine/>
    <w:qFormat/>
    <w:uiPriority w:val="0"/>
    <w:rPr>
      <w:rFonts w:ascii="Garamond" w:hAnsi="Garamond"/>
      <w:kern w:val="2"/>
      <w:sz w:val="24"/>
      <w:szCs w:val="24"/>
    </w:rPr>
  </w:style>
  <w:style w:type="character" w:customStyle="1" w:styleId="19">
    <w:name w:val="批注框文本 Char"/>
    <w:link w:val="6"/>
    <w:autoRedefine/>
    <w:qFormat/>
    <w:uiPriority w:val="99"/>
    <w:rPr>
      <w:rFonts w:ascii="Garamond" w:hAnsi="Garamond"/>
      <w:kern w:val="2"/>
      <w:sz w:val="18"/>
      <w:szCs w:val="18"/>
    </w:rPr>
  </w:style>
  <w:style w:type="character" w:customStyle="1" w:styleId="20">
    <w:name w:val="页眉 Char"/>
    <w:basedOn w:val="13"/>
    <w:link w:val="8"/>
    <w:autoRedefine/>
    <w:qFormat/>
    <w:uiPriority w:val="99"/>
    <w:rPr>
      <w:rFonts w:ascii="Garamond" w:hAnsi="Garamond"/>
      <w:kern w:val="2"/>
      <w:sz w:val="18"/>
      <w:szCs w:val="18"/>
    </w:rPr>
  </w:style>
  <w:style w:type="character" w:customStyle="1" w:styleId="21">
    <w:name w:val="grame"/>
    <w:basedOn w:val="13"/>
    <w:autoRedefine/>
    <w:qFormat/>
    <w:uiPriority w:val="0"/>
  </w:style>
  <w:style w:type="character" w:customStyle="1" w:styleId="22">
    <w:name w:val="spantitle"/>
    <w:basedOn w:val="13"/>
    <w:autoRedefine/>
    <w:qFormat/>
    <w:uiPriority w:val="0"/>
  </w:style>
  <w:style w:type="character" w:customStyle="1" w:styleId="23">
    <w:name w:val="title"/>
    <w:basedOn w:val="13"/>
    <w:autoRedefine/>
    <w:qFormat/>
    <w:uiPriority w:val="0"/>
  </w:style>
  <w:style w:type="character" w:customStyle="1" w:styleId="24">
    <w:name w:val="page number"/>
    <w:basedOn w:val="13"/>
    <w:autoRedefine/>
    <w:qFormat/>
    <w:uiPriority w:val="0"/>
  </w:style>
  <w:style w:type="paragraph" w:customStyle="1" w:styleId="25">
    <w:name w:val="Body Text Indent"/>
    <w:basedOn w:val="1"/>
    <w:autoRedefine/>
    <w:qFormat/>
    <w:uiPriority w:val="0"/>
    <w:pPr>
      <w:ind w:firstLine="281" w:firstLineChars="100"/>
    </w:pPr>
    <w:rPr>
      <w:rFonts w:ascii="宋体" w:hAnsi="宋体" w:eastAsia="宋体" w:cs="Times New Roman"/>
      <w:b/>
      <w:bCs/>
      <w:sz w:val="28"/>
      <w:szCs w:val="21"/>
    </w:rPr>
  </w:style>
  <w:style w:type="paragraph" w:customStyle="1" w:styleId="26">
    <w:name w:val=" Char Char Char Char"/>
    <w:basedOn w:val="1"/>
    <w:autoRedefine/>
    <w:qFormat/>
    <w:uiPriority w:val="0"/>
    <w:pPr>
      <w:widowControl/>
      <w:spacing w:after="160" w:afterLines="0" w:line="240" w:lineRule="exact"/>
      <w:jc w:val="left"/>
    </w:pPr>
    <w:rPr>
      <w:rFonts w:ascii="Times New Roman" w:hAnsi="Times New Roman"/>
      <w:sz w:val="21"/>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3</Pages>
  <Words>2209</Words>
  <Characters>2372</Characters>
  <Lines>19</Lines>
  <Paragraphs>5</Paragraphs>
  <TotalTime>4</TotalTime>
  <ScaleCrop>false</ScaleCrop>
  <LinksUpToDate>false</LinksUpToDate>
  <CharactersWithSpaces>2639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2020-04-24T07:59:00Z</dcterms:created>
  <dc:creator>猪猪猫.CN</dc:creator>
  <cp:lastModifiedBy>Amber雪凤</cp:lastModifiedBy>
  <cp:lastPrinted>2024-04-25T03:18:00Z</cp:lastPrinted>
  <dcterms:modified xsi:type="dcterms:W3CDTF">2026-04-08T03:06:46Z</dcterms:modified>
  <dc:title>云南省著名商标认定的可行性分析报告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77D6C17C76EA4888A8B813ECB42CE822_13</vt:lpwstr>
  </property>
  <property fmtid="{D5CDD505-2E9C-101B-9397-08002B2CF9AE}" pid="4" name="KSOTemplateDocerSaveRecord">
    <vt:lpwstr>eyJoZGlkIjoiYThmMmE0Yjg0Y2M4MTE2ZDJmYmFmZGE5NTczMDRiZWQiLCJ1c2VySWQiOiI0NTU5ODk0ODkifQ==</vt:lpwstr>
  </property>
</Properties>
</file>