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位图索引的实现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假设需要建索引的属性为A，则位图索引就是对A的值域里每个值v建一个01数组，当第i行的A属性为v时，v对应的01数组的第i位为1，否则为0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    姓名   性别   年龄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liameitimie  男     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   shaojifu    男    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 wydl      女    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男： 110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女： 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20：111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而对于一些确定选值的选择运算，直接用对应选值的01数组求与，得到的01数组中为1的位置就是满足条件的行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可以发现位图索引对于一些询问可以得到满足条件的行的行号，而使用顺序文件存取就能通过行号快速地获取对应行的信息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考虑使用动态开点的线段树来维护每个位向量，若一个节点存在，则该节点对应区间存在1，例如：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对于01数组：  0 1 0 1 0 0 0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线段树为这样：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/       \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O          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  \           \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     O          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\     \           \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    O           O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0  1  0  1  0  0  0  1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此处使用的线段树值域是二的幂且可以动态变化的，当添加一个行后，发现线段树的值域不够，则直接将值域乘二即可，在树的结构上的变化就是新建了一个节点作为根，原树作为新节点的左儿子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01数组求与的过程即是选出满足条件的线段树，从上往下dfs，当发现某个树当前节点为空时即可返回，可以发现这么做的时间复杂度跟满足条件的行的个数有关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设满足条件的行个数为m，总行数为n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若m&lt;&lt;n，则复杂度为O(mlogn)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若m与n规模相近，则复杂度为O(n)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对于查找，删除，修改操作，与b+树类似，代价均为O(logn)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动态开点线段树，普通线段树的节点数与值域相关，动态开点线段树与点数相关，达到节省空间的目的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线段树节点存储在磁盘中，用散列索引维护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原文件使用顺序存储，通过行号找到对应块来访问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实现细节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线段树可类比b+树，通过增加一个节点的指针数来减少树高，达到减少磁盘io数的目的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D5AB0"/>
    <w:rsid w:val="46645AC8"/>
    <w:rsid w:val="562B6D56"/>
    <w:rsid w:val="7D33230F"/>
    <w:rsid w:val="7FA3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2021-11-10T17:26:00Z</dcterms:created>
  <dc:creator>Liameitimie</dc:creator>
  <cp:lastModifiedBy>とうふう清こい</cp:lastModifiedBy>
  <dcterms:modified xsi:type="dcterms:W3CDTF">2021-12-16T09:37:10Z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0553905EC2944E3AB4078D7C30FBF148</vt:lpwstr>
  </property>
</Properties>
</file>