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6E51D528" w14:textId="77777777" w:rsidR="00AE55CA" w:rsidRDefault="00D77A3F">
            <w:pPr>
              <w:ind w:firstLineChars="0" w:firstLine="0"/>
              <w:jc w:val="center"/>
              <w:rPr>
                <w:rFonts w:cs="Times New Roman"/>
                <w:b/>
                <w:szCs w:val="24"/>
              </w:rPr>
            </w:pPr>
            <w:r>
              <w:rPr>
                <w:rFonts w:cs="Times New Roman"/>
                <w:b/>
                <w:szCs w:val="24"/>
              </w:rPr>
              <w:t>Problem Chosen</w:t>
            </w:r>
          </w:p>
          <w:p w14:paraId="546B4548" w14:textId="77777777" w:rsidR="00AE55CA" w:rsidRDefault="00D77A3F">
            <w:pPr>
              <w:ind w:firstLineChars="0" w:firstLine="0"/>
              <w:jc w:val="center"/>
              <w:rPr>
                <w:rFonts w:cs="Times New Roman"/>
              </w:rPr>
            </w:pPr>
            <w:r>
              <w:rPr>
                <w:rFonts w:cs="Times New Roman" w:hint="eastAsia"/>
                <w:sz w:val="40"/>
                <w:szCs w:val="40"/>
                <w:highlight w:val="red"/>
              </w:rPr>
              <w:t>X</w:t>
            </w:r>
          </w:p>
        </w:tc>
        <w:tc>
          <w:tcPr>
            <w:tcW w:w="3092" w:type="dxa"/>
          </w:tcPr>
          <w:p w14:paraId="324DCE9F" w14:textId="77777777" w:rsidR="00AE55CA" w:rsidRDefault="00D77A3F">
            <w:pPr>
              <w:ind w:firstLineChars="0" w:firstLine="0"/>
              <w:jc w:val="center"/>
              <w:rPr>
                <w:rFonts w:cs="Times New Roman"/>
                <w:b/>
                <w:bCs/>
                <w:szCs w:val="24"/>
              </w:rPr>
            </w:pPr>
            <w:r>
              <w:rPr>
                <w:rFonts w:cs="Times New Roman"/>
                <w:b/>
                <w:bCs/>
                <w:szCs w:val="24"/>
              </w:rPr>
              <w:t>2</w:t>
            </w:r>
            <w:r>
              <w:rPr>
                <w:rFonts w:cs="Times New Roman"/>
                <w:b/>
                <w:bCs/>
                <w:szCs w:val="24"/>
              </w:rPr>
              <w:t>024</w:t>
            </w:r>
          </w:p>
          <w:p w14:paraId="6DFC8014" w14:textId="77777777" w:rsidR="00AE55CA" w:rsidRDefault="00D77A3F">
            <w:pPr>
              <w:ind w:firstLineChars="0" w:firstLine="0"/>
              <w:jc w:val="center"/>
              <w:rPr>
                <w:rFonts w:cs="Times New Roman"/>
                <w:b/>
                <w:bCs/>
                <w:szCs w:val="24"/>
              </w:rPr>
            </w:pPr>
            <w:r>
              <w:rPr>
                <w:rFonts w:cs="Times New Roman"/>
                <w:b/>
                <w:bCs/>
                <w:szCs w:val="24"/>
              </w:rPr>
              <w:t>M</w:t>
            </w:r>
            <w:r>
              <w:rPr>
                <w:rFonts w:cs="Times New Roman"/>
                <w:b/>
                <w:bCs/>
                <w:szCs w:val="24"/>
              </w:rPr>
              <w:t>CM/ICM</w:t>
            </w:r>
          </w:p>
          <w:p w14:paraId="0ACA62B3" w14:textId="77777777" w:rsidR="00AE55CA" w:rsidRDefault="00D77A3F">
            <w:pPr>
              <w:ind w:firstLineChars="0" w:firstLine="0"/>
              <w:jc w:val="center"/>
              <w:rPr>
                <w:rFonts w:cs="Times New Roman"/>
              </w:rPr>
            </w:pPr>
            <w:r>
              <w:rPr>
                <w:rFonts w:cs="Times New Roman"/>
                <w:b/>
                <w:bCs/>
                <w:szCs w:val="24"/>
              </w:rPr>
              <w:t>S</w:t>
            </w:r>
            <w:r>
              <w:rPr>
                <w:rFonts w:cs="Times New Roman"/>
                <w:b/>
                <w:bCs/>
                <w:szCs w:val="24"/>
              </w:rPr>
              <w:t>ummary Sheet</w:t>
            </w:r>
          </w:p>
        </w:tc>
        <w:tc>
          <w:tcPr>
            <w:tcW w:w="3107" w:type="dxa"/>
          </w:tcPr>
          <w:p w14:paraId="11392201" w14:textId="77777777" w:rsidR="00AE55CA" w:rsidRDefault="00D77A3F">
            <w:pPr>
              <w:ind w:firstLineChars="0" w:firstLine="0"/>
              <w:jc w:val="center"/>
              <w:rPr>
                <w:rFonts w:cs="Times New Roman"/>
                <w:b/>
                <w:szCs w:val="24"/>
              </w:rPr>
            </w:pPr>
            <w:r>
              <w:rPr>
                <w:rFonts w:cs="Times New Roman"/>
                <w:b/>
                <w:szCs w:val="24"/>
              </w:rPr>
              <w:t>T</w:t>
            </w:r>
            <w:r>
              <w:rPr>
                <w:rFonts w:cs="Times New Roman"/>
                <w:b/>
                <w:szCs w:val="24"/>
              </w:rPr>
              <w:t>eam Control Number</w:t>
            </w:r>
          </w:p>
          <w:p w14:paraId="57DA43F3" w14:textId="77777777" w:rsidR="00AE55CA" w:rsidRDefault="00D77A3F">
            <w:pPr>
              <w:ind w:firstLineChars="0" w:firstLine="0"/>
              <w:jc w:val="center"/>
              <w:rPr>
                <w:rFonts w:cs="Times New Roman"/>
              </w:rPr>
            </w:pPr>
            <w:r>
              <w:rPr>
                <w:rFonts w:cs="Times New Roman"/>
                <w:sz w:val="40"/>
                <w:szCs w:val="40"/>
                <w:highlight w:val="red"/>
              </w:rPr>
              <w:t>1</w:t>
            </w:r>
            <w:r>
              <w:rPr>
                <w:rFonts w:cs="Times New Roman"/>
                <w:sz w:val="40"/>
                <w:szCs w:val="40"/>
                <w:highlight w:val="red"/>
              </w:rPr>
              <w:t>234</w:t>
            </w:r>
            <w:r>
              <w:rPr>
                <w:rFonts w:cs="Times New Roman" w:hint="eastAsia"/>
                <w:sz w:val="40"/>
                <w:szCs w:val="40"/>
                <w:highlight w:val="red"/>
              </w:rPr>
              <w:t>567</w:t>
            </w:r>
          </w:p>
        </w:tc>
      </w:tr>
    </w:tbl>
    <w:p w14:paraId="65F8EA2C" w14:textId="77777777" w:rsidR="00AE55CA" w:rsidRDefault="00D77A3F">
      <w:pPr>
        <w:spacing w:beforeLines="50" w:before="163" w:afterLines="50" w:after="163" w:line="360" w:lineRule="auto"/>
        <w:ind w:firstLineChars="0" w:firstLine="0"/>
        <w:jc w:val="center"/>
        <w:rPr>
          <w:b/>
          <w:bCs/>
          <w:sz w:val="32"/>
          <w:szCs w:val="28"/>
        </w:rPr>
      </w:pPr>
      <w:r>
        <w:rPr>
          <w:rFonts w:cs="Times New Roman"/>
          <w:noProof/>
        </w:rPr>
        <w:pict w14:anchorId="311230E0">
          <v:rect id="_x0000_i1071" alt="" style="width:415.3pt;height:.05pt;mso-width-percent:0;mso-height-percent:0;mso-width-percent:0;mso-height-percent:0" o:hralign="center" o:hrstd="t" o:hrnoshade="t" o:hr="t" fillcolor="black" stroked="f"/>
        </w:pict>
      </w:r>
      <w:r w:rsidR="00AE7D61">
        <w:rPr>
          <w:b/>
          <w:bCs/>
          <w:sz w:val="32"/>
          <w:szCs w:val="28"/>
        </w:rPr>
        <w:t>Title</w:t>
      </w:r>
    </w:p>
    <w:p w14:paraId="193C9266" w14:textId="77777777" w:rsidR="00AE55CA" w:rsidRDefault="00D77A3F">
      <w:pPr>
        <w:adjustRightInd w:val="0"/>
        <w:snapToGrid w:val="0"/>
        <w:spacing w:afterLines="50" w:after="163" w:line="360" w:lineRule="auto"/>
        <w:ind w:firstLineChars="0" w:firstLine="0"/>
        <w:jc w:val="center"/>
        <w:rPr>
          <w:b/>
          <w:bCs/>
          <w:sz w:val="28"/>
          <w:szCs w:val="24"/>
        </w:rPr>
      </w:pPr>
      <w:r>
        <w:rPr>
          <w:b/>
          <w:bCs/>
          <w:sz w:val="28"/>
          <w:szCs w:val="24"/>
        </w:rPr>
        <w:t>S</w:t>
      </w:r>
      <w:r>
        <w:rPr>
          <w:b/>
          <w:bCs/>
          <w:sz w:val="28"/>
          <w:szCs w:val="24"/>
        </w:rPr>
        <w:t>ummary</w:t>
      </w:r>
    </w:p>
    <w:p w14:paraId="43C9028F" w14:textId="77777777" w:rsidR="00AE55CA" w:rsidRDefault="00D77A3F">
      <w:pPr>
        <w:ind w:firstLine="480"/>
      </w:pPr>
      <w:r>
        <w:t>Y</w:t>
      </w:r>
      <w:r>
        <w:rPr>
          <w:rFonts w:hint="eastAsia"/>
        </w:rPr>
        <w:t>our</w:t>
      </w:r>
      <w:r>
        <w:t xml:space="preserve"> </w:t>
      </w:r>
      <w:r>
        <w:rPr>
          <w:rFonts w:hint="eastAsia"/>
        </w:rPr>
        <w:t>summary</w:t>
      </w:r>
    </w:p>
    <w:p w14:paraId="117407EF" w14:textId="77777777" w:rsidR="00AE55CA" w:rsidRDefault="00AE55CA">
      <w:pPr>
        <w:ind w:firstLineChars="0" w:firstLine="0"/>
      </w:pPr>
    </w:p>
    <w:p w14:paraId="2B612974" w14:textId="77777777" w:rsidR="00AE55CA" w:rsidRDefault="00AE55CA">
      <w:pPr>
        <w:ind w:firstLine="480"/>
      </w:pPr>
    </w:p>
    <w:p w14:paraId="49800182" w14:textId="77777777" w:rsidR="00AE55CA" w:rsidRDefault="00AE55CA">
      <w:pPr>
        <w:ind w:firstLine="480"/>
      </w:pPr>
    </w:p>
    <w:p w14:paraId="4EC6C52C" w14:textId="77777777" w:rsidR="00AE55CA" w:rsidRDefault="00AE55CA">
      <w:pPr>
        <w:ind w:firstLine="480"/>
      </w:pPr>
    </w:p>
    <w:p w14:paraId="3A8706DF" w14:textId="77777777" w:rsidR="00AE55CA" w:rsidRDefault="00AE55CA">
      <w:pPr>
        <w:ind w:firstLine="480"/>
      </w:pPr>
    </w:p>
    <w:p w14:paraId="691F6357" w14:textId="77777777" w:rsidR="00AE55CA" w:rsidRDefault="00AE55CA">
      <w:pPr>
        <w:ind w:firstLine="480"/>
      </w:pPr>
    </w:p>
    <w:p w14:paraId="7432E1A2" w14:textId="77777777" w:rsidR="00AE55CA" w:rsidRDefault="00AE55CA">
      <w:pPr>
        <w:ind w:firstLine="480"/>
      </w:pPr>
    </w:p>
    <w:p w14:paraId="5F070CAB" w14:textId="77777777" w:rsidR="00AE55CA" w:rsidRDefault="00AE55CA">
      <w:pPr>
        <w:ind w:firstLine="480"/>
      </w:pPr>
    </w:p>
    <w:p w14:paraId="2C7DEFE3" w14:textId="77777777" w:rsidR="00AE55CA" w:rsidRDefault="00AE55CA">
      <w:pPr>
        <w:ind w:firstLine="480"/>
      </w:pPr>
    </w:p>
    <w:p w14:paraId="7668A34A" w14:textId="77777777" w:rsidR="00AE55CA" w:rsidRDefault="00AE55CA">
      <w:pPr>
        <w:ind w:firstLine="480"/>
      </w:pPr>
    </w:p>
    <w:p w14:paraId="274D4732" w14:textId="77777777" w:rsidR="00AE55CA" w:rsidRDefault="00AE55CA">
      <w:pPr>
        <w:ind w:firstLine="480"/>
      </w:pPr>
    </w:p>
    <w:p w14:paraId="5AB0FFA3" w14:textId="77777777" w:rsidR="00AE55CA" w:rsidRDefault="00AE55CA">
      <w:pPr>
        <w:ind w:firstLine="480"/>
      </w:pPr>
    </w:p>
    <w:p w14:paraId="534BEC13" w14:textId="77777777" w:rsidR="00AE55CA" w:rsidRDefault="00AE55CA">
      <w:pPr>
        <w:ind w:firstLine="480"/>
      </w:pPr>
    </w:p>
    <w:p w14:paraId="22AC8945" w14:textId="77777777" w:rsidR="00AE55CA" w:rsidRDefault="00AE55CA">
      <w:pPr>
        <w:ind w:firstLine="480"/>
      </w:pPr>
    </w:p>
    <w:p w14:paraId="501AD2EA" w14:textId="77777777" w:rsidR="00AE55CA" w:rsidRDefault="00AE55CA">
      <w:pPr>
        <w:ind w:firstLine="480"/>
      </w:pPr>
    </w:p>
    <w:p w14:paraId="301A3359" w14:textId="77777777" w:rsidR="00AE55CA" w:rsidRDefault="00AE55CA">
      <w:pPr>
        <w:ind w:firstLine="480"/>
      </w:pPr>
    </w:p>
    <w:p w14:paraId="7830BD16" w14:textId="77777777" w:rsidR="00AE55CA" w:rsidRDefault="00AE55CA">
      <w:pPr>
        <w:ind w:firstLine="480"/>
      </w:pPr>
    </w:p>
    <w:p w14:paraId="00D2FA72" w14:textId="77777777" w:rsidR="00AE55CA" w:rsidRDefault="00AE55CA">
      <w:pPr>
        <w:ind w:firstLineChars="0" w:firstLine="0"/>
      </w:pPr>
    </w:p>
    <w:p w14:paraId="38DE87DC" w14:textId="77777777" w:rsidR="00AE55CA" w:rsidRDefault="00AE55CA">
      <w:pPr>
        <w:ind w:firstLine="480"/>
      </w:pPr>
    </w:p>
    <w:p w14:paraId="4C0ECF59" w14:textId="77777777" w:rsidR="00AE55CA" w:rsidRDefault="00AE55CA">
      <w:pPr>
        <w:ind w:firstLine="480"/>
      </w:pPr>
    </w:p>
    <w:p w14:paraId="6F35791F" w14:textId="77777777" w:rsidR="00AE55CA" w:rsidRDefault="00AE55CA">
      <w:pPr>
        <w:ind w:firstLine="480"/>
      </w:pPr>
    </w:p>
    <w:p w14:paraId="71749AC3" w14:textId="77777777" w:rsidR="00AE55CA" w:rsidRDefault="00AE55CA">
      <w:pPr>
        <w:ind w:firstLine="480"/>
      </w:pPr>
    </w:p>
    <w:p w14:paraId="21621876" w14:textId="77777777" w:rsidR="00AE55CA" w:rsidRDefault="00AE55CA">
      <w:pPr>
        <w:ind w:firstLine="480"/>
      </w:pPr>
    </w:p>
    <w:p w14:paraId="4B5136D1" w14:textId="77777777" w:rsidR="00AE55CA" w:rsidRDefault="00AE55CA">
      <w:pPr>
        <w:ind w:firstLine="480"/>
      </w:pPr>
    </w:p>
    <w:p w14:paraId="05B0C280" w14:textId="77777777" w:rsidR="00AE55CA" w:rsidRDefault="00AE55CA">
      <w:pPr>
        <w:ind w:firstLine="480"/>
      </w:pPr>
    </w:p>
    <w:p w14:paraId="6922626B" w14:textId="77777777" w:rsidR="00AE55CA" w:rsidRDefault="00AE55CA">
      <w:pPr>
        <w:ind w:firstLine="480"/>
      </w:pPr>
    </w:p>
    <w:p w14:paraId="67268C5E" w14:textId="77777777" w:rsidR="00AE55CA" w:rsidRDefault="00AE55CA">
      <w:pPr>
        <w:ind w:firstLine="480"/>
      </w:pPr>
    </w:p>
    <w:p w14:paraId="4CE3E8C2" w14:textId="77777777" w:rsidR="00AE55CA" w:rsidRDefault="00AE55CA">
      <w:pPr>
        <w:ind w:firstLine="480"/>
      </w:pPr>
    </w:p>
    <w:p w14:paraId="5E6548EB" w14:textId="77777777" w:rsidR="00AE55CA" w:rsidRDefault="00AE55CA">
      <w:pPr>
        <w:ind w:firstLine="480"/>
      </w:pPr>
    </w:p>
    <w:p w14:paraId="6EAB5588" w14:textId="77777777" w:rsidR="00AE55CA" w:rsidRDefault="00D77A3F">
      <w:pPr>
        <w:pStyle w:val="32"/>
        <w:spacing w:after="260" w:line="240" w:lineRule="auto"/>
        <w:ind w:firstLine="0"/>
        <w:jc w:val="both"/>
        <w:rPr>
          <w:rFonts w:eastAsiaTheme="minorEastAsia"/>
          <w:sz w:val="24"/>
          <w:szCs w:val="22"/>
        </w:rPr>
      </w:pPr>
      <w:r>
        <w:rPr>
          <w:b/>
          <w:bCs/>
          <w:sz w:val="24"/>
          <w:szCs w:val="22"/>
        </w:rPr>
        <w:t>K</w:t>
      </w:r>
      <w:r>
        <w:rPr>
          <w:b/>
          <w:bCs/>
          <w:sz w:val="24"/>
          <w:szCs w:val="22"/>
        </w:rPr>
        <w:t xml:space="preserve">eywords: </w:t>
      </w:r>
      <w:r>
        <w:rPr>
          <w:sz w:val="24"/>
          <w:szCs w:val="22"/>
        </w:rPr>
        <w:t>keyword1; keyword2; keyword3; keyword4</w:t>
      </w:r>
    </w:p>
    <w:p w14:paraId="3DFD2D68" w14:textId="77777777" w:rsidR="00AE55CA" w:rsidRDefault="00AE55CA">
      <w:pPr>
        <w:pStyle w:val="32"/>
        <w:spacing w:after="260" w:line="240" w:lineRule="auto"/>
        <w:ind w:firstLine="0"/>
        <w:jc w:val="both"/>
        <w:rPr>
          <w:rFonts w:eastAsiaTheme="minorEastAsia"/>
          <w:sz w:val="24"/>
          <w:szCs w:val="22"/>
        </w:rPr>
      </w:pPr>
    </w:p>
    <w:p w14:paraId="34C3B0F2" w14:textId="77777777" w:rsidR="00AE55CA" w:rsidRDefault="00AE55CA">
      <w:pPr>
        <w:pStyle w:val="32"/>
        <w:spacing w:after="260" w:line="240" w:lineRule="auto"/>
        <w:ind w:firstLine="0"/>
        <w:jc w:val="both"/>
        <w:rPr>
          <w:rFonts w:eastAsiaTheme="minorEastAsia"/>
          <w:sz w:val="24"/>
          <w:szCs w:val="22"/>
        </w:rPr>
        <w:sectPr w:rsidR="00AE55CA" w:rsidSect="00AE7D61">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5267F64D" w14:textId="77777777" w:rsidR="00AE55CA" w:rsidRDefault="00D77A3F">
          <w:pPr>
            <w:pStyle w:val="af0"/>
            <w:rPr>
              <w:sz w:val="32"/>
              <w:szCs w:val="24"/>
            </w:rPr>
          </w:pPr>
          <w:r>
            <w:rPr>
              <w:rFonts w:hint="eastAsia"/>
              <w:sz w:val="32"/>
              <w:szCs w:val="24"/>
              <w:lang w:val="zh-CN"/>
            </w:rPr>
            <w:t>Contents</w:t>
          </w:r>
        </w:p>
        <w:p w14:paraId="7960BF43" w14:textId="77777777" w:rsidR="00AE55CA" w:rsidRDefault="00D77A3F">
          <w:pPr>
            <w:pStyle w:val="TOC1"/>
            <w:tabs>
              <w:tab w:val="right" w:leader="dot" w:pos="9026"/>
            </w:tabs>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D77A3F">
          <w:pPr>
            <w:pStyle w:val="TOC2"/>
            <w:tabs>
              <w:tab w:val="clear" w:pos="9016"/>
              <w:tab w:val="right" w:leader="dot" w:pos="9026"/>
            </w:tabs>
          </w:pPr>
          <w:hyperlink w:anchor="_Toc7149" w:history="1">
            <w:r>
              <w:rPr>
                <w:rFonts w:eastAsia="黑体"/>
              </w:rPr>
              <w:t xml:space="preserve">1.1 </w:t>
            </w:r>
            <w:r>
              <w:t>Background</w:t>
            </w:r>
            <w:r>
              <w:tab/>
            </w:r>
            <w:r>
              <w:fldChar w:fldCharType="begin"/>
            </w:r>
            <w:r>
              <w:instrText xml:space="preserve"> PAGEREF _Toc7149 \h </w:instrText>
            </w:r>
            <w:r>
              <w:fldChar w:fldCharType="separate"/>
            </w:r>
            <w:r>
              <w:t>3</w:t>
            </w:r>
            <w:r>
              <w:fldChar w:fldCharType="end"/>
            </w:r>
          </w:hyperlink>
        </w:p>
        <w:p w14:paraId="16B938E8" w14:textId="77777777" w:rsidR="00AE55CA" w:rsidRDefault="00D77A3F">
          <w:pPr>
            <w:pStyle w:val="TOC2"/>
            <w:tabs>
              <w:tab w:val="clear" w:pos="9016"/>
              <w:tab w:val="right" w:leader="dot" w:pos="9026"/>
            </w:tabs>
          </w:pPr>
          <w:hyperlink w:anchor="_Toc31950" w:history="1">
            <w:r>
              <w:rPr>
                <w:rFonts w:eastAsia="黑体"/>
              </w:rPr>
              <w:t xml:space="preserve">1.2 </w:t>
            </w:r>
            <w:r>
              <w:t>Restatement of the Problem</w:t>
            </w:r>
            <w:r>
              <w:tab/>
            </w:r>
            <w:r>
              <w:fldChar w:fldCharType="begin"/>
            </w:r>
            <w:r>
              <w:instrText xml:space="preserve"> PAGEREF _Toc31950 \h </w:instrText>
            </w:r>
            <w:r>
              <w:fldChar w:fldCharType="separate"/>
            </w:r>
            <w:r>
              <w:t>3</w:t>
            </w:r>
            <w:r>
              <w:fldChar w:fldCharType="end"/>
            </w:r>
          </w:hyperlink>
        </w:p>
        <w:p w14:paraId="5AC8DDC4" w14:textId="77777777" w:rsidR="00AE55CA" w:rsidRDefault="00D77A3F">
          <w:pPr>
            <w:pStyle w:val="TOC2"/>
            <w:tabs>
              <w:tab w:val="clear" w:pos="9016"/>
              <w:tab w:val="right" w:leader="dot" w:pos="9026"/>
            </w:tabs>
          </w:pPr>
          <w:hyperlink w:anchor="_Toc18970" w:history="1">
            <w:r>
              <w:rPr>
                <w:rFonts w:eastAsia="黑体"/>
              </w:rPr>
              <w:t>1.</w:t>
            </w:r>
            <w:r>
              <w:rPr>
                <w:rFonts w:eastAsia="黑体" w:hint="eastAsia"/>
              </w:rPr>
              <w:t>3</w:t>
            </w:r>
            <w:r>
              <w:rPr>
                <w:rFonts w:eastAsia="黑体"/>
              </w:rPr>
              <w:t xml:space="preserve"> </w:t>
            </w:r>
            <w:r>
              <w:rPr>
                <w:rFonts w:hint="eastAsia"/>
              </w:rPr>
              <w:t>O</w:t>
            </w:r>
            <w:r>
              <w:t>ur Work</w:t>
            </w:r>
            <w:r>
              <w:tab/>
            </w:r>
            <w:r>
              <w:fldChar w:fldCharType="begin"/>
            </w:r>
            <w:r>
              <w:instrText xml:space="preserve"> PAGEREF _Toc18970 \h </w:instrText>
            </w:r>
            <w:r>
              <w:fldChar w:fldCharType="separate"/>
            </w:r>
            <w:r>
              <w:t>3</w:t>
            </w:r>
            <w:r>
              <w:fldChar w:fldCharType="end"/>
            </w:r>
          </w:hyperlink>
        </w:p>
        <w:p w14:paraId="66F09EF6" w14:textId="77777777" w:rsidR="00AE55CA" w:rsidRDefault="00D77A3F">
          <w:pPr>
            <w:pStyle w:val="TOC1"/>
            <w:tabs>
              <w:tab w:val="right" w:leader="dot" w:pos="9026"/>
            </w:tabs>
          </w:pPr>
          <w:hyperlink w:anchor="_Toc24648" w:history="1">
            <w:r>
              <w:rPr>
                <w:rFonts w:eastAsia="黑体"/>
              </w:rPr>
              <w:t xml:space="preserve">2 </w:t>
            </w:r>
            <w:r>
              <w:t>Assumptions and Justifications</w:t>
            </w:r>
            <w:r>
              <w:tab/>
            </w:r>
            <w:r>
              <w:fldChar w:fldCharType="begin"/>
            </w:r>
            <w:r>
              <w:instrText xml:space="preserve"> PAGEREF _Toc24648 \h </w:instrText>
            </w:r>
            <w:r>
              <w:fldChar w:fldCharType="separate"/>
            </w:r>
            <w:r>
              <w:t>3</w:t>
            </w:r>
            <w:r>
              <w:fldChar w:fldCharType="end"/>
            </w:r>
          </w:hyperlink>
        </w:p>
        <w:p w14:paraId="380F3FC0" w14:textId="77777777" w:rsidR="00AE55CA" w:rsidRDefault="00D77A3F">
          <w:pPr>
            <w:pStyle w:val="TOC1"/>
            <w:tabs>
              <w:tab w:val="right" w:leader="dot" w:pos="9026"/>
            </w:tabs>
          </w:pPr>
          <w:hyperlink w:anchor="_Toc12712" w:history="1">
            <w:r>
              <w:rPr>
                <w:rFonts w:eastAsia="黑体"/>
              </w:rPr>
              <w:t xml:space="preserve">3 </w:t>
            </w:r>
            <w:r>
              <w:t>Notations</w:t>
            </w:r>
            <w:r>
              <w:tab/>
            </w:r>
            <w:r>
              <w:fldChar w:fldCharType="begin"/>
            </w:r>
            <w:r>
              <w:instrText xml:space="preserve"> PAG</w:instrText>
            </w:r>
            <w:r>
              <w:instrText xml:space="preserve">EREF _Toc12712 \h </w:instrText>
            </w:r>
            <w:r>
              <w:fldChar w:fldCharType="separate"/>
            </w:r>
            <w:r>
              <w:t>3</w:t>
            </w:r>
            <w:r>
              <w:fldChar w:fldCharType="end"/>
            </w:r>
          </w:hyperlink>
        </w:p>
        <w:p w14:paraId="3C0D704F" w14:textId="77777777" w:rsidR="00AE55CA" w:rsidRDefault="00D77A3F">
          <w:pPr>
            <w:pStyle w:val="TOC1"/>
            <w:tabs>
              <w:tab w:val="right" w:leader="dot" w:pos="9026"/>
            </w:tabs>
          </w:pPr>
          <w:hyperlink w:anchor="_Toc12028" w:history="1">
            <w:r>
              <w:rPr>
                <w:rFonts w:eastAsia="黑体"/>
              </w:rPr>
              <w:t xml:space="preserve">4 </w:t>
            </w:r>
            <w:r>
              <w:rPr>
                <w:rFonts w:hint="eastAsia"/>
              </w:rPr>
              <w:t>Problem 1: Model Establishment and Solution</w:t>
            </w:r>
            <w:r>
              <w:tab/>
            </w:r>
            <w:r>
              <w:fldChar w:fldCharType="begin"/>
            </w:r>
            <w:r>
              <w:instrText xml:space="preserve"> PAGEREF _Toc12028 \h </w:instrText>
            </w:r>
            <w:r>
              <w:fldChar w:fldCharType="separate"/>
            </w:r>
            <w:r>
              <w:t>3</w:t>
            </w:r>
            <w:r>
              <w:fldChar w:fldCharType="end"/>
            </w:r>
          </w:hyperlink>
        </w:p>
        <w:p w14:paraId="6A9A4C15" w14:textId="77777777" w:rsidR="00AE55CA" w:rsidRDefault="00D77A3F">
          <w:pPr>
            <w:pStyle w:val="TOC2"/>
            <w:tabs>
              <w:tab w:val="clear" w:pos="9016"/>
              <w:tab w:val="right" w:leader="dot" w:pos="9026"/>
            </w:tabs>
          </w:pPr>
          <w:hyperlink w:anchor="_Toc6933" w:history="1">
            <w:r>
              <w:rPr>
                <w:rFonts w:eastAsia="黑体"/>
              </w:rPr>
              <w:t xml:space="preserve">4.1 </w:t>
            </w:r>
            <w:r>
              <w:rPr>
                <w:rFonts w:hint="eastAsia"/>
              </w:rPr>
              <w:t>A</w:t>
            </w:r>
            <w:r>
              <w:t>bc</w:t>
            </w:r>
            <w:r>
              <w:tab/>
            </w:r>
            <w:r>
              <w:fldChar w:fldCharType="begin"/>
            </w:r>
            <w:r>
              <w:instrText xml:space="preserve"> PAGEREF _Toc6933 \h </w:instrText>
            </w:r>
            <w:r>
              <w:fldChar w:fldCharType="separate"/>
            </w:r>
            <w:r>
              <w:t>3</w:t>
            </w:r>
            <w:r>
              <w:fldChar w:fldCharType="end"/>
            </w:r>
          </w:hyperlink>
        </w:p>
        <w:p w14:paraId="3C65A31C" w14:textId="77777777" w:rsidR="00AE55CA" w:rsidRDefault="00D77A3F">
          <w:pPr>
            <w:pStyle w:val="TOC3"/>
            <w:tabs>
              <w:tab w:val="right" w:leader="dot" w:pos="9026"/>
            </w:tabs>
          </w:pPr>
          <w:hyperlink w:anchor="_Toc16697" w:history="1">
            <w:r>
              <w:rPr>
                <w:rFonts w:eastAsia="黑体"/>
              </w:rPr>
              <w:t xml:space="preserve">4.1.1 </w:t>
            </w:r>
            <w:r>
              <w:rPr>
                <w:rFonts w:hint="eastAsia"/>
              </w:rPr>
              <w:t>A</w:t>
            </w:r>
            <w:r>
              <w:t>bc</w:t>
            </w:r>
            <w:r>
              <w:tab/>
            </w:r>
            <w:r>
              <w:fldChar w:fldCharType="begin"/>
            </w:r>
            <w:r>
              <w:instrText xml:space="preserve"> PAGEREF _Toc16697 \h </w:instrText>
            </w:r>
            <w:r>
              <w:fldChar w:fldCharType="separate"/>
            </w:r>
            <w:r>
              <w:t>3</w:t>
            </w:r>
            <w:r>
              <w:fldChar w:fldCharType="end"/>
            </w:r>
          </w:hyperlink>
        </w:p>
        <w:p w14:paraId="222F4F14" w14:textId="77777777" w:rsidR="00AE55CA" w:rsidRDefault="00D77A3F">
          <w:pPr>
            <w:pStyle w:val="TOC1"/>
            <w:tabs>
              <w:tab w:val="right" w:leader="dot" w:pos="9026"/>
            </w:tabs>
          </w:pPr>
          <w:hyperlink w:anchor="_Toc2932" w:history="1">
            <w:r>
              <w:rPr>
                <w:rFonts w:eastAsia="黑体"/>
              </w:rPr>
              <w:t xml:space="preserve">5 </w:t>
            </w:r>
            <w:r>
              <w:rPr>
                <w:rFonts w:hint="eastAsia"/>
              </w:rPr>
              <w:t>Problem</w:t>
            </w:r>
            <w:r>
              <w:rPr>
                <w:rFonts w:eastAsia="宋体" w:hint="eastAsia"/>
              </w:rPr>
              <w:t xml:space="preserve"> 2</w:t>
            </w:r>
            <w:r>
              <w:rPr>
                <w:rFonts w:hint="eastAsia"/>
              </w:rPr>
              <w:t>: Model Establishment and Solution</w:t>
            </w:r>
            <w:r>
              <w:tab/>
            </w:r>
            <w:r>
              <w:fldChar w:fldCharType="begin"/>
            </w:r>
            <w:r>
              <w:instrText xml:space="preserve"> PAGEREF _Toc2932 \h </w:instrText>
            </w:r>
            <w:r>
              <w:fldChar w:fldCharType="separate"/>
            </w:r>
            <w:r>
              <w:t>4</w:t>
            </w:r>
            <w:r>
              <w:fldChar w:fldCharType="end"/>
            </w:r>
          </w:hyperlink>
        </w:p>
        <w:p w14:paraId="0BF966F2" w14:textId="77777777" w:rsidR="00AE55CA" w:rsidRDefault="00D77A3F">
          <w:pPr>
            <w:pStyle w:val="TOC1"/>
            <w:tabs>
              <w:tab w:val="right" w:leader="dot" w:pos="9026"/>
            </w:tabs>
          </w:pPr>
          <w:hyperlink w:anchor="_Toc17155" w:history="1">
            <w:r>
              <w:rPr>
                <w:rFonts w:eastAsia="黑体"/>
              </w:rPr>
              <w:t xml:space="preserve">6 </w:t>
            </w:r>
            <w:r>
              <w:rPr>
                <w:rFonts w:hint="eastAsia"/>
              </w:rPr>
              <w:t xml:space="preserve">Problem </w:t>
            </w:r>
            <w:r>
              <w:rPr>
                <w:rFonts w:eastAsia="宋体" w:hint="eastAsia"/>
              </w:rPr>
              <w:t>3</w:t>
            </w:r>
            <w:r>
              <w:rPr>
                <w:rFonts w:hint="eastAsia"/>
              </w:rPr>
              <w:t>: Model Establishment and Solution</w:t>
            </w:r>
            <w:r>
              <w:tab/>
            </w:r>
            <w:r>
              <w:fldChar w:fldCharType="begin"/>
            </w:r>
            <w:r>
              <w:instrText xml:space="preserve"> PAGEREF _Toc17155 \h </w:instrText>
            </w:r>
            <w:r>
              <w:fldChar w:fldCharType="separate"/>
            </w:r>
            <w:r>
              <w:t>4</w:t>
            </w:r>
            <w:r>
              <w:fldChar w:fldCharType="end"/>
            </w:r>
          </w:hyperlink>
        </w:p>
        <w:p w14:paraId="79EEF99F" w14:textId="77777777" w:rsidR="00AE55CA" w:rsidRDefault="00D77A3F">
          <w:pPr>
            <w:pStyle w:val="TOC1"/>
            <w:tabs>
              <w:tab w:val="right" w:leader="dot" w:pos="9026"/>
            </w:tabs>
          </w:pPr>
          <w:hyperlink w:anchor="_Toc13573" w:history="1">
            <w:r>
              <w:rPr>
                <w:rFonts w:eastAsia="黑体"/>
              </w:rPr>
              <w:t xml:space="preserve">7 </w:t>
            </w:r>
            <w:r>
              <w:t>Sensitivity Analysis</w:t>
            </w:r>
            <w:r>
              <w:tab/>
            </w:r>
            <w:r>
              <w:fldChar w:fldCharType="begin"/>
            </w:r>
            <w:r>
              <w:instrText xml:space="preserve"> PAGEREF _Toc13573 \h </w:instrText>
            </w:r>
            <w:r>
              <w:fldChar w:fldCharType="separate"/>
            </w:r>
            <w:r>
              <w:t>4</w:t>
            </w:r>
            <w:r>
              <w:fldChar w:fldCharType="end"/>
            </w:r>
          </w:hyperlink>
        </w:p>
        <w:p w14:paraId="5FEB534D" w14:textId="77777777" w:rsidR="00AE55CA" w:rsidRDefault="00D77A3F">
          <w:pPr>
            <w:pStyle w:val="TOC1"/>
            <w:tabs>
              <w:tab w:val="right" w:leader="dot" w:pos="9026"/>
            </w:tabs>
          </w:pPr>
          <w:hyperlink w:anchor="_Toc17056" w:history="1">
            <w:r>
              <w:rPr>
                <w:rFonts w:eastAsia="黑体"/>
              </w:rPr>
              <w:t xml:space="preserve">8 </w:t>
            </w:r>
            <w:r>
              <w:t>Strengths and Weaknesses</w:t>
            </w:r>
            <w:r>
              <w:tab/>
            </w:r>
            <w:r>
              <w:fldChar w:fldCharType="begin"/>
            </w:r>
            <w:r>
              <w:instrText xml:space="preserve"> PAGEREF _Toc17056 \h </w:instrText>
            </w:r>
            <w:r>
              <w:fldChar w:fldCharType="separate"/>
            </w:r>
            <w:r>
              <w:t>4</w:t>
            </w:r>
            <w:r>
              <w:fldChar w:fldCharType="end"/>
            </w:r>
          </w:hyperlink>
        </w:p>
        <w:p w14:paraId="61E7ABA1" w14:textId="77777777" w:rsidR="00AE55CA" w:rsidRDefault="00D77A3F">
          <w:pPr>
            <w:pStyle w:val="TOC2"/>
            <w:tabs>
              <w:tab w:val="clear" w:pos="9016"/>
              <w:tab w:val="right" w:leader="dot" w:pos="9026"/>
            </w:tabs>
          </w:pPr>
          <w:hyperlink w:anchor="_Toc9693" w:history="1">
            <w:r>
              <w:rPr>
                <w:rFonts w:eastAsia="黑体"/>
              </w:rPr>
              <w:t xml:space="preserve">8.1 </w:t>
            </w:r>
            <w:r>
              <w:t>Strengths</w:t>
            </w:r>
            <w:r>
              <w:tab/>
            </w:r>
            <w:r>
              <w:fldChar w:fldCharType="begin"/>
            </w:r>
            <w:r>
              <w:instrText xml:space="preserve"> PAGEREF _Toc9693 \h </w:instrText>
            </w:r>
            <w:r>
              <w:fldChar w:fldCharType="separate"/>
            </w:r>
            <w:r>
              <w:t>4</w:t>
            </w:r>
            <w:r>
              <w:fldChar w:fldCharType="end"/>
            </w:r>
          </w:hyperlink>
        </w:p>
        <w:p w14:paraId="0FB02698" w14:textId="77777777" w:rsidR="00AE55CA" w:rsidRDefault="00D77A3F">
          <w:pPr>
            <w:pStyle w:val="TOC2"/>
            <w:tabs>
              <w:tab w:val="clear" w:pos="9016"/>
              <w:tab w:val="right" w:leader="dot" w:pos="9026"/>
            </w:tabs>
          </w:pPr>
          <w:hyperlink w:anchor="_Toc29486" w:history="1">
            <w:r>
              <w:rPr>
                <w:rFonts w:eastAsia="黑体"/>
              </w:rPr>
              <w:t xml:space="preserve">8.2 </w:t>
            </w:r>
            <w:r>
              <w:t>Weaknes</w:t>
            </w:r>
            <w:r>
              <w:t>s</w:t>
            </w:r>
            <w:r>
              <w:rPr>
                <w:rFonts w:hint="eastAsia"/>
              </w:rPr>
              <w:t>es</w:t>
            </w:r>
            <w:r>
              <w:tab/>
            </w:r>
            <w:r>
              <w:fldChar w:fldCharType="begin"/>
            </w:r>
            <w:r>
              <w:instrText xml:space="preserve"> PAGEREF _Toc29486 \h </w:instrText>
            </w:r>
            <w:r>
              <w:fldChar w:fldCharType="separate"/>
            </w:r>
            <w:r>
              <w:t>4</w:t>
            </w:r>
            <w:r>
              <w:fldChar w:fldCharType="end"/>
            </w:r>
          </w:hyperlink>
        </w:p>
        <w:p w14:paraId="73C5464B" w14:textId="77777777" w:rsidR="00AE55CA" w:rsidRDefault="00D77A3F">
          <w:pPr>
            <w:pStyle w:val="TOC1"/>
            <w:tabs>
              <w:tab w:val="right" w:leader="dot" w:pos="9026"/>
            </w:tabs>
          </w:pPr>
          <w:hyperlink w:anchor="_Toc5263" w:history="1">
            <w:r>
              <w:rPr>
                <w:rFonts w:eastAsia="Times New Roman" w:hint="eastAsia"/>
                <w:kern w:val="44"/>
                <w:szCs w:val="44"/>
              </w:rPr>
              <w:t>References</w:t>
            </w:r>
            <w:r>
              <w:tab/>
            </w:r>
            <w:r>
              <w:fldChar w:fldCharType="begin"/>
            </w:r>
            <w:r>
              <w:instrText xml:space="preserve"> PAGEREF _Toc5263 \h </w:instrText>
            </w:r>
            <w:r>
              <w:fldChar w:fldCharType="separate"/>
            </w:r>
            <w:r>
              <w:t>5</w:t>
            </w:r>
            <w:r>
              <w:fldChar w:fldCharType="end"/>
            </w:r>
          </w:hyperlink>
        </w:p>
        <w:p w14:paraId="7226AA79" w14:textId="77777777" w:rsidR="00AE55CA" w:rsidRDefault="00D77A3F">
          <w:pPr>
            <w:pStyle w:val="TOC1"/>
            <w:tabs>
              <w:tab w:val="right" w:leader="dot" w:pos="9026"/>
            </w:tabs>
          </w:pPr>
          <w:hyperlink w:anchor="_Toc2333" w:history="1">
            <w:r>
              <w:rPr>
                <w:rFonts w:eastAsia="Times New Roman" w:hint="eastAsia"/>
                <w:kern w:val="44"/>
                <w:szCs w:val="44"/>
              </w:rPr>
              <w:t>Appendices</w:t>
            </w:r>
            <w:r>
              <w:tab/>
            </w:r>
            <w:r>
              <w:fldChar w:fldCharType="begin"/>
            </w:r>
            <w:r>
              <w:instrText xml:space="preserve"> </w:instrText>
            </w:r>
            <w:r>
              <w:instrText xml:space="preserve">PAGEREF _Toc2333 \h </w:instrText>
            </w:r>
            <w:r>
              <w:fldChar w:fldCharType="separate"/>
            </w:r>
            <w:r>
              <w:t>6</w:t>
            </w:r>
            <w:r>
              <w:fldChar w:fldCharType="end"/>
            </w:r>
          </w:hyperlink>
        </w:p>
        <w:p w14:paraId="5066CE21" w14:textId="7CBB7F28" w:rsidR="00AE55CA" w:rsidRDefault="00D77A3F">
          <w:pPr>
            <w:ind w:firstLine="480"/>
          </w:pPr>
          <w:r>
            <w:rPr>
              <w:bCs/>
              <w:lang w:val="zh-CN"/>
            </w:rPr>
            <w:fldChar w:fldCharType="end"/>
          </w:r>
        </w:p>
      </w:sdtContent>
    </w:sdt>
    <w:p w14:paraId="12FEB0AB" w14:textId="77777777" w:rsidR="00AE55CA" w:rsidRDefault="00AE55CA">
      <w:pPr>
        <w:widowControl/>
        <w:ind w:firstLineChars="0" w:firstLine="0"/>
        <w:jc w:val="left"/>
      </w:pPr>
    </w:p>
    <w:p w14:paraId="4FCC3A15" w14:textId="77777777" w:rsidR="00AE55CA" w:rsidRDefault="00AE55CA">
      <w:pPr>
        <w:widowControl/>
        <w:ind w:firstLineChars="0" w:firstLine="0"/>
        <w:jc w:val="left"/>
      </w:pPr>
    </w:p>
    <w:p w14:paraId="68DD06AD" w14:textId="77777777" w:rsidR="00AE55CA" w:rsidRDefault="00AE55CA">
      <w:pPr>
        <w:widowControl/>
        <w:ind w:firstLineChars="0" w:firstLine="0"/>
        <w:jc w:val="left"/>
      </w:pPr>
    </w:p>
    <w:p w14:paraId="02560CE5" w14:textId="77777777" w:rsidR="00AE55CA" w:rsidRDefault="00D77A3F">
      <w:pPr>
        <w:widowControl/>
        <w:ind w:firstLineChars="0" w:firstLine="0"/>
        <w:jc w:val="left"/>
      </w:pPr>
      <w:r>
        <w:br w:type="page"/>
      </w:r>
    </w:p>
    <w:p w14:paraId="3A394BD6" w14:textId="2C47F207" w:rsidR="00AE55CA" w:rsidRDefault="00D77A3F">
      <w:pPr>
        <w:pStyle w:val="1"/>
        <w:spacing w:beforeLines="50" w:before="163" w:afterLines="50" w:after="163"/>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14:paraId="431F35BF" w14:textId="4D262C01" w:rsidR="00AE55CA" w:rsidRDefault="00D77A3F">
      <w:pPr>
        <w:pStyle w:val="2"/>
        <w:spacing w:before="163" w:after="163"/>
      </w:pPr>
      <w:bookmarkStart w:id="5" w:name="_Toc58505770"/>
      <w:bookmarkStart w:id="6" w:name="_Toc7149"/>
      <w:r>
        <w:t>Background</w:t>
      </w:r>
      <w:bookmarkEnd w:id="5"/>
      <w:bookmarkEnd w:id="6"/>
    </w:p>
    <w:p w14:paraId="5DAA91FE" w14:textId="7C78F3B4" w:rsidR="00055868" w:rsidRDefault="00CB5E90" w:rsidP="00055868">
      <w:pPr>
        <w:ind w:firstLine="480"/>
      </w:pPr>
      <w:r>
        <w:rPr>
          <w:rFonts w:hint="eastAsia"/>
        </w:rPr>
        <w:t>对于大多数动物物种</w:t>
      </w:r>
      <w:r>
        <w:t>(animal species)</w:t>
      </w:r>
      <w:r>
        <w:rPr>
          <w:rFonts w:hint="eastAsia"/>
        </w:rPr>
        <w:t>而言，它们都以雄性</w:t>
      </w:r>
      <w:r>
        <w:t>(male)</w:t>
      </w:r>
      <w:r>
        <w:rPr>
          <w:rFonts w:hint="eastAsia"/>
        </w:rPr>
        <w:t>和雌性</w:t>
      </w:r>
      <w:r>
        <w:t>(female)</w:t>
      </w:r>
      <w:r>
        <w:rPr>
          <w:rFonts w:hint="eastAsia"/>
        </w:rPr>
        <w:t>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w:t>
      </w:r>
      <w:r>
        <w:t>(adaptive sex ratio variation)</w:t>
      </w:r>
      <w:r>
        <w:rPr>
          <w:rFonts w:hint="eastAsia"/>
        </w:rPr>
        <w:t>。例如，美国短吻鳄</w:t>
      </w:r>
      <w:r>
        <w:t>(American alligator)</w:t>
      </w:r>
      <w:r>
        <w:rPr>
          <w:rFonts w:hint="eastAsia"/>
        </w:rPr>
        <w:t>出生时的性别比例会受到巢穴温度的影响</w:t>
      </w:r>
      <w:r w:rsidR="00760089">
        <w:rPr>
          <w:rFonts w:hint="eastAsia"/>
        </w:rPr>
        <w:t>等</w:t>
      </w:r>
      <w:r>
        <w:rPr>
          <w:rFonts w:hint="eastAsia"/>
        </w:rPr>
        <w:t>。</w:t>
      </w:r>
    </w:p>
    <w:p w14:paraId="2C954179" w14:textId="46AECD9A" w:rsidR="00555D45" w:rsidRPr="00055868" w:rsidRDefault="00555D45" w:rsidP="00055868">
      <w:pPr>
        <w:ind w:firstLine="480"/>
      </w:pPr>
      <w:r>
        <w:rPr>
          <w:rFonts w:hint="eastAsia"/>
        </w:rPr>
        <w:t>海洋七鳃鳗</w:t>
      </w:r>
      <w:r>
        <w:rPr>
          <w:rFonts w:hint="eastAsia"/>
        </w:rPr>
        <w:t>(</w:t>
      </w:r>
      <w:r>
        <w:t>lampreys)</w:t>
      </w:r>
      <w:r>
        <w:rPr>
          <w:rFonts w:hint="eastAsia"/>
        </w:rPr>
        <w:t>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w:t>
      </w:r>
      <w:r>
        <w:t>(resource availability)</w:t>
      </w:r>
      <w:r>
        <w:rPr>
          <w:rFonts w:hint="eastAsia"/>
        </w:rPr>
        <w:t>调整其性别比例</w:t>
      </w:r>
      <w:r>
        <w:t>(sex ratio)</w:t>
      </w:r>
      <w:r>
        <w:rPr>
          <w:rFonts w:hint="eastAsia"/>
        </w:rPr>
        <w:t>的能力，并且这种能力也为相应物种带来了一些优势与劣势。</w:t>
      </w:r>
    </w:p>
    <w:p w14:paraId="1F5DCB89" w14:textId="77777777" w:rsidR="00AE55CA" w:rsidRDefault="00D77A3F">
      <w:pPr>
        <w:pStyle w:val="2"/>
        <w:spacing w:before="163" w:after="163"/>
      </w:pPr>
      <w:bookmarkStart w:id="7" w:name="_Toc58505771"/>
      <w:bookmarkStart w:id="8" w:name="_Toc31950"/>
      <w:bookmarkStart w:id="9" w:name="_Hlk58235858"/>
      <w:r>
        <w:t>Restatement of the Problem</w:t>
      </w:r>
      <w:bookmarkEnd w:id="7"/>
      <w:bookmarkEnd w:id="8"/>
    </w:p>
    <w:p w14:paraId="468A2FA5" w14:textId="6FC1D504" w:rsidR="00DE6A3F" w:rsidRDefault="00DE6A3F" w:rsidP="00DE6A3F">
      <w:pPr>
        <w:ind w:firstLine="480"/>
      </w:pPr>
      <w:r>
        <w:rPr>
          <w:rFonts w:hint="eastAsia"/>
        </w:rPr>
        <w:t>本次的研究主要探讨的是海洋七鳃鳗这一物种，研究其性别比例及它们对当地条件的依赖性，这涉及了物种如何根据资源可用性调整其性别比例以及这种能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DE6A3F">
      <w:pPr>
        <w:ind w:firstLine="480"/>
      </w:pPr>
      <w:r>
        <w:rPr>
          <w:rFonts w:hint="eastAsia"/>
        </w:rPr>
        <w:t>·当七鳃鳗种群能够改变其性别比例时，对更大的生态系统有何影响？</w:t>
      </w:r>
    </w:p>
    <w:p w14:paraId="0D84AE3C" w14:textId="7A6C4CE3" w:rsidR="00DE6A3F" w:rsidRDefault="00DE6A3F" w:rsidP="00DE6A3F">
      <w:pPr>
        <w:ind w:firstLine="480"/>
      </w:pPr>
      <w:r>
        <w:rPr>
          <w:rFonts w:hint="eastAsia"/>
        </w:rPr>
        <w:t>·对七鳃鳗种群本身而言，有什么优势和劣势</w:t>
      </w:r>
    </w:p>
    <w:p w14:paraId="64704661" w14:textId="2C99F7F8" w:rsidR="00D34E97" w:rsidRDefault="00DE6A3F" w:rsidP="00D34E97">
      <w:pPr>
        <w:ind w:firstLine="480"/>
      </w:pPr>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D34E97">
      <w:pPr>
        <w:ind w:firstLine="480"/>
      </w:pPr>
      <w:r>
        <w:rPr>
          <w:rFonts w:hint="eastAsia"/>
        </w:rPr>
        <w:t>·在一个生态系统中，如果七鳃鳗种群的性别比例存在变化，这个现象是否可能会为此生态系统中其他的生物，如寄生虫，提供一些优势？</w:t>
      </w:r>
    </w:p>
    <w:p w14:paraId="50857B7E" w14:textId="77777777" w:rsidR="00DE6A3F" w:rsidRPr="00D34E97" w:rsidRDefault="00DE6A3F" w:rsidP="00555D45">
      <w:pPr>
        <w:ind w:firstLine="480"/>
      </w:pPr>
    </w:p>
    <w:p w14:paraId="3A0EB607" w14:textId="77777777" w:rsidR="00DE6A3F" w:rsidRDefault="00DE6A3F" w:rsidP="00555D45">
      <w:pPr>
        <w:ind w:firstLine="480"/>
      </w:pPr>
    </w:p>
    <w:p w14:paraId="2DF51421" w14:textId="77777777" w:rsidR="00DE6A3F" w:rsidRPr="00DE6A3F" w:rsidRDefault="00DE6A3F" w:rsidP="00555D45">
      <w:pPr>
        <w:ind w:firstLine="480"/>
      </w:pPr>
    </w:p>
    <w:p w14:paraId="6C5616DE" w14:textId="1EB22BD7" w:rsidR="00AE55CA" w:rsidRDefault="00D77A3F">
      <w:pPr>
        <w:pStyle w:val="2"/>
        <w:spacing w:before="163" w:after="163"/>
      </w:pPr>
      <w:bookmarkStart w:id="10" w:name="_Toc58505773"/>
      <w:bookmarkStart w:id="11" w:name="_Toc18970"/>
      <w:bookmarkEnd w:id="9"/>
      <w:r>
        <w:rPr>
          <w:rFonts w:hint="eastAsia"/>
        </w:rPr>
        <w:t>O</w:t>
      </w:r>
      <w:r>
        <w:t>ur Work</w:t>
      </w:r>
      <w:bookmarkEnd w:id="10"/>
      <w:bookmarkEnd w:id="11"/>
    </w:p>
    <w:p w14:paraId="3DB82328" w14:textId="616BF15A" w:rsidR="00AE55CA" w:rsidRDefault="00F158F2">
      <w:pPr>
        <w:ind w:firstLine="480"/>
      </w:pPr>
      <w:r>
        <w:rPr>
          <w:rFonts w:hint="eastAsia"/>
        </w:rPr>
        <w:t>1</w:t>
      </w:r>
      <w:r>
        <w:rPr>
          <w:rFonts w:hint="eastAsia"/>
        </w:rPr>
        <w:t>、</w:t>
      </w:r>
      <w:r w:rsidR="00666FAA">
        <w:rPr>
          <w:rFonts w:hint="eastAsia"/>
        </w:rPr>
        <w:t>通过对</w:t>
      </w:r>
      <w:r w:rsidR="00666FAA">
        <w:rPr>
          <w:rFonts w:hint="eastAsia"/>
        </w:rPr>
        <w:t>七鳃鳗</w:t>
      </w:r>
      <w:r w:rsidR="00666FAA">
        <w:rPr>
          <w:rFonts w:hint="eastAsia"/>
        </w:rPr>
        <w:t>为核心的七鳃鳗食物资源，七鳃鳗，七鳃鳗的捕食者三级生态生态系统进行分析，构建能够用于模拟捕食者和被捕食者之间相互作用的的</w:t>
      </w:r>
      <w:r w:rsidR="00666FAA">
        <w:t>L</w:t>
      </w:r>
      <w:r w:rsidR="00666FAA">
        <w:rPr>
          <w:rFonts w:hint="eastAsia"/>
        </w:rPr>
        <w:t>o</w:t>
      </w:r>
      <w:r w:rsidR="00666FAA">
        <w:t>tka-Volterra</w:t>
      </w:r>
      <w:r w:rsidR="00666FAA">
        <w:rPr>
          <w:rFonts w:hint="eastAsia"/>
        </w:rPr>
        <w:t>生态模型，进而分析当七鳃鳗的种群能够改变其性别比例时，对所处的生态系统的影响。</w:t>
      </w:r>
    </w:p>
    <w:p w14:paraId="0517063B" w14:textId="4029503E" w:rsidR="00666FAA" w:rsidRDefault="00666FAA">
      <w:pPr>
        <w:ind w:firstLine="480"/>
        <w:rPr>
          <w:rFonts w:hint="eastAsia"/>
        </w:rPr>
      </w:pPr>
      <w:r>
        <w:rPr>
          <w:rFonts w:hint="eastAsia"/>
        </w:rPr>
        <w:t>2</w:t>
      </w:r>
      <w:r>
        <w:rPr>
          <w:rFonts w:hint="eastAsia"/>
        </w:rPr>
        <w:t>、</w:t>
      </w:r>
    </w:p>
    <w:p w14:paraId="5C298D92" w14:textId="7FBE5147" w:rsidR="00AE55CA" w:rsidRDefault="00D77A3F">
      <w:pPr>
        <w:pStyle w:val="1"/>
        <w:spacing w:beforeLines="50" w:before="163" w:afterLines="50" w:after="163"/>
      </w:pPr>
      <w:bookmarkStart w:id="12" w:name="_Toc58505774"/>
      <w:bookmarkStart w:id="13" w:name="_Toc24648"/>
      <w:r>
        <w:t>Assumptions and Justifications</w:t>
      </w:r>
      <w:bookmarkEnd w:id="12"/>
      <w:bookmarkEnd w:id="13"/>
    </w:p>
    <w:p w14:paraId="4129044A" w14:textId="3322CE4E" w:rsidR="00AE55CA" w:rsidRPr="00666FAA" w:rsidRDefault="00666FAA" w:rsidP="00666FAA">
      <w:pPr>
        <w:pStyle w:val="af"/>
        <w:numPr>
          <w:ilvl w:val="0"/>
          <w:numId w:val="2"/>
        </w:numPr>
        <w:ind w:firstLineChars="0"/>
        <w:rPr>
          <w:kern w:val="0"/>
        </w:rPr>
      </w:pPr>
      <w:r w:rsidRPr="00666FAA">
        <w:rPr>
          <w:rFonts w:hint="eastAsia"/>
          <w:kern w:val="0"/>
        </w:rPr>
        <w:t>七鳃鳗以鱼类为食，而这些鱼类的数量可以影响七鳃鳗的生长速度和性别比。</w:t>
      </w:r>
    </w:p>
    <w:p w14:paraId="65AB44B9" w14:textId="77777777" w:rsidR="0023213A" w:rsidRPr="0023213A" w:rsidRDefault="0023213A" w:rsidP="0023213A">
      <w:pPr>
        <w:pStyle w:val="af"/>
        <w:numPr>
          <w:ilvl w:val="0"/>
          <w:numId w:val="2"/>
        </w:numPr>
        <w:ind w:firstLineChars="0"/>
        <w:rPr>
          <w:rFonts w:hint="eastAsia"/>
          <w:kern w:val="0"/>
        </w:rPr>
      </w:pPr>
      <w:r w:rsidRPr="0023213A">
        <w:rPr>
          <w:rFonts w:hint="eastAsia"/>
          <w:kern w:val="0"/>
        </w:rPr>
        <w:t>食物资源的变化会影响七鳃鳗性别比的变化，进而可能影响繁殖率和种群结构。</w:t>
      </w:r>
    </w:p>
    <w:p w14:paraId="6284D55F" w14:textId="77777777" w:rsidR="0023213A" w:rsidRPr="0023213A" w:rsidRDefault="0023213A" w:rsidP="0023213A">
      <w:pPr>
        <w:pStyle w:val="af"/>
        <w:numPr>
          <w:ilvl w:val="0"/>
          <w:numId w:val="2"/>
        </w:numPr>
        <w:ind w:firstLineChars="0"/>
        <w:rPr>
          <w:rFonts w:hint="eastAsia"/>
          <w:kern w:val="0"/>
        </w:rPr>
      </w:pPr>
      <w:r w:rsidRPr="0023213A">
        <w:rPr>
          <w:rFonts w:hint="eastAsia"/>
          <w:kern w:val="0"/>
        </w:rPr>
        <w:t>七鳃鳗的捕食者也依赖七鳃鳗作为食物来源，其数量可以由七鳃鳗的数量决定。</w:t>
      </w:r>
    </w:p>
    <w:p w14:paraId="66512791" w14:textId="62B6BE07" w:rsidR="00666FAA" w:rsidRPr="00666FAA" w:rsidRDefault="00666FAA" w:rsidP="00666FAA">
      <w:pPr>
        <w:pStyle w:val="af"/>
        <w:numPr>
          <w:ilvl w:val="0"/>
          <w:numId w:val="2"/>
        </w:numPr>
        <w:ind w:firstLineChars="0"/>
        <w:rPr>
          <w:rFonts w:hint="eastAsia"/>
          <w:kern w:val="0"/>
        </w:rPr>
      </w:pPr>
    </w:p>
    <w:p w14:paraId="5D965416" w14:textId="77777777" w:rsidR="00AE55CA" w:rsidRDefault="00AE55CA">
      <w:pPr>
        <w:numPr>
          <w:ilvl w:val="0"/>
          <w:numId w:val="2"/>
        </w:numPr>
        <w:ind w:firstLine="480"/>
        <w:jc w:val="left"/>
        <w:rPr>
          <w:kern w:val="0"/>
        </w:rPr>
      </w:pPr>
    </w:p>
    <w:p w14:paraId="6B24BB96" w14:textId="77777777" w:rsidR="00AE55CA" w:rsidRDefault="00D77A3F">
      <w:pPr>
        <w:numPr>
          <w:ilvl w:val="0"/>
          <w:numId w:val="2"/>
        </w:numPr>
        <w:ind w:firstLine="480"/>
        <w:jc w:val="left"/>
        <w:rPr>
          <w:kern w:val="0"/>
        </w:rPr>
      </w:pPr>
      <w:r>
        <w:rPr>
          <w:rFonts w:hint="eastAsia"/>
          <w:kern w:val="0"/>
        </w:rPr>
        <w:lastRenderedPageBreak/>
        <w:t xml:space="preserve"> </w:t>
      </w:r>
      <w:r>
        <w:rPr>
          <w:rFonts w:hint="eastAsia"/>
          <w:kern w:val="0"/>
        </w:rPr>
        <w:t xml:space="preserve"> </w:t>
      </w:r>
    </w:p>
    <w:p w14:paraId="7B3D6366" w14:textId="77777777" w:rsidR="00AE55CA" w:rsidRDefault="00D77A3F">
      <w:pPr>
        <w:numPr>
          <w:ilvl w:val="0"/>
          <w:numId w:val="2"/>
        </w:numPr>
        <w:ind w:firstLine="480"/>
        <w:jc w:val="left"/>
        <w:rPr>
          <w:kern w:val="0"/>
        </w:rPr>
      </w:pPr>
      <w:r>
        <w:rPr>
          <w:rFonts w:hint="eastAsia"/>
          <w:kern w:val="0"/>
        </w:rPr>
        <w:t xml:space="preserve"> </w:t>
      </w:r>
      <w:r>
        <w:rPr>
          <w:rFonts w:hint="eastAsia"/>
          <w:kern w:val="0"/>
        </w:rPr>
        <w:t xml:space="preserve">  </w:t>
      </w:r>
    </w:p>
    <w:p w14:paraId="7D1B2E45" w14:textId="77777777" w:rsidR="00AE55CA" w:rsidRDefault="00D77A3F">
      <w:pPr>
        <w:numPr>
          <w:ilvl w:val="0"/>
          <w:numId w:val="2"/>
        </w:numPr>
        <w:ind w:firstLine="480"/>
        <w:jc w:val="left"/>
        <w:rPr>
          <w:kern w:val="0"/>
        </w:rPr>
      </w:pPr>
      <w:r>
        <w:rPr>
          <w:rFonts w:hint="eastAsia"/>
          <w:kern w:val="0"/>
        </w:rPr>
        <w:t xml:space="preserve"> </w:t>
      </w:r>
      <w:r>
        <w:rPr>
          <w:rFonts w:hint="eastAsia"/>
          <w:kern w:val="0"/>
        </w:rPr>
        <w:t xml:space="preserve">  </w:t>
      </w:r>
    </w:p>
    <w:p w14:paraId="16CB14C4" w14:textId="77777777" w:rsidR="00AE55CA" w:rsidRDefault="00AE55CA">
      <w:pPr>
        <w:ind w:firstLineChars="0" w:firstLine="0"/>
      </w:pPr>
    </w:p>
    <w:p w14:paraId="07E854E2" w14:textId="096E63D9" w:rsidR="00AE55CA" w:rsidRDefault="00D77A3F">
      <w:pPr>
        <w:pStyle w:val="1"/>
        <w:spacing w:beforeLines="50" w:before="163" w:afterLines="50" w:after="163"/>
      </w:pPr>
      <w:bookmarkStart w:id="14" w:name="_Toc58505775"/>
      <w:bookmarkStart w:id="15" w:name="_Toc12712"/>
      <w:r>
        <w:t>Notations</w:t>
      </w:r>
      <w:bookmarkEnd w:id="14"/>
      <w:bookmarkEnd w:id="15"/>
    </w:p>
    <w:p w14:paraId="770D25FC" w14:textId="77777777" w:rsidR="00AE55CA" w:rsidRDefault="00D77A3F">
      <w:pPr>
        <w:spacing w:afterLines="50" w:after="163"/>
        <w:ind w:firstLine="480"/>
      </w:pPr>
      <w:r>
        <w:t>T</w:t>
      </w:r>
      <w:r>
        <w:t>he primary notations used in this paper are listed in Table 1.</w:t>
      </w:r>
    </w:p>
    <w:p w14:paraId="4E77241D" w14:textId="77777777" w:rsidR="00AE55CA" w:rsidRDefault="00D77A3F">
      <w:pPr>
        <w:pStyle w:val="af0"/>
      </w:pPr>
      <w:r>
        <w:rPr>
          <w:rFonts w:hint="eastAsia"/>
        </w:rPr>
        <w:t>T</w:t>
      </w:r>
      <w:r>
        <w:t>able 1: Notations</w:t>
      </w:r>
    </w:p>
    <w:tbl>
      <w:tblPr>
        <w:tblStyle w:val="af1"/>
        <w:tblW w:w="7237" w:type="dxa"/>
        <w:tblLook w:val="04A0" w:firstRow="1" w:lastRow="0" w:firstColumn="1" w:lastColumn="0" w:noHBand="0" w:noVBand="1"/>
      </w:tblPr>
      <w:tblGrid>
        <w:gridCol w:w="990"/>
        <w:gridCol w:w="5080"/>
        <w:gridCol w:w="1167"/>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D77A3F">
            <w:pPr>
              <w:ind w:firstLineChars="0" w:firstLine="0"/>
              <w:jc w:val="center"/>
              <w:rPr>
                <w:b/>
                <w:bCs/>
              </w:rPr>
            </w:pPr>
            <w:r>
              <w:rPr>
                <w:b/>
                <w:bCs/>
              </w:rPr>
              <w:t>S</w:t>
            </w:r>
            <w:r>
              <w:rPr>
                <w:b/>
                <w:bCs/>
              </w:rPr>
              <w:t>ymbol</w:t>
            </w:r>
          </w:p>
        </w:tc>
        <w:tc>
          <w:tcPr>
            <w:tcW w:w="5080" w:type="dxa"/>
          </w:tcPr>
          <w:p w14:paraId="6D91C3C4" w14:textId="77777777" w:rsidR="00AE55CA" w:rsidRDefault="00D77A3F">
            <w:pPr>
              <w:ind w:firstLineChars="0" w:firstLine="0"/>
              <w:jc w:val="center"/>
              <w:rPr>
                <w:b/>
                <w:bCs/>
              </w:rPr>
            </w:pPr>
            <w:r>
              <w:rPr>
                <w:b/>
                <w:bCs/>
              </w:rPr>
              <w:t>D</w:t>
            </w:r>
            <w:r>
              <w:rPr>
                <w:b/>
                <w:bCs/>
              </w:rPr>
              <w:t>escription</w:t>
            </w:r>
          </w:p>
        </w:tc>
        <w:tc>
          <w:tcPr>
            <w:tcW w:w="1167" w:type="dxa"/>
          </w:tcPr>
          <w:p w14:paraId="0C10203B" w14:textId="77777777" w:rsidR="00AE55CA" w:rsidRDefault="00D77A3F">
            <w:pPr>
              <w:ind w:firstLineChars="0" w:firstLine="0"/>
              <w:jc w:val="center"/>
              <w:rPr>
                <w:b/>
                <w:bCs/>
              </w:rPr>
            </w:pPr>
            <w:r>
              <w:rPr>
                <w:rFonts w:hint="eastAsia"/>
                <w:b/>
                <w:bCs/>
              </w:rPr>
              <w:t>U</w:t>
            </w:r>
            <w:r>
              <w:rPr>
                <w:rFonts w:hint="eastAsia"/>
                <w:b/>
                <w:bCs/>
              </w:rPr>
              <w:t>nit</w:t>
            </w:r>
          </w:p>
        </w:tc>
      </w:tr>
      <w:tr w:rsidR="00AE55CA" w14:paraId="23662E5A" w14:textId="77777777" w:rsidTr="00AE55CA">
        <w:tc>
          <w:tcPr>
            <w:tcW w:w="990" w:type="dxa"/>
          </w:tcPr>
          <w:p w14:paraId="64EA7CC3" w14:textId="77777777" w:rsidR="00AE55CA" w:rsidRDefault="00AE55CA">
            <w:pPr>
              <w:adjustRightInd w:val="0"/>
              <w:snapToGrid w:val="0"/>
              <w:ind w:firstLineChars="0" w:firstLine="0"/>
              <w:jc w:val="center"/>
            </w:pPr>
          </w:p>
        </w:tc>
        <w:tc>
          <w:tcPr>
            <w:tcW w:w="5080" w:type="dxa"/>
          </w:tcPr>
          <w:p w14:paraId="12C13982" w14:textId="77777777" w:rsidR="00AE55CA" w:rsidRDefault="00AE55CA">
            <w:pPr>
              <w:adjustRightInd w:val="0"/>
              <w:snapToGrid w:val="0"/>
              <w:ind w:firstLineChars="0" w:firstLine="0"/>
              <w:jc w:val="center"/>
            </w:pPr>
          </w:p>
        </w:tc>
        <w:tc>
          <w:tcPr>
            <w:tcW w:w="1167" w:type="dxa"/>
          </w:tcPr>
          <w:p w14:paraId="19C7DC96" w14:textId="77777777" w:rsidR="00AE55CA" w:rsidRDefault="00AE55CA">
            <w:pPr>
              <w:adjustRightInd w:val="0"/>
              <w:snapToGrid w:val="0"/>
              <w:ind w:firstLineChars="0" w:firstLine="0"/>
              <w:jc w:val="center"/>
            </w:pPr>
          </w:p>
        </w:tc>
      </w:tr>
      <w:tr w:rsidR="00AE55CA" w14:paraId="21071E89" w14:textId="77777777" w:rsidTr="00AE55CA">
        <w:tc>
          <w:tcPr>
            <w:tcW w:w="990" w:type="dxa"/>
          </w:tcPr>
          <w:p w14:paraId="220CED97" w14:textId="77777777" w:rsidR="00AE55CA" w:rsidRDefault="00AE55CA">
            <w:pPr>
              <w:adjustRightInd w:val="0"/>
              <w:snapToGrid w:val="0"/>
              <w:ind w:firstLineChars="0" w:firstLine="0"/>
              <w:jc w:val="center"/>
            </w:pPr>
          </w:p>
        </w:tc>
        <w:tc>
          <w:tcPr>
            <w:tcW w:w="5080" w:type="dxa"/>
          </w:tcPr>
          <w:p w14:paraId="65038ADA" w14:textId="77777777" w:rsidR="00AE55CA" w:rsidRDefault="00AE55CA">
            <w:pPr>
              <w:adjustRightInd w:val="0"/>
              <w:snapToGrid w:val="0"/>
              <w:ind w:firstLineChars="0" w:firstLine="0"/>
              <w:jc w:val="center"/>
            </w:pPr>
          </w:p>
        </w:tc>
        <w:tc>
          <w:tcPr>
            <w:tcW w:w="1167" w:type="dxa"/>
          </w:tcPr>
          <w:p w14:paraId="53F2B498" w14:textId="77777777" w:rsidR="00AE55CA" w:rsidRDefault="00AE55CA">
            <w:pPr>
              <w:adjustRightInd w:val="0"/>
              <w:snapToGrid w:val="0"/>
              <w:ind w:firstLineChars="0" w:firstLine="0"/>
              <w:jc w:val="center"/>
            </w:pPr>
          </w:p>
        </w:tc>
      </w:tr>
      <w:tr w:rsidR="00AE55CA" w14:paraId="49168267" w14:textId="77777777" w:rsidTr="00AE55CA">
        <w:tc>
          <w:tcPr>
            <w:tcW w:w="990" w:type="dxa"/>
          </w:tcPr>
          <w:p w14:paraId="292B3627" w14:textId="77777777" w:rsidR="00AE55CA" w:rsidRDefault="00AE55CA">
            <w:pPr>
              <w:adjustRightInd w:val="0"/>
              <w:snapToGrid w:val="0"/>
              <w:ind w:firstLineChars="0" w:firstLine="0"/>
              <w:jc w:val="center"/>
            </w:pPr>
          </w:p>
        </w:tc>
        <w:tc>
          <w:tcPr>
            <w:tcW w:w="5080" w:type="dxa"/>
          </w:tcPr>
          <w:p w14:paraId="79C93B79" w14:textId="77777777" w:rsidR="00AE55CA" w:rsidRDefault="00AE55CA">
            <w:pPr>
              <w:adjustRightInd w:val="0"/>
              <w:snapToGrid w:val="0"/>
              <w:ind w:firstLineChars="0" w:firstLine="0"/>
              <w:jc w:val="center"/>
            </w:pPr>
          </w:p>
        </w:tc>
        <w:tc>
          <w:tcPr>
            <w:tcW w:w="1167" w:type="dxa"/>
          </w:tcPr>
          <w:p w14:paraId="37FB91D6" w14:textId="77777777" w:rsidR="00AE55CA" w:rsidRDefault="00AE55CA">
            <w:pPr>
              <w:adjustRightInd w:val="0"/>
              <w:snapToGrid w:val="0"/>
              <w:ind w:firstLineChars="0" w:firstLine="0"/>
              <w:jc w:val="center"/>
            </w:pPr>
          </w:p>
        </w:tc>
      </w:tr>
      <w:tr w:rsidR="00AE55CA" w14:paraId="0E54ADFE" w14:textId="77777777" w:rsidTr="00AE55CA">
        <w:tc>
          <w:tcPr>
            <w:tcW w:w="990" w:type="dxa"/>
          </w:tcPr>
          <w:p w14:paraId="7F958414" w14:textId="77777777" w:rsidR="00AE55CA" w:rsidRDefault="00AE55CA">
            <w:pPr>
              <w:adjustRightInd w:val="0"/>
              <w:snapToGrid w:val="0"/>
              <w:ind w:firstLineChars="0" w:firstLine="0"/>
              <w:jc w:val="center"/>
            </w:pPr>
          </w:p>
        </w:tc>
        <w:tc>
          <w:tcPr>
            <w:tcW w:w="5080" w:type="dxa"/>
          </w:tcPr>
          <w:p w14:paraId="25F8EB3A" w14:textId="77777777" w:rsidR="00AE55CA" w:rsidRDefault="00AE55CA">
            <w:pPr>
              <w:adjustRightInd w:val="0"/>
              <w:snapToGrid w:val="0"/>
              <w:ind w:firstLineChars="0" w:firstLine="0"/>
              <w:jc w:val="center"/>
            </w:pPr>
          </w:p>
        </w:tc>
        <w:tc>
          <w:tcPr>
            <w:tcW w:w="1167" w:type="dxa"/>
          </w:tcPr>
          <w:p w14:paraId="5964E291" w14:textId="77777777" w:rsidR="00AE55CA" w:rsidRDefault="00AE55CA">
            <w:pPr>
              <w:adjustRightInd w:val="0"/>
              <w:snapToGrid w:val="0"/>
              <w:ind w:firstLineChars="0" w:firstLine="0"/>
              <w:jc w:val="center"/>
            </w:pPr>
          </w:p>
        </w:tc>
      </w:tr>
      <w:tr w:rsidR="00AE55CA" w14:paraId="29C800E2" w14:textId="77777777" w:rsidTr="00AE55CA">
        <w:tc>
          <w:tcPr>
            <w:tcW w:w="990" w:type="dxa"/>
          </w:tcPr>
          <w:p w14:paraId="61A3B087" w14:textId="77777777" w:rsidR="00AE55CA" w:rsidRDefault="00AE55CA">
            <w:pPr>
              <w:adjustRightInd w:val="0"/>
              <w:snapToGrid w:val="0"/>
              <w:ind w:firstLineChars="0" w:firstLine="0"/>
              <w:jc w:val="center"/>
            </w:pPr>
          </w:p>
        </w:tc>
        <w:tc>
          <w:tcPr>
            <w:tcW w:w="5080" w:type="dxa"/>
          </w:tcPr>
          <w:p w14:paraId="5FB82147" w14:textId="77777777" w:rsidR="00AE55CA" w:rsidRDefault="00AE55CA">
            <w:pPr>
              <w:adjustRightInd w:val="0"/>
              <w:snapToGrid w:val="0"/>
              <w:ind w:firstLineChars="0" w:firstLine="0"/>
              <w:jc w:val="center"/>
            </w:pPr>
          </w:p>
        </w:tc>
        <w:tc>
          <w:tcPr>
            <w:tcW w:w="1167" w:type="dxa"/>
          </w:tcPr>
          <w:p w14:paraId="35E192C3" w14:textId="77777777" w:rsidR="00AE55CA" w:rsidRDefault="00AE55CA">
            <w:pPr>
              <w:adjustRightInd w:val="0"/>
              <w:snapToGrid w:val="0"/>
              <w:ind w:firstLineChars="0" w:firstLine="0"/>
              <w:jc w:val="center"/>
            </w:pPr>
          </w:p>
        </w:tc>
      </w:tr>
      <w:tr w:rsidR="00AE55CA" w14:paraId="61E59CDA" w14:textId="77777777" w:rsidTr="00AE55CA">
        <w:tc>
          <w:tcPr>
            <w:tcW w:w="990" w:type="dxa"/>
          </w:tcPr>
          <w:p w14:paraId="78D6A0DC" w14:textId="77777777" w:rsidR="00AE55CA" w:rsidRDefault="00AE55CA">
            <w:pPr>
              <w:adjustRightInd w:val="0"/>
              <w:snapToGrid w:val="0"/>
              <w:ind w:firstLineChars="0" w:firstLine="0"/>
              <w:jc w:val="center"/>
            </w:pPr>
          </w:p>
        </w:tc>
        <w:tc>
          <w:tcPr>
            <w:tcW w:w="5080" w:type="dxa"/>
          </w:tcPr>
          <w:p w14:paraId="5CE6120E" w14:textId="77777777" w:rsidR="00AE55CA" w:rsidRDefault="00AE55CA">
            <w:pPr>
              <w:adjustRightInd w:val="0"/>
              <w:snapToGrid w:val="0"/>
              <w:ind w:firstLineChars="0" w:firstLine="0"/>
              <w:jc w:val="center"/>
            </w:pPr>
          </w:p>
        </w:tc>
        <w:tc>
          <w:tcPr>
            <w:tcW w:w="1167" w:type="dxa"/>
          </w:tcPr>
          <w:p w14:paraId="014F7FC7" w14:textId="77777777" w:rsidR="00AE55CA" w:rsidRDefault="00AE55CA">
            <w:pPr>
              <w:adjustRightInd w:val="0"/>
              <w:snapToGrid w:val="0"/>
              <w:ind w:firstLineChars="0" w:firstLine="0"/>
              <w:jc w:val="center"/>
            </w:pPr>
          </w:p>
        </w:tc>
      </w:tr>
      <w:tr w:rsidR="00AE55CA" w14:paraId="3109E022" w14:textId="77777777" w:rsidTr="00AE55CA">
        <w:tc>
          <w:tcPr>
            <w:tcW w:w="990" w:type="dxa"/>
          </w:tcPr>
          <w:p w14:paraId="40BF53CD" w14:textId="77777777" w:rsidR="00AE55CA" w:rsidRDefault="00AE55CA">
            <w:pPr>
              <w:adjustRightInd w:val="0"/>
              <w:snapToGrid w:val="0"/>
              <w:ind w:firstLineChars="0" w:firstLine="0"/>
              <w:jc w:val="center"/>
            </w:pPr>
          </w:p>
        </w:tc>
        <w:tc>
          <w:tcPr>
            <w:tcW w:w="5080" w:type="dxa"/>
          </w:tcPr>
          <w:p w14:paraId="06FEC767" w14:textId="77777777" w:rsidR="00AE55CA" w:rsidRDefault="00AE55CA">
            <w:pPr>
              <w:adjustRightInd w:val="0"/>
              <w:snapToGrid w:val="0"/>
              <w:ind w:firstLineChars="0" w:firstLine="0"/>
              <w:jc w:val="center"/>
            </w:pPr>
          </w:p>
        </w:tc>
        <w:tc>
          <w:tcPr>
            <w:tcW w:w="1167" w:type="dxa"/>
          </w:tcPr>
          <w:p w14:paraId="77346B6B" w14:textId="77777777" w:rsidR="00AE55CA" w:rsidRDefault="00AE55CA">
            <w:pPr>
              <w:adjustRightInd w:val="0"/>
              <w:snapToGrid w:val="0"/>
              <w:ind w:firstLineChars="0" w:firstLine="0"/>
              <w:jc w:val="center"/>
            </w:pPr>
          </w:p>
        </w:tc>
      </w:tr>
      <w:tr w:rsidR="00AE55CA" w14:paraId="3E5D8E4D" w14:textId="77777777" w:rsidTr="00AE55CA">
        <w:tc>
          <w:tcPr>
            <w:tcW w:w="990" w:type="dxa"/>
          </w:tcPr>
          <w:p w14:paraId="62E8405B" w14:textId="77777777" w:rsidR="00AE55CA" w:rsidRDefault="00AE55CA">
            <w:pPr>
              <w:adjustRightInd w:val="0"/>
              <w:snapToGrid w:val="0"/>
              <w:ind w:firstLineChars="0" w:firstLine="0"/>
              <w:jc w:val="center"/>
            </w:pPr>
          </w:p>
        </w:tc>
        <w:tc>
          <w:tcPr>
            <w:tcW w:w="5080" w:type="dxa"/>
          </w:tcPr>
          <w:p w14:paraId="02F9D242" w14:textId="77777777" w:rsidR="00AE55CA" w:rsidRDefault="00AE55CA">
            <w:pPr>
              <w:adjustRightInd w:val="0"/>
              <w:snapToGrid w:val="0"/>
              <w:ind w:firstLineChars="0" w:firstLine="0"/>
              <w:jc w:val="center"/>
            </w:pPr>
          </w:p>
        </w:tc>
        <w:tc>
          <w:tcPr>
            <w:tcW w:w="1167" w:type="dxa"/>
          </w:tcPr>
          <w:p w14:paraId="4503D05E" w14:textId="77777777" w:rsidR="00AE55CA" w:rsidRDefault="00AE55CA">
            <w:pPr>
              <w:adjustRightInd w:val="0"/>
              <w:snapToGrid w:val="0"/>
              <w:ind w:firstLineChars="0" w:firstLine="0"/>
              <w:jc w:val="center"/>
            </w:pPr>
          </w:p>
        </w:tc>
      </w:tr>
    </w:tbl>
    <w:p w14:paraId="2628FCE3" w14:textId="77777777" w:rsidR="00AE55CA" w:rsidRDefault="00AE55CA">
      <w:pPr>
        <w:ind w:firstLine="480"/>
      </w:pPr>
    </w:p>
    <w:p w14:paraId="0D7A4CEF" w14:textId="39A9C758" w:rsidR="00AE55CA" w:rsidRDefault="00D77A3F">
      <w:pPr>
        <w:pStyle w:val="1"/>
      </w:pPr>
      <w:bookmarkStart w:id="16" w:name="_Toc12028"/>
      <w:r>
        <w:rPr>
          <w:rFonts w:hint="eastAsia"/>
        </w:rPr>
        <w:t>Problem 1: Model establishment and solution</w:t>
      </w:r>
      <w:bookmarkEnd w:id="16"/>
    </w:p>
    <w:p w14:paraId="27E636B5" w14:textId="77777777" w:rsidR="00AE55CA" w:rsidRDefault="00AE55CA">
      <w:pPr>
        <w:ind w:firstLineChars="0" w:firstLine="0"/>
      </w:pPr>
    </w:p>
    <w:p w14:paraId="45CD74FA" w14:textId="6C233EFC" w:rsidR="00AE55CA" w:rsidRDefault="0023213A">
      <w:pPr>
        <w:pStyle w:val="2"/>
        <w:spacing w:before="163" w:after="163"/>
      </w:pPr>
      <w:r>
        <w:rPr>
          <w:rFonts w:hint="eastAsia"/>
        </w:rPr>
        <w:t>模型分析</w:t>
      </w:r>
    </w:p>
    <w:p w14:paraId="760D6FA3" w14:textId="0E540128" w:rsidR="00AE55CA" w:rsidRPr="001C3500" w:rsidRDefault="0023213A">
      <w:pPr>
        <w:spacing w:beforeLines="50" w:before="163" w:afterLines="50" w:after="163"/>
        <w:ind w:firstLine="480"/>
        <w:rPr>
          <w:rFonts w:hint="eastAsia"/>
        </w:rPr>
      </w:pPr>
      <w:r>
        <w:rPr>
          <w:rFonts w:hint="eastAsia"/>
        </w:rPr>
        <w:t>问题一需要分析当七鳃鳗的种群能够改变其性别比例时，对其所处的更大的生态环境的影响。为了分析的便捷性，我们可以将</w:t>
      </w:r>
      <w:r w:rsidR="001C3500">
        <w:rPr>
          <w:rFonts w:hint="eastAsia"/>
        </w:rPr>
        <w:t>生态环境抽象为只含有七鳃鳗，七鳃鳗的食物层以及捕食七鳃鳗的捕食者三大结构，然后运用常</w:t>
      </w:r>
      <w:r w:rsidR="001C3500" w:rsidRPr="001C3500">
        <w:rPr>
          <w:rFonts w:hint="eastAsia"/>
        </w:rPr>
        <w:t>用于描述捕食者和被捕食者之间的数量关系</w:t>
      </w:r>
      <w:r w:rsidR="001C3500">
        <w:rPr>
          <w:rFonts w:hint="eastAsia"/>
        </w:rPr>
        <w:t>的</w:t>
      </w:r>
      <w:r w:rsidR="001C3500" w:rsidRPr="001C3500">
        <w:rPr>
          <w:rFonts w:hint="eastAsia"/>
        </w:rPr>
        <w:t>Lotka-Volterra</w:t>
      </w:r>
      <w:r w:rsidR="001C3500" w:rsidRPr="001C3500">
        <w:rPr>
          <w:rFonts w:hint="eastAsia"/>
        </w:rPr>
        <w:t>模型</w:t>
      </w:r>
      <w:r w:rsidR="001C3500">
        <w:rPr>
          <w:rFonts w:hint="eastAsia"/>
        </w:rPr>
        <w:t>对三者直接的关系进行分析，尤其是引入七鳃鳗种群的性别比例这一参数后，对于整体的三者数量的影响，进而得到</w:t>
      </w:r>
      <w:r w:rsidR="001C3500">
        <w:rPr>
          <w:rFonts w:hint="eastAsia"/>
        </w:rPr>
        <w:t>当七鳃鳗的种群能够改变其性别比例时，其所处的更大的生态环境的</w:t>
      </w:r>
      <w:r w:rsidR="001C3500">
        <w:rPr>
          <w:rFonts w:hint="eastAsia"/>
        </w:rPr>
        <w:t>变化情况。</w:t>
      </w:r>
    </w:p>
    <w:p w14:paraId="7C80B1BA" w14:textId="68B44001" w:rsidR="00AE55CA" w:rsidRDefault="001C3500">
      <w:pPr>
        <w:pStyle w:val="3"/>
        <w:spacing w:beforeLines="50" w:before="163" w:afterLines="50" w:after="163"/>
      </w:pPr>
      <w:r w:rsidRPr="001C3500">
        <w:t>Lotka-Volterra</w:t>
      </w:r>
      <w:r>
        <w:rPr>
          <w:rFonts w:hint="eastAsia"/>
        </w:rPr>
        <w:t>模型介绍</w:t>
      </w:r>
    </w:p>
    <w:p w14:paraId="054971E8" w14:textId="74BFB2BF" w:rsidR="001C3500" w:rsidRPr="001C3500" w:rsidRDefault="001C3500" w:rsidP="001C3500">
      <w:pPr>
        <w:ind w:firstLine="480"/>
        <w:rPr>
          <w:rFonts w:hint="eastAsia"/>
        </w:rPr>
      </w:pPr>
      <w:r w:rsidRPr="001C3500">
        <w:rPr>
          <w:rFonts w:hint="eastAsia"/>
        </w:rPr>
        <w:t>在现实世界里</w:t>
      </w:r>
      <w:r w:rsidRPr="001C3500">
        <w:rPr>
          <w:rFonts w:hint="eastAsia"/>
        </w:rPr>
        <w:t>,</w:t>
      </w:r>
      <w:r w:rsidRPr="001C3500">
        <w:rPr>
          <w:rFonts w:hint="eastAsia"/>
        </w:rPr>
        <w:t>任何生物种群都处于某一群落中</w:t>
      </w:r>
      <w:r w:rsidRPr="001C3500">
        <w:rPr>
          <w:rFonts w:hint="eastAsia"/>
        </w:rPr>
        <w:t>,</w:t>
      </w:r>
      <w:r w:rsidRPr="001C3500">
        <w:rPr>
          <w:rFonts w:hint="eastAsia"/>
        </w:rPr>
        <w:t>且与别的种群发生着一定的联系</w:t>
      </w:r>
      <w:r w:rsidRPr="001C3500">
        <w:rPr>
          <w:rFonts w:hint="eastAsia"/>
        </w:rPr>
        <w:t>,</w:t>
      </w:r>
      <w:r w:rsidRPr="001C3500">
        <w:rPr>
          <w:rFonts w:hint="eastAsia"/>
        </w:rPr>
        <w:t>因此</w:t>
      </w:r>
      <w:r w:rsidRPr="001C3500">
        <w:rPr>
          <w:rFonts w:hint="eastAsia"/>
        </w:rPr>
        <w:t>,</w:t>
      </w:r>
      <w:r w:rsidRPr="001C3500">
        <w:rPr>
          <w:rFonts w:hint="eastAsia"/>
        </w:rPr>
        <w:t>在不同的种群之间既存在着相互依存</w:t>
      </w:r>
      <w:r w:rsidRPr="001C3500">
        <w:rPr>
          <w:rFonts w:hint="eastAsia"/>
        </w:rPr>
        <w:t>,</w:t>
      </w:r>
      <w:r w:rsidRPr="001C3500">
        <w:rPr>
          <w:rFonts w:hint="eastAsia"/>
        </w:rPr>
        <w:t>又有相互制约</w:t>
      </w:r>
      <w:r w:rsidRPr="001C3500">
        <w:rPr>
          <w:rFonts w:hint="eastAsia"/>
        </w:rPr>
        <w:t>.</w:t>
      </w:r>
      <w:r w:rsidRPr="001C3500">
        <w:rPr>
          <w:rFonts w:hint="eastAsia"/>
        </w:rPr>
        <w:t>捕食模型的动力学关</w:t>
      </w:r>
      <w:r w:rsidR="00761938" w:rsidRPr="00761938">
        <w:rPr>
          <w:rFonts w:hint="eastAsia"/>
        </w:rPr>
        <w:t>系是生物数学研究的重要课题之一</w:t>
      </w:r>
      <w:r w:rsidR="00761938" w:rsidRPr="00761938">
        <w:rPr>
          <w:rFonts w:hint="eastAsia"/>
        </w:rPr>
        <w:t>,</w:t>
      </w:r>
      <w:r w:rsidR="00761938" w:rsidRPr="00761938">
        <w:rPr>
          <w:rFonts w:hint="eastAsia"/>
        </w:rPr>
        <w:t>至今已有很多学者根据两个物种间的相互作用关系及物种自身的特征建立模型</w:t>
      </w:r>
      <w:r w:rsidR="00761938" w:rsidRPr="00761938">
        <w:rPr>
          <w:rFonts w:hint="eastAsia"/>
        </w:rPr>
        <w:t>,</w:t>
      </w:r>
      <w:r w:rsidR="00761938" w:rsidRPr="00761938">
        <w:rPr>
          <w:rFonts w:hint="eastAsia"/>
        </w:rPr>
        <w:t>并对模型的动力学进行了研究</w:t>
      </w:r>
      <w:r w:rsidR="00761938" w:rsidRPr="00761938">
        <w:rPr>
          <w:rFonts w:hint="eastAsia"/>
        </w:rPr>
        <w:t>[1</w:t>
      </w:r>
      <w:r w:rsidR="00761938" w:rsidRPr="00761938">
        <w:rPr>
          <w:rFonts w:hint="eastAsia"/>
        </w:rPr>
        <w:t>–</w:t>
      </w:r>
      <w:r w:rsidR="00761938" w:rsidRPr="00761938">
        <w:rPr>
          <w:rFonts w:hint="eastAsia"/>
        </w:rPr>
        <w:t xml:space="preserve">6]. </w:t>
      </w:r>
      <w:r w:rsidR="00761938" w:rsidRPr="00761938">
        <w:rPr>
          <w:rFonts w:hint="eastAsia"/>
        </w:rPr>
        <w:t>考虑到年龄结构与环境等因素的影响</w:t>
      </w:r>
      <w:r w:rsidR="00761938" w:rsidRPr="00761938">
        <w:rPr>
          <w:rFonts w:hint="eastAsia"/>
        </w:rPr>
        <w:t>,</w:t>
      </w:r>
      <w:r w:rsidR="00761938" w:rsidRPr="00761938">
        <w:rPr>
          <w:rFonts w:hint="eastAsia"/>
        </w:rPr>
        <w:t>越来越多的研究开始讨论具有时滞的生物模型</w:t>
      </w:r>
      <w:r w:rsidR="00761938" w:rsidRPr="00761938">
        <w:rPr>
          <w:rFonts w:hint="eastAsia"/>
        </w:rPr>
        <w:t>.</w:t>
      </w:r>
      <w:r w:rsidR="00761938" w:rsidRPr="00761938">
        <w:rPr>
          <w:rFonts w:hint="eastAsia"/>
        </w:rPr>
        <w:t>如</w:t>
      </w:r>
      <w:r w:rsidR="00761938" w:rsidRPr="00761938">
        <w:rPr>
          <w:rFonts w:hint="eastAsia"/>
        </w:rPr>
        <w:t>1990</w:t>
      </w:r>
      <w:r w:rsidR="00761938" w:rsidRPr="00761938">
        <w:rPr>
          <w:rFonts w:hint="eastAsia"/>
        </w:rPr>
        <w:t>年</w:t>
      </w:r>
      <w:r w:rsidR="00761938" w:rsidRPr="00761938">
        <w:rPr>
          <w:rFonts w:hint="eastAsia"/>
        </w:rPr>
        <w:t>,Aiello</w:t>
      </w:r>
      <w:r w:rsidR="00761938" w:rsidRPr="00761938">
        <w:rPr>
          <w:rFonts w:hint="eastAsia"/>
        </w:rPr>
        <w:t>和</w:t>
      </w:r>
      <w:r w:rsidR="00761938" w:rsidRPr="00761938">
        <w:rPr>
          <w:rFonts w:hint="eastAsia"/>
        </w:rPr>
        <w:t>Freedman[7]</w:t>
      </w:r>
      <w:r w:rsidR="00761938" w:rsidRPr="00761938">
        <w:rPr>
          <w:rFonts w:hint="eastAsia"/>
        </w:rPr>
        <w:t>建立并分析了如下具有常数成熟时滞的阶段结构种群模型</w:t>
      </w:r>
      <w:r w:rsidR="00761938" w:rsidRPr="00761938">
        <w:rPr>
          <w:rFonts w:hint="eastAsia"/>
        </w:rPr>
        <w:t>:</w:t>
      </w:r>
      <w:r w:rsidR="00761938" w:rsidRPr="001C3500">
        <w:rPr>
          <w:rFonts w:hint="eastAsia"/>
        </w:rPr>
        <w:t xml:space="preserve"> </w:t>
      </w:r>
    </w:p>
    <w:p w14:paraId="702F33F7" w14:textId="06B1D43E" w:rsidR="00AE55CA" w:rsidRPr="00761938" w:rsidRDefault="00761938">
      <w:pPr>
        <w:ind w:firstLine="480"/>
      </w:pPr>
      <m:oMathPara>
        <m:oMath>
          <m:d>
            <m:dPr>
              <m:begChr m:val="{"/>
              <m:endChr m:val=""/>
              <m:ctrlPr>
                <w:rPr>
                  <w:rFonts w:ascii="Cambria Math" w:hAnsi="Cambria Math"/>
                </w:rPr>
              </m:ctrlPr>
            </m:dPr>
            <m:e>
              <m:eqArr>
                <m:eqArrPr>
                  <m:ctrlPr>
                    <w:rPr>
                      <w:rFonts w:ascii="Cambria Math" w:hAnsi="Cambria Math"/>
                      <w:i/>
                    </w:rPr>
                  </m:ctrlPr>
                </m:eqArrPr>
                <m:e>
                  <m:f>
                    <m:fPr>
                      <m:ctrlPr>
                        <w:rPr>
                          <w:rFonts w:ascii="Cambria Math" w:hAnsi="Cambria Math"/>
                          <w:i/>
                        </w:rPr>
                      </m:ctrlPr>
                    </m:fPr>
                    <m:num>
                      <m:r>
                        <w:rPr>
                          <w:rFonts w:ascii="Cambria Math" w:hAnsi="Cambria Math" w:hint="eastAsia"/>
                        </w:rPr>
                        <m:t>d</m:t>
                      </m:r>
                      <m:r>
                        <w:rPr>
                          <w:rFonts w:ascii="Cambria Math" w:hAnsi="Cambria Math"/>
                        </w:rPr>
                        <m:t>u(t)</m:t>
                      </m:r>
                    </m:num>
                    <m:den>
                      <m:r>
                        <w:rPr>
                          <w:rFonts w:ascii="Cambria Math" w:hAnsi="Cambria Math"/>
                        </w:rPr>
                        <m:t>dt</m:t>
                      </m:r>
                    </m:den>
                  </m:f>
                  <m:r>
                    <w:rPr>
                      <w:rFonts w:ascii="Cambria Math" w:hAnsi="Cambria Math"/>
                    </w:rPr>
                    <m:t>= αu</m:t>
                  </m:r>
                  <m:d>
                    <m:dPr>
                      <m:ctrlPr>
                        <w:rPr>
                          <w:rFonts w:ascii="Cambria Math" w:hAnsi="Cambria Math"/>
                          <w:i/>
                        </w:rPr>
                      </m:ctrlPr>
                    </m:dPr>
                    <m:e>
                      <m:r>
                        <w:rPr>
                          <w:rFonts w:ascii="Cambria Math" w:hAnsi="Cambria Math"/>
                        </w:rPr>
                        <m:t>t</m:t>
                      </m:r>
                    </m:e>
                  </m:d>
                  <m:r>
                    <w:rPr>
                      <w:rFonts w:ascii="Cambria Math" w:hAnsi="Cambria Math"/>
                    </w:rPr>
                    <m:t>-γu</m:t>
                  </m:r>
                  <m:d>
                    <m:dPr>
                      <m:ctrlPr>
                        <w:rPr>
                          <w:rFonts w:ascii="Cambria Math" w:hAnsi="Cambria Math"/>
                          <w:i/>
                        </w:rPr>
                      </m:ctrlPr>
                    </m:dPr>
                    <m:e>
                      <m:r>
                        <w:rPr>
                          <w:rFonts w:ascii="Cambria Math" w:hAnsi="Cambria Math"/>
                        </w:rPr>
                        <m:t>t</m:t>
                      </m:r>
                    </m:e>
                  </m:d>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-γτ</m:t>
                      </m:r>
                    </m:sup>
                  </m:sSup>
                  <m:r>
                    <w:rPr>
                      <w:rFonts w:ascii="Cambria Math" w:hAnsi="Cambria Math"/>
                    </w:rPr>
                    <m:t>u</m:t>
                  </m:r>
                  <m:d>
                    <m:dPr>
                      <m:ctrlPr>
                        <w:rPr>
                          <w:rFonts w:ascii="Cambria Math" w:hAnsi="Cambria Math"/>
                          <w:i/>
                        </w:rPr>
                      </m:ctrlPr>
                    </m:dPr>
                    <m:e>
                      <m:r>
                        <w:rPr>
                          <w:rFonts w:ascii="Cambria Math" w:hAnsi="Cambria Math"/>
                        </w:rPr>
                        <m:t>t-τ</m:t>
                      </m:r>
                    </m:e>
                  </m:d>
                  <m:r>
                    <w:rPr>
                      <w:rFonts w:ascii="Cambria Math" w:hAnsi="Cambria Math"/>
                    </w:rPr>
                    <m:t>,</m:t>
                  </m:r>
                </m:e>
                <m:e>
                  <m:f>
                    <m:fPr>
                      <m:ctrlPr>
                        <w:rPr>
                          <w:rFonts w:ascii="Cambria Math" w:hAnsi="Cambria Math"/>
                          <w:i/>
                        </w:rPr>
                      </m:ctrlPr>
                    </m:fPr>
                    <m:num>
                      <m:r>
                        <w:rPr>
                          <w:rFonts w:ascii="Cambria Math" w:hAnsi="Cambria Math"/>
                        </w:rPr>
                        <m:t>dv(t)</m:t>
                      </m:r>
                    </m:num>
                    <m:den>
                      <m:r>
                        <w:rPr>
                          <w:rFonts w:ascii="Cambria Math" w:hAnsi="Cambria Math"/>
                        </w:rPr>
                        <m:t>dt</m:t>
                      </m:r>
                    </m:den>
                  </m:f>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-γτ</m:t>
                      </m:r>
                    </m:sup>
                  </m:sSup>
                  <m:r>
                    <w:rPr>
                      <w:rFonts w:ascii="Cambria Math" w:hAnsi="Cambria Math"/>
                    </w:rPr>
                    <m:t>v</m:t>
                  </m:r>
                  <m:d>
                    <m:dPr>
                      <m:ctrlPr>
                        <w:rPr>
                          <w:rFonts w:ascii="Cambria Math" w:hAnsi="Cambria Math"/>
                          <w:i/>
                        </w:rPr>
                      </m:ctrlPr>
                    </m:dPr>
                    <m:e>
                      <m:r>
                        <w:rPr>
                          <w:rFonts w:ascii="Cambria Math" w:hAnsi="Cambria Math"/>
                        </w:rPr>
                        <m:t>t-τ</m:t>
                      </m:r>
                    </m:e>
                  </m:d>
                  <m:r>
                    <w:rPr>
                      <w:rFonts w:ascii="Cambria Math" w:hAnsi="Cambria Math"/>
                    </w:rPr>
                    <m:t>-β</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eqArr>
            </m:e>
          </m:d>
        </m:oMath>
      </m:oMathPara>
    </w:p>
    <w:p w14:paraId="6F280871" w14:textId="5C0320C3" w:rsidR="00761938" w:rsidRDefault="00761938" w:rsidP="00761938">
      <w:pPr>
        <w:adjustRightInd w:val="0"/>
        <w:snapToGrid w:val="0"/>
        <w:ind w:firstLine="480"/>
      </w:pPr>
      <w:r w:rsidRPr="00761938">
        <w:rPr>
          <w:rFonts w:hint="eastAsia"/>
        </w:rPr>
        <w:t>其中</w:t>
      </w:r>
      <m:oMath>
        <m:r>
          <w:rPr>
            <w:rFonts w:ascii="Cambria Math" w:hAnsi="Cambria Math"/>
          </w:rPr>
          <m:t>u</m:t>
        </m:r>
      </m:oMath>
      <w:r w:rsidRPr="00761938">
        <w:rPr>
          <w:rFonts w:hint="eastAsia"/>
        </w:rPr>
        <w:t>和</w:t>
      </w:r>
      <m:oMath>
        <m:r>
          <w:rPr>
            <w:rFonts w:ascii="Cambria Math" w:hAnsi="Cambria Math"/>
          </w:rPr>
          <m:t>v</m:t>
        </m:r>
      </m:oMath>
      <w:r w:rsidRPr="00761938">
        <w:rPr>
          <w:rFonts w:hint="eastAsia"/>
        </w:rPr>
        <w:t>分别表示未成熟种群和成熟种群的密度</w:t>
      </w:r>
      <w:r w:rsidRPr="00761938">
        <w:rPr>
          <w:rFonts w:hint="eastAsia"/>
        </w:rPr>
        <w:t>;</w:t>
      </w:r>
      <m:oMath>
        <m:r>
          <w:rPr>
            <w:rFonts w:ascii="Cambria Math" w:hAnsi="Cambria Math"/>
          </w:rPr>
          <m:t xml:space="preserve"> </m:t>
        </m:r>
        <m:r>
          <w:rPr>
            <w:rFonts w:ascii="Cambria Math" w:hAnsi="Cambria Math"/>
          </w:rPr>
          <m:t>τ</m:t>
        </m:r>
      </m:oMath>
      <w:r w:rsidRPr="00761938">
        <w:rPr>
          <w:rFonts w:hint="eastAsia"/>
        </w:rPr>
        <w:t>表示从出生到成熟所需要的时间</w:t>
      </w:r>
      <w:r w:rsidRPr="00761938">
        <w:rPr>
          <w:rFonts w:hint="eastAsia"/>
        </w:rPr>
        <w:t>;</w:t>
      </w:r>
      <w:r w:rsidRPr="00761938">
        <w:rPr>
          <w:rFonts w:hint="eastAsia"/>
        </w:rPr>
        <w:t>常数</w:t>
      </w:r>
      <m:oMath>
        <m:r>
          <w:rPr>
            <w:rFonts w:ascii="Cambria Math" w:hAnsi="Cambria Math"/>
          </w:rPr>
          <m:t>α</m:t>
        </m:r>
      </m:oMath>
      <w:r w:rsidRPr="00761938">
        <w:rPr>
          <w:rFonts w:hint="eastAsia"/>
        </w:rPr>
        <w:t>和</w:t>
      </w:r>
      <m:oMath>
        <m:r>
          <w:rPr>
            <w:rFonts w:ascii="Cambria Math" w:hAnsi="Cambria Math"/>
          </w:rPr>
          <m:t>γ</m:t>
        </m:r>
      </m:oMath>
      <w:r w:rsidRPr="00761938">
        <w:rPr>
          <w:rFonts w:hint="eastAsia"/>
        </w:rPr>
        <w:t>分别表示未成熟种群的出生率和死亡率</w:t>
      </w:r>
      <w:r w:rsidRPr="00761938">
        <w:rPr>
          <w:rFonts w:hint="eastAsia"/>
        </w:rPr>
        <w:t>;</w:t>
      </w:r>
      <m:oMath>
        <m:r>
          <w:rPr>
            <w:rFonts w:ascii="Cambria Math" w:hAnsi="Cambria Math"/>
          </w:rPr>
          <m:t xml:space="preserve"> </m:t>
        </m:r>
        <m:r>
          <w:rPr>
            <w:rFonts w:ascii="Cambria Math" w:hAnsi="Cambria Math"/>
          </w:rPr>
          <m:t>β</m:t>
        </m:r>
      </m:oMath>
      <w:r w:rsidRPr="00761938">
        <w:rPr>
          <w:rFonts w:hint="eastAsia"/>
        </w:rPr>
        <w:t>表示成熟种群的死亡率</w:t>
      </w:r>
      <w:r w:rsidRPr="00761938">
        <w:rPr>
          <w:rFonts w:hint="eastAsia"/>
        </w:rPr>
        <w:t>.</w:t>
      </w:r>
    </w:p>
    <w:p w14:paraId="7F0CB30D" w14:textId="7BEE2C4A" w:rsidR="006E0469" w:rsidRDefault="006E0469" w:rsidP="00761938">
      <w:pPr>
        <w:adjustRightInd w:val="0"/>
        <w:snapToGrid w:val="0"/>
        <w:ind w:firstLine="480"/>
      </w:pPr>
      <w:r w:rsidRPr="006E0469">
        <w:rPr>
          <w:rFonts w:hint="eastAsia"/>
        </w:rPr>
        <w:t>在模型</w:t>
      </w:r>
      <w:r w:rsidRPr="006E0469">
        <w:rPr>
          <w:rFonts w:hint="eastAsia"/>
        </w:rPr>
        <w:t>(1.1)</w:t>
      </w:r>
      <w:r w:rsidRPr="006E0469">
        <w:rPr>
          <w:rFonts w:hint="eastAsia"/>
        </w:rPr>
        <w:t>的基础上</w:t>
      </w:r>
      <w:r w:rsidRPr="006E0469">
        <w:rPr>
          <w:rFonts w:hint="eastAsia"/>
        </w:rPr>
        <w:t>,</w:t>
      </w:r>
      <w:r w:rsidRPr="006E0469">
        <w:rPr>
          <w:rFonts w:hint="eastAsia"/>
        </w:rPr>
        <w:t>文献</w:t>
      </w:r>
      <w:r w:rsidRPr="006E0469">
        <w:rPr>
          <w:rFonts w:hint="eastAsia"/>
        </w:rPr>
        <w:t>[9]</w:t>
      </w:r>
      <w:r w:rsidRPr="006E0469">
        <w:rPr>
          <w:rFonts w:hint="eastAsia"/>
        </w:rPr>
        <w:t>考虑了不同物种之间的相互作用</w:t>
      </w:r>
      <w:r w:rsidRPr="006E0469">
        <w:rPr>
          <w:rFonts w:hint="eastAsia"/>
        </w:rPr>
        <w:t>,</w:t>
      </w:r>
      <w:r w:rsidRPr="006E0469">
        <w:rPr>
          <w:rFonts w:hint="eastAsia"/>
        </w:rPr>
        <w:t>提出了具有阶段结构的</w:t>
      </w:r>
      <w:r w:rsidRPr="006E0469">
        <w:rPr>
          <w:rFonts w:hint="eastAsia"/>
        </w:rPr>
        <w:t>Lotka-Volterra</w:t>
      </w:r>
      <w:r w:rsidRPr="006E0469">
        <w:rPr>
          <w:rFonts w:hint="eastAsia"/>
        </w:rPr>
        <w:t>合作系统</w:t>
      </w:r>
      <w:r w:rsidRPr="006E0469">
        <w:rPr>
          <w:rFonts w:hint="eastAsia"/>
        </w:rPr>
        <w:t>,</w:t>
      </w:r>
      <w:r w:rsidRPr="006E0469">
        <w:rPr>
          <w:rFonts w:hint="eastAsia"/>
        </w:rPr>
        <w:t>利用线性化方法和上、下解方法研究了该系统的动力学行为</w:t>
      </w:r>
      <w:r w:rsidRPr="006E0469">
        <w:rPr>
          <w:rFonts w:hint="eastAsia"/>
        </w:rPr>
        <w:t>,</w:t>
      </w:r>
      <w:r w:rsidRPr="006E0469">
        <w:rPr>
          <w:rFonts w:hint="eastAsia"/>
        </w:rPr>
        <w:t>还建立了两物种成年个体相互合作的时滞反应扩散模型</w:t>
      </w:r>
      <w:r w:rsidRPr="006E0469">
        <w:rPr>
          <w:rFonts w:hint="eastAsia"/>
        </w:rPr>
        <w:t>,</w:t>
      </w:r>
      <w:r w:rsidRPr="006E0469">
        <w:rPr>
          <w:rFonts w:hint="eastAsia"/>
        </w:rPr>
        <w:t>证明了该模型连接零平衡点与唯一正平衡点的行波解的存在性</w:t>
      </w:r>
      <w:r w:rsidRPr="006E0469">
        <w:rPr>
          <w:rFonts w:hint="eastAsia"/>
        </w:rPr>
        <w:t xml:space="preserve">.Alomari </w:t>
      </w:r>
      <w:r w:rsidRPr="006E0469">
        <w:rPr>
          <w:rFonts w:hint="eastAsia"/>
        </w:rPr>
        <w:t>和</w:t>
      </w:r>
      <w:r w:rsidRPr="006E0469">
        <w:rPr>
          <w:rFonts w:hint="eastAsia"/>
        </w:rPr>
        <w:t>Gourley[10]</w:t>
      </w:r>
      <w:r w:rsidRPr="006E0469">
        <w:rPr>
          <w:rFonts w:hint="eastAsia"/>
        </w:rPr>
        <w:t>通过考虑两成年种群间的相互竞争作用</w:t>
      </w:r>
      <w:r w:rsidRPr="006E0469">
        <w:rPr>
          <w:rFonts w:hint="eastAsia"/>
        </w:rPr>
        <w:t>,</w:t>
      </w:r>
      <w:r w:rsidRPr="006E0469">
        <w:rPr>
          <w:rFonts w:hint="eastAsia"/>
        </w:rPr>
        <w:t>提出了下面具有时滞的</w:t>
      </w:r>
      <w:r w:rsidRPr="006E0469">
        <w:rPr>
          <w:rFonts w:hint="eastAsia"/>
        </w:rPr>
        <w:t>LotkaVolterra</w:t>
      </w:r>
      <w:r w:rsidRPr="006E0469">
        <w:rPr>
          <w:rFonts w:hint="eastAsia"/>
        </w:rPr>
        <w:t>竞争模型</w:t>
      </w:r>
    </w:p>
    <w:p w14:paraId="7B2602F9" w14:textId="47C43D9E" w:rsidR="006E0469" w:rsidRPr="006476D7" w:rsidRDefault="006E0469" w:rsidP="00761938">
      <w:pPr>
        <w:adjustRightInd w:val="0"/>
        <w:snapToGrid w:val="0"/>
        <w:ind w:firstLine="480"/>
      </w:pPr>
      <m:oMathPara>
        <m:oMath>
          <m:d>
            <m:dPr>
              <m:begChr m:val="{"/>
              <m:endChr m:val=""/>
              <m:ctrlPr>
                <w:rPr>
                  <w:rFonts w:ascii="Cambria Math" w:hAnsi="Cambria Math"/>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dU(t)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b>
                        <m:sSubPr>
                          <m:ctrlPr>
                            <w:rPr>
                              <w:rFonts w:ascii="Cambria Math" w:hAnsi="Cambria Math"/>
                              <w:i/>
                            </w:rPr>
                          </m:ctrlPr>
                        </m:sSubPr>
                        <m:e>
                          <m:r>
                            <w:rPr>
                              <w:rFonts w:ascii="Cambria Math" w:hAnsi="Cambria Math" w:hint="eastAsia"/>
                            </w:rPr>
                            <m:t>f</m:t>
                          </m:r>
                        </m:e>
                        <m:sub>
                          <m:r>
                            <w:rPr>
                              <w:rFonts w:ascii="Cambria Math" w:hAnsi="Cambria Math"/>
                            </w:rPr>
                            <m:t>u</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i/>
                            </w:rPr>
                          </m:ctrlPr>
                        </m:dPr>
                        <m:e>
                          <m:r>
                            <w:rPr>
                              <w:rFonts w:ascii="Cambria Math" w:hAnsi="Cambria Math"/>
                            </w:rPr>
                            <m:t>t-s</m:t>
                          </m:r>
                        </m:e>
                      </m:d>
                      <m:r>
                        <w:rPr>
                          <w:rFonts w:ascii="Cambria Math" w:hAnsi="Cambria Math"/>
                        </w:rPr>
                        <m:t>ds-</m:t>
                      </m:r>
                      <m:sSub>
                        <m:sSubPr>
                          <m:ctrlPr>
                            <w:rPr>
                              <w:rFonts w:ascii="Cambria Math" w:hAnsi="Cambria Math"/>
                              <w:i/>
                            </w:rPr>
                          </m:ctrlPr>
                        </m:sSubPr>
                        <m:e>
                          <m:r>
                            <w:rPr>
                              <w:rFonts w:ascii="Cambria Math" w:hAnsi="Cambria Math"/>
                            </w:rPr>
                            <m:t>β</m:t>
                          </m:r>
                        </m:e>
                        <m:sub>
                          <m:r>
                            <w:rPr>
                              <w:rFonts w:ascii="Cambria Math" w:hAnsi="Cambria Math"/>
                            </w:rPr>
                            <m:t>u</m:t>
                          </m:r>
                        </m:sub>
                      </m:sSub>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e>
                  </m:nary>
                </m:e>
                <m:e>
                  <m:f>
                    <m:fPr>
                      <m:ctrlPr>
                        <w:rPr>
                          <w:rFonts w:ascii="Cambria Math" w:hAnsi="Cambria Math"/>
                          <w:i/>
                        </w:rPr>
                      </m:ctrlPr>
                    </m:fPr>
                    <m:num>
                      <m:r>
                        <w:rPr>
                          <w:rFonts w:ascii="Cambria Math" w:hAnsi="Cambria Math"/>
                        </w:rPr>
                        <m:t>dV(t)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v</m:t>
                      </m:r>
                    </m:sub>
                  </m:sSub>
                  <m:nary>
                    <m:naryPr>
                      <m:limLoc m:val="subSup"/>
                      <m:ctrlPr>
                        <w:rPr>
                          <w:rFonts w:ascii="Cambria Math" w:hAnsi="Cambria Math"/>
                          <w:i/>
                        </w:rPr>
                      </m:ctrlPr>
                    </m:naryPr>
                    <m:sub>
                      <m:r>
                        <w:rPr>
                          <w:rFonts w:ascii="Cambria Math" w:hAnsi="Cambria Math"/>
                        </w:rPr>
                        <m:t>0</m:t>
                      </m:r>
                    </m:sub>
                    <m:sup>
                      <m:r>
                        <w:rPr>
                          <w:rFonts w:ascii="Cambria Math" w:hAnsi="Cambria Math" w:hint="eastAsia"/>
                        </w:rPr>
                        <m:t>∞</m:t>
                      </m:r>
                    </m:sup>
                    <m:e>
                      <m:sSub>
                        <m:sSubPr>
                          <m:ctrlPr>
                            <w:rPr>
                              <w:rFonts w:ascii="Cambria Math" w:hAnsi="Cambria Math"/>
                              <w:i/>
                            </w:rPr>
                          </m:ctrlPr>
                        </m:sSubPr>
                        <m:e>
                          <m:r>
                            <w:rPr>
                              <w:rFonts w:ascii="Cambria Math" w:hAnsi="Cambria Math" w:hint="eastAsia"/>
                            </w:rPr>
                            <m:t>f</m:t>
                          </m:r>
                        </m:e>
                        <m:sub>
                          <m:r>
                            <w:rPr>
                              <w:rFonts w:ascii="Cambria Math" w:hAnsi="Cambria Math"/>
                            </w:rPr>
                            <m:t>v</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i/>
                            </w:rPr>
                          </m:ctrlPr>
                        </m:dPr>
                        <m:e>
                          <m:r>
                            <w:rPr>
                              <w:rFonts w:ascii="Cambria Math" w:hAnsi="Cambria Math"/>
                            </w:rPr>
                            <m:t>t-s</m:t>
                          </m:r>
                        </m:e>
                      </m:d>
                      <m:r>
                        <w:rPr>
                          <w:rFonts w:ascii="Cambria Math" w:hAnsi="Cambria Math"/>
                        </w:rPr>
                        <m:t>ds-</m:t>
                      </m:r>
                      <m:sSub>
                        <m:sSubPr>
                          <m:ctrlPr>
                            <w:rPr>
                              <w:rFonts w:ascii="Cambria Math" w:hAnsi="Cambria Math"/>
                              <w:i/>
                            </w:rPr>
                          </m:ctrlPr>
                        </m:sSubPr>
                        <m:e>
                          <m:r>
                            <w:rPr>
                              <w:rFonts w:ascii="Cambria Math" w:hAnsi="Cambria Math"/>
                            </w:rPr>
                            <m:t>β</m:t>
                          </m:r>
                        </m:e>
                        <m:sub>
                          <m:r>
                            <w:rPr>
                              <w:rFonts w:ascii="Cambria Math" w:hAnsi="Cambria Math"/>
                            </w:rPr>
                            <m:t>v</m:t>
                          </m:r>
                        </m:sub>
                      </m:sSub>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e>
                  </m:nary>
                  <m:ctrlPr>
                    <w:rPr>
                      <w:rFonts w:ascii="Cambria Math" w:eastAsia="Cambria Math" w:hAnsi="Cambria Math" w:cs="Cambria Math"/>
                      <w:i/>
                    </w:rPr>
                  </m:ctrlPr>
                </m:e>
                <m:e>
                  <m:r>
                    <w:rPr>
                      <w:rFonts w:ascii="Cambria Math" w:eastAsia="Cambria Math" w:hAnsi="Cambria Math" w:cs="Cambria Math"/>
                    </w:rPr>
                    <m:t>U</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 φ</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≥0,V</m:t>
                  </m:r>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=ψ(t)≥0,t∈(-</m:t>
                  </m:r>
                  <m:r>
                    <w:rPr>
                      <w:rFonts w:ascii="Cambria Math" w:eastAsiaTheme="minorEastAsia" w:hAnsi="Cambria Math" w:cs="Cambria Math" w:hint="eastAsia"/>
                    </w:rPr>
                    <m:t>∞</m:t>
                  </m:r>
                  <m:r>
                    <w:rPr>
                      <w:rFonts w:ascii="Cambria Math" w:eastAsia="Cambria Math" w:hAnsi="Cambria Math" w:cs="Cambria Math"/>
                    </w:rPr>
                    <m:t>,0]</m:t>
                  </m:r>
                </m:e>
              </m:eqArr>
            </m:e>
          </m:d>
        </m:oMath>
      </m:oMathPara>
    </w:p>
    <w:p w14:paraId="4E7CA6DF" w14:textId="2DEA7E50" w:rsidR="006476D7" w:rsidRDefault="006476D7" w:rsidP="00761938">
      <w:pPr>
        <w:adjustRightInd w:val="0"/>
        <w:snapToGrid w:val="0"/>
        <w:ind w:firstLine="480"/>
        <w:rPr>
          <w:rFonts w:hint="eastAsia"/>
        </w:rPr>
      </w:pPr>
      <w:r>
        <w:rPr>
          <w:rFonts w:hint="eastAsia"/>
        </w:rPr>
        <w:t>其中</w:t>
      </w:r>
      <w:r>
        <w:rPr>
          <w:rFonts w:hint="eastAsia"/>
        </w:rPr>
        <w:t>U</w:t>
      </w:r>
      <w:r>
        <w:rPr>
          <w:rFonts w:hint="eastAsia"/>
        </w:rPr>
        <w:t>和</w:t>
      </w:r>
      <w:r>
        <w:rPr>
          <w:rFonts w:hint="eastAsia"/>
        </w:rPr>
        <w:t>V</w:t>
      </w:r>
      <w:r>
        <w:rPr>
          <w:rFonts w:hint="eastAsia"/>
        </w:rPr>
        <w:t>分别表示两竞争种群的成年种群密度；正的常数</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Pr>
          <w:rFonts w:hint="eastAsia"/>
        </w:rPr>
        <w:t>分别表示两成年种群的出生率；</w:t>
      </w:r>
      <w:bookmarkStart w:id="17" w:name="_GoBack"/>
      <w:bookmarkEnd w:id="17"/>
    </w:p>
    <w:p w14:paraId="5DE96D42" w14:textId="1EB77916" w:rsidR="00AE55CA" w:rsidRDefault="00D77A3F">
      <w:pPr>
        <w:pStyle w:val="1"/>
        <w:spacing w:beforeLines="50" w:before="163" w:afterLines="50" w:after="163"/>
      </w:pPr>
      <w:bookmarkStart w:id="18"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8"/>
    </w:p>
    <w:p w14:paraId="5F1177C8" w14:textId="4AA62051" w:rsidR="00AE55CA" w:rsidRDefault="00D77A3F">
      <w:pPr>
        <w:pStyle w:val="1"/>
        <w:spacing w:beforeLines="50" w:before="163" w:afterLines="50" w:after="163"/>
      </w:pPr>
      <w:bookmarkStart w:id="19"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9"/>
    </w:p>
    <w:p w14:paraId="3C2D28B2" w14:textId="77777777" w:rsidR="00AE55CA" w:rsidRDefault="00D77A3F">
      <w:pPr>
        <w:pStyle w:val="1"/>
        <w:spacing w:beforeLines="50" w:before="163" w:afterLines="50" w:after="163"/>
      </w:pPr>
      <w:bookmarkStart w:id="20" w:name="_Toc58505782"/>
      <w:bookmarkStart w:id="21" w:name="_Toc13573"/>
      <w:bookmarkStart w:id="22" w:name="_Hlk58269852"/>
      <w:r>
        <w:t>Sensitivity Analysis</w:t>
      </w:r>
      <w:bookmarkEnd w:id="20"/>
      <w:bookmarkEnd w:id="21"/>
    </w:p>
    <w:p w14:paraId="2B7F03DD" w14:textId="4C2205CC" w:rsidR="00AE55CA" w:rsidRDefault="00D77A3F">
      <w:pPr>
        <w:pStyle w:val="1"/>
        <w:spacing w:beforeLines="50" w:before="163" w:afterLines="50" w:after="163"/>
      </w:pPr>
      <w:bookmarkStart w:id="23" w:name="_Toc17056"/>
      <w:bookmarkEnd w:id="22"/>
      <w:r>
        <w:t>Strengths and Weaknesses</w:t>
      </w:r>
      <w:bookmarkEnd w:id="23"/>
    </w:p>
    <w:p w14:paraId="42C40EE6" w14:textId="4A456A47" w:rsidR="00AE55CA" w:rsidRDefault="00D77A3F">
      <w:pPr>
        <w:pStyle w:val="2"/>
        <w:spacing w:before="163" w:after="163"/>
      </w:pPr>
      <w:bookmarkStart w:id="24" w:name="_Toc58505784"/>
      <w:bookmarkStart w:id="25" w:name="_Toc9693"/>
      <w:r>
        <w:t>Strengths</w:t>
      </w:r>
      <w:bookmarkEnd w:id="24"/>
      <w:bookmarkEnd w:id="25"/>
    </w:p>
    <w:p w14:paraId="767C70AF" w14:textId="77777777" w:rsidR="00AE55CA" w:rsidRDefault="00D77A3F">
      <w:pPr>
        <w:numPr>
          <w:ilvl w:val="0"/>
          <w:numId w:val="2"/>
        </w:numPr>
        <w:ind w:firstLine="480"/>
        <w:jc w:val="left"/>
        <w:rPr>
          <w:kern w:val="0"/>
        </w:rPr>
      </w:pPr>
      <w:r>
        <w:rPr>
          <w:rFonts w:hint="eastAsia"/>
          <w:kern w:val="0"/>
        </w:rPr>
        <w:t xml:space="preserve"> </w:t>
      </w:r>
      <w:r>
        <w:rPr>
          <w:rFonts w:hint="eastAsia"/>
          <w:kern w:val="0"/>
        </w:rPr>
        <w:t xml:space="preserve"> </w:t>
      </w:r>
    </w:p>
    <w:p w14:paraId="1EFBCF54" w14:textId="77777777" w:rsidR="00AE55CA" w:rsidRDefault="00D77A3F">
      <w:pPr>
        <w:numPr>
          <w:ilvl w:val="0"/>
          <w:numId w:val="2"/>
        </w:numPr>
        <w:ind w:firstLine="480"/>
        <w:jc w:val="left"/>
        <w:rPr>
          <w:kern w:val="0"/>
        </w:rPr>
      </w:pPr>
      <w:r>
        <w:rPr>
          <w:rFonts w:hint="eastAsia"/>
          <w:kern w:val="0"/>
        </w:rPr>
        <w:t xml:space="preserve"> </w:t>
      </w:r>
      <w:r>
        <w:rPr>
          <w:rFonts w:hint="eastAsia"/>
          <w:kern w:val="0"/>
        </w:rPr>
        <w:t xml:space="preserve"> </w:t>
      </w:r>
    </w:p>
    <w:p w14:paraId="3D4D969E" w14:textId="77777777" w:rsidR="00AE55CA" w:rsidRDefault="00D77A3F">
      <w:pPr>
        <w:numPr>
          <w:ilvl w:val="0"/>
          <w:numId w:val="2"/>
        </w:numPr>
        <w:ind w:firstLine="480"/>
        <w:jc w:val="left"/>
        <w:rPr>
          <w:kern w:val="0"/>
        </w:rPr>
      </w:pPr>
      <w:r>
        <w:rPr>
          <w:rFonts w:hint="eastAsia"/>
          <w:kern w:val="0"/>
        </w:rPr>
        <w:t xml:space="preserve"> </w:t>
      </w:r>
      <w:r>
        <w:rPr>
          <w:rFonts w:hint="eastAsia"/>
          <w:kern w:val="0"/>
        </w:rPr>
        <w:t xml:space="preserve"> </w:t>
      </w:r>
    </w:p>
    <w:p w14:paraId="649801B7" w14:textId="77777777" w:rsidR="00AE55CA" w:rsidRDefault="00AE55CA">
      <w:pPr>
        <w:ind w:firstLine="480"/>
      </w:pPr>
    </w:p>
    <w:p w14:paraId="3686ACE9" w14:textId="574A9FB6" w:rsidR="00AE55CA" w:rsidRDefault="00D77A3F">
      <w:pPr>
        <w:pStyle w:val="2"/>
        <w:spacing w:before="163" w:after="163"/>
      </w:pPr>
      <w:bookmarkStart w:id="26" w:name="_Toc58505785"/>
      <w:bookmarkStart w:id="27" w:name="_Toc29486"/>
      <w:r>
        <w:t>Weakness</w:t>
      </w:r>
      <w:bookmarkEnd w:id="26"/>
      <w:r>
        <w:rPr>
          <w:rFonts w:hint="eastAsia"/>
        </w:rPr>
        <w:t>es</w:t>
      </w:r>
      <w:bookmarkEnd w:id="27"/>
    </w:p>
    <w:p w14:paraId="67A441E8" w14:textId="77777777" w:rsidR="00AE55CA" w:rsidRDefault="00D77A3F">
      <w:pPr>
        <w:numPr>
          <w:ilvl w:val="0"/>
          <w:numId w:val="2"/>
        </w:numPr>
        <w:ind w:firstLine="480"/>
        <w:jc w:val="left"/>
        <w:rPr>
          <w:kern w:val="0"/>
        </w:rPr>
      </w:pPr>
      <w:r>
        <w:rPr>
          <w:rFonts w:hint="eastAsia"/>
          <w:kern w:val="0"/>
        </w:rPr>
        <w:t xml:space="preserve"> </w:t>
      </w:r>
      <w:r>
        <w:rPr>
          <w:rFonts w:hint="eastAsia"/>
          <w:kern w:val="0"/>
        </w:rPr>
        <w:t xml:space="preserve"> </w:t>
      </w:r>
    </w:p>
    <w:p w14:paraId="23814443" w14:textId="77777777" w:rsidR="00AE55CA" w:rsidRDefault="00D77A3F">
      <w:pPr>
        <w:numPr>
          <w:ilvl w:val="0"/>
          <w:numId w:val="2"/>
        </w:numPr>
        <w:ind w:firstLine="480"/>
        <w:jc w:val="left"/>
        <w:rPr>
          <w:kern w:val="0"/>
        </w:rPr>
      </w:pPr>
      <w:r>
        <w:rPr>
          <w:rFonts w:hint="eastAsia"/>
          <w:kern w:val="0"/>
        </w:rPr>
        <w:t xml:space="preserve"> </w:t>
      </w:r>
      <w:r>
        <w:rPr>
          <w:rFonts w:hint="eastAsia"/>
          <w:kern w:val="0"/>
        </w:rPr>
        <w:t xml:space="preserve"> </w:t>
      </w:r>
    </w:p>
    <w:p w14:paraId="31249628" w14:textId="77777777" w:rsidR="00AE55CA" w:rsidRDefault="00D77A3F">
      <w:pPr>
        <w:numPr>
          <w:ilvl w:val="0"/>
          <w:numId w:val="2"/>
        </w:numPr>
        <w:ind w:firstLine="480"/>
        <w:jc w:val="left"/>
        <w:rPr>
          <w:kern w:val="0"/>
        </w:rPr>
      </w:pPr>
      <w:r>
        <w:rPr>
          <w:rFonts w:hint="eastAsia"/>
          <w:kern w:val="0"/>
        </w:rPr>
        <w:t xml:space="preserve"> </w:t>
      </w:r>
      <w:r>
        <w:rPr>
          <w:rFonts w:hint="eastAsia"/>
          <w:kern w:val="0"/>
        </w:rPr>
        <w:t xml:space="preserve">  </w:t>
      </w:r>
    </w:p>
    <w:p w14:paraId="63A151DF" w14:textId="77777777" w:rsidR="00AE55CA" w:rsidRDefault="00AE55CA">
      <w:pPr>
        <w:ind w:firstLine="480"/>
      </w:pPr>
    </w:p>
    <w:p w14:paraId="3ECED3F2" w14:textId="77777777" w:rsidR="00AE55CA" w:rsidRDefault="00AE55CA">
      <w:pPr>
        <w:pStyle w:val="2"/>
        <w:numPr>
          <w:ilvl w:val="1"/>
          <w:numId w:val="0"/>
        </w:numPr>
        <w:spacing w:before="163" w:after="163"/>
      </w:pPr>
    </w:p>
    <w:p w14:paraId="1FA5AF07" w14:textId="77777777" w:rsidR="00AE55CA" w:rsidRDefault="00AE55CA">
      <w:pPr>
        <w:ind w:firstLineChars="0" w:firstLine="0"/>
      </w:pPr>
    </w:p>
    <w:p w14:paraId="3238574A" w14:textId="77777777" w:rsidR="00AE55CA" w:rsidRDefault="00D77A3F">
      <w:pPr>
        <w:pStyle w:val="1"/>
        <w:numPr>
          <w:ilvl w:val="0"/>
          <w:numId w:val="0"/>
        </w:numPr>
        <w:spacing w:beforeLines="50" w:before="163" w:afterLines="50" w:after="163"/>
      </w:pPr>
      <w:r>
        <w:br w:type="page"/>
      </w:r>
      <w:bookmarkStart w:id="28" w:name="_Toc58505788"/>
      <w:bookmarkStart w:id="29" w:name="_Toc5263"/>
      <w:r>
        <w:rPr>
          <w:rFonts w:hint="eastAsia"/>
        </w:rPr>
        <w:lastRenderedPageBreak/>
        <w:t>References</w:t>
      </w:r>
      <w:bookmarkEnd w:id="28"/>
      <w:bookmarkEnd w:id="29"/>
    </w:p>
    <w:p w14:paraId="3679911E" w14:textId="77777777" w:rsidR="00AE55CA" w:rsidRDefault="00D77A3F">
      <w:pPr>
        <w:autoSpaceDE w:val="0"/>
        <w:autoSpaceDN w:val="0"/>
        <w:adjustRightInd w:val="0"/>
        <w:ind w:left="480" w:hangingChars="200" w:hanging="480"/>
        <w:jc w:val="left"/>
      </w:pPr>
      <w:r>
        <w:t>[</w:t>
      </w:r>
      <w:r>
        <w:t xml:space="preserve">1] </w:t>
      </w:r>
      <w:r>
        <w:rPr>
          <w:rFonts w:hint="eastAsia"/>
        </w:rPr>
        <w:t xml:space="preserve"> </w:t>
      </w:r>
    </w:p>
    <w:p w14:paraId="70C10091" w14:textId="77777777" w:rsidR="00AE55CA" w:rsidRDefault="00D77A3F">
      <w:pPr>
        <w:autoSpaceDE w:val="0"/>
        <w:autoSpaceDN w:val="0"/>
        <w:adjustRightInd w:val="0"/>
        <w:ind w:left="480" w:hangingChars="200" w:hanging="480"/>
        <w:jc w:val="left"/>
        <w:rPr>
          <w:kern w:val="0"/>
        </w:rPr>
      </w:pPr>
      <w:r>
        <w:t>[</w:t>
      </w:r>
      <w:r>
        <w:t xml:space="preserve">2] </w:t>
      </w:r>
      <w:r>
        <w:rPr>
          <w:rFonts w:hint="eastAsia"/>
        </w:rPr>
        <w:t xml:space="preserve">  </w:t>
      </w:r>
    </w:p>
    <w:p w14:paraId="373F9E42" w14:textId="77777777" w:rsidR="00AE55CA" w:rsidRDefault="00D77A3F">
      <w:pPr>
        <w:autoSpaceDE w:val="0"/>
        <w:autoSpaceDN w:val="0"/>
        <w:adjustRightInd w:val="0"/>
        <w:ind w:left="480" w:hangingChars="200" w:hanging="480"/>
        <w:jc w:val="left"/>
        <w:rPr>
          <w:i/>
          <w:kern w:val="0"/>
        </w:rPr>
      </w:pPr>
      <w:r>
        <w:rPr>
          <w:kern w:val="0"/>
        </w:rPr>
        <w:t>[</w:t>
      </w:r>
      <w:r>
        <w:rPr>
          <w:kern w:val="0"/>
        </w:rPr>
        <w:t>3]</w:t>
      </w:r>
      <w:r>
        <w:rPr>
          <w:rFonts w:hint="eastAsia"/>
          <w:kern w:val="0"/>
        </w:rPr>
        <w:t xml:space="preserve"> </w:t>
      </w:r>
    </w:p>
    <w:p w14:paraId="1EA70CE4" w14:textId="77777777" w:rsidR="00AE55CA" w:rsidRDefault="00D77A3F">
      <w:pPr>
        <w:autoSpaceDE w:val="0"/>
        <w:autoSpaceDN w:val="0"/>
        <w:adjustRightInd w:val="0"/>
        <w:ind w:left="480" w:hangingChars="200" w:hanging="480"/>
        <w:jc w:val="left"/>
        <w:rPr>
          <w:kern w:val="0"/>
        </w:rPr>
      </w:pPr>
      <w:r>
        <w:t>[</w:t>
      </w:r>
      <w:r>
        <w:t>4]</w:t>
      </w:r>
      <w:r>
        <w:rPr>
          <w:rFonts w:hint="eastAsia"/>
        </w:rPr>
        <w:t xml:space="preserve"> </w:t>
      </w:r>
    </w:p>
    <w:p w14:paraId="09A6422D" w14:textId="77777777" w:rsidR="00AE55CA" w:rsidRDefault="00AE55CA">
      <w:pPr>
        <w:ind w:firstLineChars="0" w:firstLine="0"/>
      </w:pPr>
    </w:p>
    <w:p w14:paraId="4A45666E" w14:textId="77777777" w:rsidR="00AE55CA" w:rsidRDefault="00D77A3F">
      <w:pPr>
        <w:widowControl/>
        <w:ind w:firstLineChars="0" w:firstLine="0"/>
        <w:jc w:val="left"/>
      </w:pPr>
      <w:r>
        <w:br w:type="page"/>
      </w:r>
    </w:p>
    <w:p w14:paraId="637758A2" w14:textId="19E2F304" w:rsidR="00AE55CA" w:rsidRDefault="00D77A3F">
      <w:pPr>
        <w:pStyle w:val="1"/>
        <w:numPr>
          <w:ilvl w:val="0"/>
          <w:numId w:val="0"/>
        </w:numPr>
      </w:pPr>
      <w:bookmarkStart w:id="30" w:name="_Toc58505789"/>
      <w:bookmarkStart w:id="31" w:name="_Toc2333"/>
      <w:r>
        <w:rPr>
          <w:rFonts w:hint="eastAsia"/>
        </w:rPr>
        <w:lastRenderedPageBreak/>
        <w:t>Appendices</w:t>
      </w:r>
      <w:bookmarkEnd w:id="30"/>
      <w:bookmarkEnd w:id="31"/>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D77A3F">
            <w:pPr>
              <w:pStyle w:val="af0"/>
              <w:jc w:val="left"/>
            </w:pPr>
            <w:r>
              <w:t>A</w:t>
            </w:r>
            <w:r>
              <w:t>ppendix 1</w:t>
            </w:r>
          </w:p>
        </w:tc>
      </w:tr>
      <w:tr w:rsidR="00AE55CA" w14:paraId="1A76EA15" w14:textId="77777777">
        <w:tc>
          <w:tcPr>
            <w:tcW w:w="8834" w:type="dxa"/>
            <w:shd w:val="clear" w:color="auto" w:fill="D9E2F3" w:themeFill="accent1" w:themeFillTint="33"/>
          </w:tcPr>
          <w:p w14:paraId="0006A865" w14:textId="77777777" w:rsidR="00AE55CA" w:rsidRDefault="00D77A3F">
            <w:pPr>
              <w:ind w:firstLineChars="0" w:firstLine="0"/>
              <w:rPr>
                <w:lang w:val="zh-CN"/>
              </w:rPr>
            </w:pPr>
            <w:r>
              <w:t>I</w:t>
            </w:r>
            <w:r>
              <w:t>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D77A3F">
            <w:pPr>
              <w:widowControl/>
              <w:ind w:firstLineChars="0" w:firstLine="0"/>
            </w:pPr>
            <w:r>
              <w:rPr>
                <w:rStyle w:val="fontstyle01"/>
                <w:rFonts w:hint="eastAsia"/>
                <w:color w:val="auto"/>
              </w:rPr>
              <w:t>代</w:t>
            </w:r>
            <w:r>
              <w:rPr>
                <w:rStyle w:val="fontstyle01"/>
                <w:rFonts w:hint="eastAsia"/>
                <w:color w:val="auto"/>
              </w:rPr>
              <w:t>码</w:t>
            </w:r>
          </w:p>
        </w:tc>
      </w:tr>
      <w:tr w:rsidR="00AE55CA" w14:paraId="1128EB15" w14:textId="77777777">
        <w:tc>
          <w:tcPr>
            <w:tcW w:w="8834" w:type="dxa"/>
            <w:shd w:val="clear" w:color="auto" w:fill="D9E2F3" w:themeFill="accent1" w:themeFillTint="33"/>
          </w:tcPr>
          <w:p w14:paraId="67F3DB17" w14:textId="77777777" w:rsidR="00AE55CA" w:rsidRDefault="00D77A3F">
            <w:pPr>
              <w:pStyle w:val="af0"/>
              <w:jc w:val="left"/>
            </w:pPr>
            <w:bookmarkStart w:id="32"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D77A3F">
            <w:pPr>
              <w:ind w:firstLineChars="0" w:firstLine="0"/>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D77A3F">
            <w:pPr>
              <w:widowControl/>
              <w:ind w:firstLineChars="0" w:firstLine="0"/>
            </w:pPr>
            <w:r>
              <w:rPr>
                <w:rStyle w:val="fontstyle01"/>
                <w:rFonts w:hint="eastAsia"/>
                <w:color w:val="auto"/>
              </w:rPr>
              <w:t>代码</w:t>
            </w:r>
          </w:p>
        </w:tc>
      </w:tr>
      <w:bookmarkEnd w:id="32"/>
    </w:tbl>
    <w:p w14:paraId="63D30275" w14:textId="77777777" w:rsidR="00AE55CA" w:rsidRDefault="00AE55CA">
      <w:pPr>
        <w:pStyle w:val="af"/>
        <w:ind w:firstLineChars="0" w:firstLine="0"/>
        <w:rPr>
          <w:sz w:val="32"/>
          <w:szCs w:val="24"/>
        </w:rPr>
      </w:pPr>
    </w:p>
    <w:sectPr w:rsidR="00AE55CA">
      <w:headerReference w:type="first" r:id="rId14"/>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DBBE5" w14:textId="77777777" w:rsidR="00D77A3F" w:rsidRDefault="00D77A3F">
      <w:pPr>
        <w:ind w:firstLine="480"/>
      </w:pPr>
      <w:r>
        <w:separator/>
      </w:r>
    </w:p>
    <w:p w14:paraId="40AE043A" w14:textId="77777777" w:rsidR="00D77A3F" w:rsidRDefault="00D77A3F">
      <w:pPr>
        <w:ind w:firstLine="480"/>
      </w:pPr>
    </w:p>
  </w:endnote>
  <w:endnote w:type="continuationSeparator" w:id="0">
    <w:p w14:paraId="61AC86F8" w14:textId="77777777" w:rsidR="00D77A3F" w:rsidRDefault="00D77A3F">
      <w:pPr>
        <w:ind w:firstLine="480"/>
      </w:pPr>
      <w:r>
        <w:continuationSeparator/>
      </w:r>
    </w:p>
    <w:p w14:paraId="32C2D2E7" w14:textId="77777777" w:rsidR="00D77A3F" w:rsidRDefault="00D77A3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098B2576-5DB6-41EE-93F1-338BCA2DF839}"/>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Italic r:id="rId2" w:subsetted="1" w:fontKey="{AC197C2F-65EC-4AEF-84F1-09A10EF2DA0D}"/>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66269B30-EBAD-4260-9DA0-92DD5E059EA8}"/>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4" w:fontKey="{4353B30A-397B-4CE9-ADF4-1423F12F57E4}"/>
    <w:embedItalic r:id="rId5" w:fontKey="{03BECBE7-3659-4123-B537-A181285434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B8264" w14:textId="77777777" w:rsidR="00AE55CA" w:rsidRDefault="00AE55C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3264" w14:textId="77777777" w:rsidR="00AE55CA" w:rsidRDefault="00AE55C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5528" w14:textId="77777777" w:rsidR="00AE55CA" w:rsidRDefault="00AE55C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F13F0" w14:textId="77777777" w:rsidR="00D77A3F" w:rsidRDefault="00D77A3F">
      <w:pPr>
        <w:ind w:firstLine="480"/>
      </w:pPr>
      <w:r>
        <w:separator/>
      </w:r>
    </w:p>
    <w:p w14:paraId="6CDC9B40" w14:textId="77777777" w:rsidR="00D77A3F" w:rsidRDefault="00D77A3F">
      <w:pPr>
        <w:ind w:firstLine="480"/>
      </w:pPr>
    </w:p>
  </w:footnote>
  <w:footnote w:type="continuationSeparator" w:id="0">
    <w:p w14:paraId="49985F81" w14:textId="77777777" w:rsidR="00D77A3F" w:rsidRDefault="00D77A3F">
      <w:pPr>
        <w:ind w:firstLine="480"/>
      </w:pPr>
      <w:r>
        <w:continuationSeparator/>
      </w:r>
    </w:p>
    <w:p w14:paraId="7594BD9D" w14:textId="77777777" w:rsidR="00D77A3F" w:rsidRDefault="00D77A3F">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02452" w14:textId="77777777" w:rsidR="00AE55CA" w:rsidRDefault="00AE55CA">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4037" w14:textId="13C6F798" w:rsidR="00AE55CA" w:rsidRDefault="00D77A3F">
    <w:pPr>
      <w:pBdr>
        <w:bottom w:val="single" w:sz="4" w:space="1" w:color="auto"/>
      </w:pBdr>
      <w:ind w:firstLineChars="0" w:firstLine="0"/>
      <w:jc w:val="distribute"/>
      <w:rPr>
        <w:rFonts w:cs="Times New Roman"/>
        <w:spacing w:val="-10"/>
        <w:sz w:val="22"/>
        <w:szCs w:val="22"/>
      </w:rPr>
    </w:pPr>
    <w:r>
      <w:rPr>
        <w:rFonts w:cs="Times New Roman"/>
        <w:spacing w:val="-10"/>
        <w:sz w:val="22"/>
        <w:szCs w:val="22"/>
      </w:rPr>
      <w:t>Team</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XXXX</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6476D7">
      <w:rPr>
        <w:rFonts w:cs="Times New Roman"/>
        <w:noProof/>
        <w:spacing w:val="-10"/>
        <w:sz w:val="22"/>
        <w:szCs w:val="22"/>
      </w:rPr>
      <w:instrText>5</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1318336367"/>
        <w:docPartObj>
          <w:docPartGallery w:val="AutoText"/>
        </w:docPartObj>
      </w:sdt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6476D7">
          <w:rPr>
            <w:rFonts w:cs="Times New Roman"/>
            <w:noProof/>
            <w:spacing w:val="-10"/>
            <w:sz w:val="22"/>
            <w:szCs w:val="22"/>
          </w:rPr>
          <w:instrText>5</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6476D7">
          <w:rPr>
            <w:rFonts w:cs="Times New Roman"/>
            <w:noProof/>
            <w:spacing w:val="-10"/>
            <w:sz w:val="22"/>
            <w:szCs w:val="22"/>
          </w:rPr>
          <w:t>5</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55DD" w14:textId="77777777" w:rsidR="00AE55CA" w:rsidRDefault="00AE55C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D6043" w14:textId="436ED0E7" w:rsidR="00AE55CA" w:rsidRDefault="00D77A3F">
    <w:pPr>
      <w:pBdr>
        <w:bottom w:val="single" w:sz="4" w:space="1" w:color="auto"/>
      </w:pBdr>
      <w:ind w:firstLineChars="0" w:firstLine="0"/>
      <w:jc w:val="distribute"/>
      <w:rPr>
        <w:rFonts w:cs="Times New Roman"/>
        <w:spacing w:val="-10"/>
        <w:sz w:val="22"/>
        <w:szCs w:val="22"/>
      </w:rPr>
    </w:pPr>
    <w:r>
      <w:rPr>
        <w:rFonts w:cs="Times New Roman"/>
        <w:spacing w:val="-10"/>
        <w:sz w:val="22"/>
        <w:szCs w:val="22"/>
      </w:rPr>
      <w:t xml:space="preserve">Team </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1234</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6476D7">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docPartObj>
          <w:docPartGallery w:val="AutoText"/>
        </w:docPartObj>
      </w:sdt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6476D7">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6476D7">
          <w:rPr>
            <w:rFonts w:cs="Times New Roman"/>
            <w:noProof/>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p w14:paraId="57E1E8F3" w14:textId="77777777" w:rsidR="00000000" w:rsidRDefault="00D77A3F">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A17AA5"/>
    <w:multiLevelType w:val="multilevel"/>
    <w:tmpl w:val="CE5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B734F"/>
    <w:multiLevelType w:val="multilevel"/>
    <w:tmpl w:val="FFF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D4293"/>
    <w:multiLevelType w:val="multilevel"/>
    <w:tmpl w:val="73CD4293"/>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abstractNumId w:val="6"/>
  </w:num>
  <w:num w:numId="2">
    <w:abstractNumId w:val="0"/>
  </w:num>
  <w:num w:numId="3">
    <w:abstractNumId w:val="4"/>
  </w:num>
  <w:num w:numId="4">
    <w:abstractNumId w:val="2"/>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52F27"/>
    <w:rsid w:val="000539F4"/>
    <w:rsid w:val="00055868"/>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F3BD7"/>
    <w:rsid w:val="00115F0A"/>
    <w:rsid w:val="00121358"/>
    <w:rsid w:val="001333CE"/>
    <w:rsid w:val="00134651"/>
    <w:rsid w:val="001374D3"/>
    <w:rsid w:val="00144B2A"/>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3500"/>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213A"/>
    <w:rsid w:val="00236AE3"/>
    <w:rsid w:val="00236C1A"/>
    <w:rsid w:val="00236D4D"/>
    <w:rsid w:val="00246C3E"/>
    <w:rsid w:val="00250F22"/>
    <w:rsid w:val="00254993"/>
    <w:rsid w:val="00255111"/>
    <w:rsid w:val="00267BBE"/>
    <w:rsid w:val="00277A9E"/>
    <w:rsid w:val="00280EF9"/>
    <w:rsid w:val="002828E5"/>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EC8"/>
    <w:rsid w:val="00385DD8"/>
    <w:rsid w:val="003912A3"/>
    <w:rsid w:val="0039499D"/>
    <w:rsid w:val="003A2C5A"/>
    <w:rsid w:val="003A4D87"/>
    <w:rsid w:val="003B205C"/>
    <w:rsid w:val="003B7C68"/>
    <w:rsid w:val="003C1B25"/>
    <w:rsid w:val="003C5C0D"/>
    <w:rsid w:val="003D4B25"/>
    <w:rsid w:val="003D6286"/>
    <w:rsid w:val="003E348E"/>
    <w:rsid w:val="003E3672"/>
    <w:rsid w:val="003E5411"/>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A026C"/>
    <w:rsid w:val="004A1340"/>
    <w:rsid w:val="004A5FEA"/>
    <w:rsid w:val="004B2EE5"/>
    <w:rsid w:val="004B7086"/>
    <w:rsid w:val="004C26BA"/>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55D45"/>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7036"/>
    <w:rsid w:val="005E45E8"/>
    <w:rsid w:val="005E79E1"/>
    <w:rsid w:val="005F5D59"/>
    <w:rsid w:val="0060000E"/>
    <w:rsid w:val="00601733"/>
    <w:rsid w:val="00614E62"/>
    <w:rsid w:val="00616C17"/>
    <w:rsid w:val="00622441"/>
    <w:rsid w:val="00626252"/>
    <w:rsid w:val="00627F83"/>
    <w:rsid w:val="00637D23"/>
    <w:rsid w:val="006476D7"/>
    <w:rsid w:val="0065334D"/>
    <w:rsid w:val="00654FF5"/>
    <w:rsid w:val="00665939"/>
    <w:rsid w:val="00666FAA"/>
    <w:rsid w:val="00667CCF"/>
    <w:rsid w:val="00672343"/>
    <w:rsid w:val="006744CD"/>
    <w:rsid w:val="00676517"/>
    <w:rsid w:val="00682D37"/>
    <w:rsid w:val="006A3034"/>
    <w:rsid w:val="006A78E0"/>
    <w:rsid w:val="006B17A0"/>
    <w:rsid w:val="006C057D"/>
    <w:rsid w:val="006C1F97"/>
    <w:rsid w:val="006C5041"/>
    <w:rsid w:val="006D4342"/>
    <w:rsid w:val="006E0469"/>
    <w:rsid w:val="006E78E6"/>
    <w:rsid w:val="006F3BF2"/>
    <w:rsid w:val="006F7E67"/>
    <w:rsid w:val="0070392C"/>
    <w:rsid w:val="007058D3"/>
    <w:rsid w:val="00710749"/>
    <w:rsid w:val="007149D1"/>
    <w:rsid w:val="00724D06"/>
    <w:rsid w:val="00731A6C"/>
    <w:rsid w:val="007339DC"/>
    <w:rsid w:val="00733BEA"/>
    <w:rsid w:val="00733D66"/>
    <w:rsid w:val="00740482"/>
    <w:rsid w:val="007451B0"/>
    <w:rsid w:val="00746792"/>
    <w:rsid w:val="007469E0"/>
    <w:rsid w:val="00746D69"/>
    <w:rsid w:val="00747BC2"/>
    <w:rsid w:val="007514C2"/>
    <w:rsid w:val="00755FEE"/>
    <w:rsid w:val="00760089"/>
    <w:rsid w:val="00761938"/>
    <w:rsid w:val="007644BE"/>
    <w:rsid w:val="00764C37"/>
    <w:rsid w:val="00773E34"/>
    <w:rsid w:val="007772F6"/>
    <w:rsid w:val="0078512E"/>
    <w:rsid w:val="00785F59"/>
    <w:rsid w:val="00792592"/>
    <w:rsid w:val="00792DC7"/>
    <w:rsid w:val="007A4988"/>
    <w:rsid w:val="007A5F7F"/>
    <w:rsid w:val="007B2C6C"/>
    <w:rsid w:val="007B774C"/>
    <w:rsid w:val="007B7888"/>
    <w:rsid w:val="007C6FAB"/>
    <w:rsid w:val="007D0DE0"/>
    <w:rsid w:val="007D2AC5"/>
    <w:rsid w:val="007D57BE"/>
    <w:rsid w:val="007D6D16"/>
    <w:rsid w:val="007E0EC5"/>
    <w:rsid w:val="007E261A"/>
    <w:rsid w:val="007E40F5"/>
    <w:rsid w:val="00803316"/>
    <w:rsid w:val="0080735A"/>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7AAE"/>
    <w:rsid w:val="0087095B"/>
    <w:rsid w:val="0087288B"/>
    <w:rsid w:val="00880856"/>
    <w:rsid w:val="008862E6"/>
    <w:rsid w:val="008917C2"/>
    <w:rsid w:val="0089309E"/>
    <w:rsid w:val="00894C25"/>
    <w:rsid w:val="00894C3B"/>
    <w:rsid w:val="008A1A24"/>
    <w:rsid w:val="008A2FF0"/>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6636C"/>
    <w:rsid w:val="00975479"/>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2800"/>
    <w:rsid w:val="00A948E2"/>
    <w:rsid w:val="00AA01D7"/>
    <w:rsid w:val="00AA327C"/>
    <w:rsid w:val="00AA36CD"/>
    <w:rsid w:val="00AB194C"/>
    <w:rsid w:val="00AB2521"/>
    <w:rsid w:val="00AB3D6E"/>
    <w:rsid w:val="00AB6A19"/>
    <w:rsid w:val="00AB6D81"/>
    <w:rsid w:val="00AC0C64"/>
    <w:rsid w:val="00AC1021"/>
    <w:rsid w:val="00AC654C"/>
    <w:rsid w:val="00AC6819"/>
    <w:rsid w:val="00AD0FB4"/>
    <w:rsid w:val="00AD735E"/>
    <w:rsid w:val="00AE33B8"/>
    <w:rsid w:val="00AE55CA"/>
    <w:rsid w:val="00AE7D61"/>
    <w:rsid w:val="00B00613"/>
    <w:rsid w:val="00B03231"/>
    <w:rsid w:val="00B054FA"/>
    <w:rsid w:val="00B12EB2"/>
    <w:rsid w:val="00B1557C"/>
    <w:rsid w:val="00B220CB"/>
    <w:rsid w:val="00B242DE"/>
    <w:rsid w:val="00B322D6"/>
    <w:rsid w:val="00B35F5F"/>
    <w:rsid w:val="00B44C8B"/>
    <w:rsid w:val="00B47658"/>
    <w:rsid w:val="00B5782C"/>
    <w:rsid w:val="00B64702"/>
    <w:rsid w:val="00B70E3D"/>
    <w:rsid w:val="00B730C3"/>
    <w:rsid w:val="00B734B3"/>
    <w:rsid w:val="00B76AB5"/>
    <w:rsid w:val="00B90796"/>
    <w:rsid w:val="00B9313C"/>
    <w:rsid w:val="00B9341E"/>
    <w:rsid w:val="00B96A23"/>
    <w:rsid w:val="00BA6005"/>
    <w:rsid w:val="00BB171B"/>
    <w:rsid w:val="00BB222D"/>
    <w:rsid w:val="00BB2CBE"/>
    <w:rsid w:val="00BD4D76"/>
    <w:rsid w:val="00BD59DD"/>
    <w:rsid w:val="00BE0207"/>
    <w:rsid w:val="00BE32DF"/>
    <w:rsid w:val="00BE4A2D"/>
    <w:rsid w:val="00C01A5B"/>
    <w:rsid w:val="00C055B7"/>
    <w:rsid w:val="00C055C6"/>
    <w:rsid w:val="00C14AB5"/>
    <w:rsid w:val="00C17ACA"/>
    <w:rsid w:val="00C2017A"/>
    <w:rsid w:val="00C20E59"/>
    <w:rsid w:val="00C243A6"/>
    <w:rsid w:val="00C25199"/>
    <w:rsid w:val="00C309B9"/>
    <w:rsid w:val="00C31742"/>
    <w:rsid w:val="00C32A26"/>
    <w:rsid w:val="00C344BE"/>
    <w:rsid w:val="00C34FCA"/>
    <w:rsid w:val="00C36590"/>
    <w:rsid w:val="00C36BCB"/>
    <w:rsid w:val="00C3760F"/>
    <w:rsid w:val="00C41648"/>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FA0"/>
    <w:rsid w:val="00CB29DE"/>
    <w:rsid w:val="00CB5E86"/>
    <w:rsid w:val="00CB5E90"/>
    <w:rsid w:val="00CC0822"/>
    <w:rsid w:val="00CC0AD5"/>
    <w:rsid w:val="00CC4B30"/>
    <w:rsid w:val="00CC7E28"/>
    <w:rsid w:val="00CD17F6"/>
    <w:rsid w:val="00CD24DA"/>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34E97"/>
    <w:rsid w:val="00D40BCA"/>
    <w:rsid w:val="00D40FD6"/>
    <w:rsid w:val="00D43039"/>
    <w:rsid w:val="00D505F5"/>
    <w:rsid w:val="00D54EC7"/>
    <w:rsid w:val="00D73511"/>
    <w:rsid w:val="00D735E3"/>
    <w:rsid w:val="00D766E3"/>
    <w:rsid w:val="00D77A3F"/>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6245"/>
    <w:rsid w:val="00EB244D"/>
    <w:rsid w:val="00EC1596"/>
    <w:rsid w:val="00ED19E2"/>
    <w:rsid w:val="00ED3F98"/>
    <w:rsid w:val="00ED668A"/>
    <w:rsid w:val="00EE2107"/>
    <w:rsid w:val="00EE38DE"/>
    <w:rsid w:val="00EF1CA6"/>
    <w:rsid w:val="00EF5269"/>
    <w:rsid w:val="00F00BFD"/>
    <w:rsid w:val="00F017D8"/>
    <w:rsid w:val="00F03383"/>
    <w:rsid w:val="00F03DB9"/>
    <w:rsid w:val="00F10B49"/>
    <w:rsid w:val="00F114B1"/>
    <w:rsid w:val="00F15082"/>
    <w:rsid w:val="00F158F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utoRedefine/>
    <w:qFormat/>
    <w:pPr>
      <w:widowControl w:val="0"/>
      <w:ind w:firstLineChars="200" w:firstLine="200"/>
      <w:jc w:val="both"/>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jc w:val="left"/>
      <w:outlineLvl w:val="0"/>
    </w:pPr>
    <w:rPr>
      <w:rFonts w:eastAsia="Times New Roman"/>
      <w:b/>
      <w:bCs/>
      <w:kern w:val="44"/>
      <w:sz w:val="32"/>
      <w:szCs w:val="44"/>
    </w:rPr>
  </w:style>
  <w:style w:type="paragraph" w:styleId="2">
    <w:name w:val="heading 2"/>
    <w:basedOn w:val="a0"/>
    <w:next w:val="a0"/>
    <w:link w:val="20"/>
    <w:autoRedefine/>
    <w:uiPriority w:val="9"/>
    <w:unhideWhenUsed/>
    <w:qFormat/>
    <w:pPr>
      <w:keepNext/>
      <w:keepLines/>
      <w:numPr>
        <w:ilvl w:val="1"/>
        <w:numId w:val="1"/>
      </w:numPr>
      <w:spacing w:beforeLines="50" w:before="50" w:afterLines="50" w:after="50"/>
      <w:ind w:left="0" w:firstLineChars="0" w:firstLine="0"/>
      <w:jc w:val="left"/>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jc w:val="left"/>
    </w:pPr>
    <w:rPr>
      <w:rFonts w:asciiTheme="minorHAnsi" w:eastAsiaTheme="minorHAnsi"/>
      <w:sz w:val="20"/>
      <w:szCs w:val="20"/>
    </w:rPr>
  </w:style>
  <w:style w:type="paragraph" w:styleId="TOC5">
    <w:name w:val="toc 5"/>
    <w:basedOn w:val="a0"/>
    <w:next w:val="a0"/>
    <w:autoRedefine/>
    <w:uiPriority w:val="39"/>
    <w:unhideWhenUsed/>
    <w:qFormat/>
    <w:pPr>
      <w:ind w:left="960"/>
      <w:jc w:val="left"/>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jc w:val="left"/>
    </w:pPr>
    <w:rPr>
      <w:rFonts w:eastAsiaTheme="minorHAnsi"/>
      <w:szCs w:val="20"/>
    </w:rPr>
  </w:style>
  <w:style w:type="paragraph" w:styleId="TOC8">
    <w:name w:val="toc 8"/>
    <w:basedOn w:val="a0"/>
    <w:next w:val="a0"/>
    <w:autoRedefine/>
    <w:uiPriority w:val="39"/>
    <w:unhideWhenUsed/>
    <w:qFormat/>
    <w:pPr>
      <w:ind w:left="1680"/>
      <w:jc w:val="left"/>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jc w:val="left"/>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0"/>
    <w:next w:val="a0"/>
    <w:autoRedefine/>
    <w:uiPriority w:val="39"/>
    <w:unhideWhenUsed/>
    <w:qFormat/>
    <w:pPr>
      <w:ind w:left="720"/>
      <w:jc w:val="left"/>
    </w:pPr>
    <w:rPr>
      <w:rFonts w:eastAsiaTheme="minorHAnsi"/>
      <w:sz w:val="20"/>
      <w:szCs w:val="20"/>
    </w:rPr>
  </w:style>
  <w:style w:type="paragraph" w:styleId="TOC6">
    <w:name w:val="toc 6"/>
    <w:basedOn w:val="a0"/>
    <w:next w:val="a0"/>
    <w:autoRedefine/>
    <w:uiPriority w:val="39"/>
    <w:unhideWhenUsed/>
    <w:qFormat/>
    <w:pPr>
      <w:ind w:left="1200"/>
      <w:jc w:val="left"/>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0"/>
    <w:next w:val="a0"/>
    <w:autoRedefine/>
    <w:uiPriority w:val="39"/>
    <w:unhideWhenUsed/>
    <w:qFormat/>
    <w:pPr>
      <w:ind w:left="1920"/>
      <w:jc w:val="left"/>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jc w:val="left"/>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Pr>
      <w:rFonts w:ascii="Times New Roman" w:eastAsia="黑体" w:hAnsi="Times New Roman" w:cstheme="majorBidi"/>
      <w:b/>
      <w:bCs/>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jc w:val="left"/>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2074">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962151296">
      <w:bodyDiv w:val="1"/>
      <w:marLeft w:val="0"/>
      <w:marRight w:val="0"/>
      <w:marTop w:val="0"/>
      <w:marBottom w:val="0"/>
      <w:divBdr>
        <w:top w:val="none" w:sz="0" w:space="0" w:color="auto"/>
        <w:left w:val="none" w:sz="0" w:space="0" w:color="auto"/>
        <w:bottom w:val="none" w:sz="0" w:space="0" w:color="auto"/>
        <w:right w:val="none" w:sz="0" w:space="0" w:color="auto"/>
      </w:divBdr>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86343">
      <w:bodyDiv w:val="1"/>
      <w:marLeft w:val="0"/>
      <w:marRight w:val="0"/>
      <w:marTop w:val="0"/>
      <w:marBottom w:val="0"/>
      <w:divBdr>
        <w:top w:val="none" w:sz="0" w:space="0" w:color="auto"/>
        <w:left w:val="none" w:sz="0" w:space="0" w:color="auto"/>
        <w:bottom w:val="none" w:sz="0" w:space="0" w:color="auto"/>
        <w:right w:val="none" w:sz="0" w:space="0" w:color="auto"/>
      </w:divBdr>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230">
      <w:bodyDiv w:val="1"/>
      <w:marLeft w:val="0"/>
      <w:marRight w:val="0"/>
      <w:marTop w:val="0"/>
      <w:marBottom w:val="0"/>
      <w:divBdr>
        <w:top w:val="none" w:sz="0" w:space="0" w:color="auto"/>
        <w:left w:val="none" w:sz="0" w:space="0" w:color="auto"/>
        <w:bottom w:val="none" w:sz="0" w:space="0" w:color="auto"/>
        <w:right w:val="none" w:sz="0" w:space="0" w:color="auto"/>
      </w:divBdr>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981F8E5C-4AF9-45FA-A24B-9534E3B90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Pages>
  <Words>637</Words>
  <Characters>3637</Characters>
  <Application>Microsoft Office Word</Application>
  <DocSecurity>0</DocSecurity>
  <Lines>30</Lines>
  <Paragraphs>8</Paragraphs>
  <ScaleCrop>false</ScaleCrop>
  <Company/>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3</cp:revision>
  <cp:lastPrinted>2020-11-30T03:40:00Z</cp:lastPrinted>
  <dcterms:created xsi:type="dcterms:W3CDTF">2024-02-02T15:42:00Z</dcterms:created>
  <dcterms:modified xsi:type="dcterms:W3CDTF">2024-02-02T16:02:00Z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