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6E05" w:rsidRDefault="00446E05">
      <w:pPr>
        <w:keepNext/>
        <w:spacing w:line="192" w:lineRule="auto"/>
        <w:jc w:val="center"/>
        <w:outlineLvl w:val="0"/>
        <w:rPr>
          <w:rFonts w:cs="Times New Roman"/>
          <w:bCs/>
          <w:sz w:val="28"/>
          <w:szCs w:val="28"/>
          <w:lang w:eastAsia="ru-RU"/>
        </w:rPr>
      </w:pPr>
    </w:p>
    <w:tbl>
      <w:tblPr>
        <w:tblW w:w="9952" w:type="dxa"/>
        <w:tblInd w:w="-318" w:type="dxa"/>
        <w:tblLayout w:type="fixed"/>
        <w:tblLook w:val="0000" w:firstRow="0" w:lastRow="0" w:firstColumn="0" w:lastColumn="0" w:noHBand="0" w:noVBand="0"/>
      </w:tblPr>
      <w:tblGrid>
        <w:gridCol w:w="708"/>
        <w:gridCol w:w="2866"/>
        <w:gridCol w:w="1961"/>
        <w:gridCol w:w="4417"/>
      </w:tblGrid>
      <w:tr w:rsidR="00446E05" w:rsidTr="00AF0A4E">
        <w:tc>
          <w:tcPr>
            <w:tcW w:w="708" w:type="dxa"/>
            <w:tcBorders>
              <w:top w:val="single" w:sz="4" w:space="0" w:color="000000"/>
              <w:left w:val="single" w:sz="4" w:space="0" w:color="000000"/>
              <w:bottom w:val="single" w:sz="4" w:space="0" w:color="000000"/>
              <w:right w:val="single" w:sz="4" w:space="0" w:color="000000"/>
            </w:tcBorders>
            <w:shd w:val="clear" w:color="auto" w:fill="F2F2F2"/>
          </w:tcPr>
          <w:p w:rsidR="00446E05" w:rsidRDefault="00071C75">
            <w:pPr>
              <w:spacing w:line="216" w:lineRule="auto"/>
              <w:ind w:left="34"/>
              <w:jc w:val="center"/>
              <w:rPr>
                <w:rFonts w:cs="Times New Roman"/>
                <w:b/>
                <w:lang w:eastAsia="ru-RU"/>
              </w:rPr>
            </w:pPr>
            <w:r>
              <w:rPr>
                <w:rFonts w:cs="Times New Roman"/>
                <w:b/>
                <w:lang w:eastAsia="ru-RU"/>
              </w:rPr>
              <w:t xml:space="preserve">№ </w:t>
            </w:r>
            <w:proofErr w:type="gramStart"/>
            <w:r>
              <w:rPr>
                <w:rFonts w:cs="Times New Roman"/>
                <w:b/>
                <w:lang w:eastAsia="ru-RU"/>
              </w:rPr>
              <w:t>п</w:t>
            </w:r>
            <w:proofErr w:type="gramEnd"/>
            <w:r>
              <w:rPr>
                <w:rFonts w:cs="Times New Roman"/>
                <w:b/>
                <w:lang w:eastAsia="ru-RU"/>
              </w:rPr>
              <w:t>/п</w:t>
            </w:r>
          </w:p>
        </w:tc>
        <w:tc>
          <w:tcPr>
            <w:tcW w:w="9244" w:type="dxa"/>
            <w:gridSpan w:val="3"/>
            <w:tcBorders>
              <w:top w:val="single" w:sz="4" w:space="0" w:color="000000"/>
              <w:left w:val="single" w:sz="4" w:space="0" w:color="000000"/>
              <w:bottom w:val="single" w:sz="4" w:space="0" w:color="000000"/>
              <w:right w:val="single" w:sz="4" w:space="0" w:color="000000"/>
            </w:tcBorders>
            <w:shd w:val="clear" w:color="auto" w:fill="F2F2F2"/>
          </w:tcPr>
          <w:p w:rsidR="00446E05" w:rsidRDefault="00071C75">
            <w:pPr>
              <w:tabs>
                <w:tab w:val="left" w:pos="5460"/>
                <w:tab w:val="center" w:pos="7689"/>
              </w:tabs>
              <w:spacing w:line="216" w:lineRule="auto"/>
              <w:jc w:val="center"/>
              <w:rPr>
                <w:rFonts w:cs="Times New Roman"/>
                <w:b/>
                <w:lang w:eastAsia="ru-RU"/>
              </w:rPr>
            </w:pPr>
            <w:r>
              <w:rPr>
                <w:rFonts w:cs="Times New Roman"/>
                <w:b/>
                <w:lang w:eastAsia="ru-RU"/>
              </w:rPr>
              <w:t>ИНФОРМАЦИЯ О ЗАПРОСЕ КОТИРОВОК В ЭЛЕКТРОННОЙ ФОРМЕ</w:t>
            </w:r>
          </w:p>
        </w:tc>
      </w:tr>
      <w:tr w:rsidR="00446E05" w:rsidTr="00AF0A4E">
        <w:trPr>
          <w:trHeight w:val="391"/>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spacing w:line="216" w:lineRule="auto"/>
              <w:ind w:left="0" w:hanging="38"/>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spacing w:line="216" w:lineRule="auto"/>
              <w:rPr>
                <w:rFonts w:cs="Times New Roman"/>
                <w:lang w:eastAsia="ru-RU"/>
              </w:rPr>
            </w:pPr>
            <w:r>
              <w:rPr>
                <w:rFonts w:cs="Times New Roman"/>
                <w:lang w:eastAsia="ru-RU"/>
              </w:rPr>
              <w:t>Заказчик</w:t>
            </w:r>
          </w:p>
          <w:p w:rsidR="00446E05" w:rsidRDefault="00071C75">
            <w:pPr>
              <w:spacing w:line="216" w:lineRule="auto"/>
              <w:rPr>
                <w:rFonts w:cs="Times New Roman"/>
                <w:lang w:eastAsia="ru-RU"/>
              </w:rPr>
            </w:pPr>
            <w:r>
              <w:rPr>
                <w:rFonts w:cs="Times New Roman"/>
                <w:lang w:eastAsia="ru-RU"/>
              </w:rPr>
              <w:t>(контактная информация)</w:t>
            </w:r>
          </w:p>
        </w:tc>
        <w:tc>
          <w:tcPr>
            <w:tcW w:w="6378" w:type="dxa"/>
            <w:gridSpan w:val="2"/>
            <w:tcBorders>
              <w:top w:val="single" w:sz="4" w:space="0" w:color="000000"/>
              <w:left w:val="single" w:sz="4" w:space="0" w:color="000000"/>
              <w:bottom w:val="single" w:sz="4" w:space="0" w:color="000000"/>
              <w:right w:val="single" w:sz="4" w:space="0" w:color="000000"/>
            </w:tcBorders>
          </w:tcPr>
          <w:p w:rsidR="00706D61" w:rsidRPr="00B5715D" w:rsidRDefault="00706D61" w:rsidP="00706D61">
            <w:pPr>
              <w:tabs>
                <w:tab w:val="center" w:pos="7689"/>
              </w:tabs>
              <w:rPr>
                <w:rFonts w:cs="Times New Roman"/>
                <w:color w:val="000000"/>
              </w:rPr>
            </w:pPr>
            <w:r w:rsidRPr="001F1CE8">
              <w:rPr>
                <w:rFonts w:cs="Times New Roman"/>
                <w:b/>
                <w:color w:val="000000"/>
              </w:rPr>
              <w:t>Наименование</w:t>
            </w:r>
            <w:r w:rsidRPr="00B5715D">
              <w:rPr>
                <w:rFonts w:cs="Times New Roman"/>
                <w:color w:val="000000"/>
              </w:rPr>
              <w:t>: государственное бюджетное учреждение здравоохранения «Волгоградский областной клинический онкологический диспансер»</w:t>
            </w:r>
          </w:p>
          <w:p w:rsidR="00706D61" w:rsidRPr="00B5715D" w:rsidRDefault="00706D61" w:rsidP="00706D61">
            <w:pPr>
              <w:tabs>
                <w:tab w:val="center" w:pos="7689"/>
              </w:tabs>
              <w:rPr>
                <w:rFonts w:cs="Times New Roman"/>
                <w:color w:val="000000"/>
              </w:rPr>
            </w:pPr>
            <w:r w:rsidRPr="00B5715D">
              <w:rPr>
                <w:rFonts w:cs="Times New Roman"/>
                <w:color w:val="000000"/>
              </w:rPr>
              <w:t xml:space="preserve">Место нахождения: 400117, г. Волгоград, ул. им. Землячки, 78 </w:t>
            </w:r>
          </w:p>
          <w:p w:rsidR="00706D61" w:rsidRPr="00B5715D" w:rsidRDefault="00706D61" w:rsidP="00706D61">
            <w:pPr>
              <w:tabs>
                <w:tab w:val="center" w:pos="7689"/>
              </w:tabs>
              <w:rPr>
                <w:rFonts w:cs="Times New Roman"/>
                <w:color w:val="000000"/>
              </w:rPr>
            </w:pPr>
            <w:r w:rsidRPr="00B5715D">
              <w:rPr>
                <w:rFonts w:cs="Times New Roman"/>
                <w:color w:val="000000"/>
              </w:rPr>
              <w:t xml:space="preserve">Почтовый адрес: 400117, г. Волгоград, ул. им. Землячки, 78 </w:t>
            </w:r>
          </w:p>
          <w:p w:rsidR="00706D61" w:rsidRPr="00B5715D" w:rsidRDefault="00706D61" w:rsidP="00706D61">
            <w:pPr>
              <w:tabs>
                <w:tab w:val="center" w:pos="7689"/>
              </w:tabs>
              <w:rPr>
                <w:rFonts w:cs="Times New Roman"/>
                <w:color w:val="000000" w:themeColor="text1"/>
              </w:rPr>
            </w:pPr>
            <w:r w:rsidRPr="00B5715D">
              <w:rPr>
                <w:rFonts w:cs="Times New Roman"/>
                <w:color w:val="000000"/>
              </w:rPr>
              <w:t>Адрес элект</w:t>
            </w:r>
            <w:r>
              <w:rPr>
                <w:rFonts w:cs="Times New Roman"/>
                <w:color w:val="000000"/>
              </w:rPr>
              <w:t>ронной почты: vokod@volganet.ru</w:t>
            </w:r>
            <w:r w:rsidRPr="00B5715D">
              <w:rPr>
                <w:rFonts w:cs="Times New Roman"/>
                <w:color w:val="000000" w:themeColor="text1"/>
              </w:rPr>
              <w:t xml:space="preserve"> </w:t>
            </w:r>
          </w:p>
          <w:p w:rsidR="00706D61" w:rsidRPr="00B5715D" w:rsidRDefault="00706D61" w:rsidP="00706D61">
            <w:pPr>
              <w:tabs>
                <w:tab w:val="center" w:pos="7689"/>
              </w:tabs>
              <w:rPr>
                <w:rFonts w:cs="Times New Roman"/>
                <w:color w:val="000000"/>
              </w:rPr>
            </w:pPr>
            <w:r w:rsidRPr="00B5715D">
              <w:rPr>
                <w:rFonts w:cs="Times New Roman"/>
                <w:color w:val="000000"/>
              </w:rPr>
              <w:t xml:space="preserve">Номер контактного телефона: </w:t>
            </w:r>
            <w:r w:rsidRPr="00B5715D">
              <w:rPr>
                <w:rFonts w:cs="Times New Roman"/>
                <w:shd w:val="clear" w:color="auto" w:fill="FFFFFF"/>
              </w:rPr>
              <w:t>8 (8442) 58-48-69</w:t>
            </w:r>
            <w:r w:rsidRPr="00B5715D">
              <w:rPr>
                <w:rFonts w:cs="Times New Roman"/>
                <w:color w:val="334059"/>
                <w:shd w:val="clear" w:color="auto" w:fill="FFFFFF"/>
              </w:rPr>
              <w:t>,</w:t>
            </w:r>
            <w:r w:rsidRPr="00B5715D">
              <w:rPr>
                <w:rFonts w:cs="Times New Roman"/>
                <w:color w:val="000000"/>
              </w:rPr>
              <w:t xml:space="preserve">8 (8442) 35-80-82 </w:t>
            </w:r>
          </w:p>
          <w:p w:rsidR="00706D61" w:rsidRPr="00B5715D" w:rsidRDefault="00706D61" w:rsidP="00706D61">
            <w:pPr>
              <w:tabs>
                <w:tab w:val="center" w:pos="7689"/>
              </w:tabs>
              <w:jc w:val="both"/>
              <w:rPr>
                <w:rFonts w:cs="Times New Roman"/>
              </w:rPr>
            </w:pPr>
            <w:r w:rsidRPr="00B5715D">
              <w:rPr>
                <w:rFonts w:cs="Times New Roman"/>
              </w:rPr>
              <w:t>Главный врач – Коваленко Надежда Витальевна</w:t>
            </w:r>
          </w:p>
          <w:p w:rsidR="00706D61" w:rsidRPr="00B021A3" w:rsidRDefault="00706D61" w:rsidP="00706D61">
            <w:pPr>
              <w:tabs>
                <w:tab w:val="center" w:pos="7689"/>
              </w:tabs>
              <w:spacing w:line="216" w:lineRule="auto"/>
              <w:jc w:val="both"/>
              <w:rPr>
                <w:rFonts w:cs="Times New Roman"/>
              </w:rPr>
            </w:pPr>
            <w:r>
              <w:rPr>
                <w:rFonts w:cs="Times New Roman"/>
              </w:rPr>
              <w:t>Лицо, ответственное за о</w:t>
            </w:r>
            <w:r w:rsidRPr="00B5715D">
              <w:rPr>
                <w:rFonts w:cs="Times New Roman"/>
              </w:rPr>
              <w:t xml:space="preserve">писание </w:t>
            </w:r>
            <w:r w:rsidRPr="009178DD">
              <w:rPr>
                <w:rFonts w:cs="Times New Roman"/>
              </w:rPr>
              <w:t xml:space="preserve">объекта закупки: </w:t>
            </w:r>
            <w:proofErr w:type="spellStart"/>
            <w:r w:rsidRPr="009178DD">
              <w:rPr>
                <w:rFonts w:cs="Times New Roman"/>
                <w:color w:val="000000"/>
              </w:rPr>
              <w:t>Лисютин</w:t>
            </w:r>
            <w:proofErr w:type="spellEnd"/>
            <w:r w:rsidRPr="009178DD">
              <w:rPr>
                <w:rFonts w:cs="Times New Roman"/>
                <w:color w:val="000000"/>
              </w:rPr>
              <w:t xml:space="preserve"> Александр Викторович</w:t>
            </w:r>
            <w:r w:rsidRPr="009178DD">
              <w:rPr>
                <w:rFonts w:cs="Times New Roman"/>
              </w:rPr>
              <w:t>, тел: 8 (8442)</w:t>
            </w:r>
            <w:r w:rsidRPr="00B5715D">
              <w:rPr>
                <w:rFonts w:cs="Times New Roman"/>
              </w:rPr>
              <w:t xml:space="preserve"> 35-80-82</w:t>
            </w:r>
            <w:r w:rsidRPr="00B021A3">
              <w:rPr>
                <w:rFonts w:cs="Times New Roman"/>
              </w:rPr>
              <w:t xml:space="preserve"> </w:t>
            </w:r>
          </w:p>
          <w:p w:rsidR="00446E05" w:rsidRDefault="00706D61" w:rsidP="00706D61">
            <w:pPr>
              <w:tabs>
                <w:tab w:val="center" w:pos="7689"/>
              </w:tabs>
              <w:spacing w:line="216" w:lineRule="auto"/>
              <w:rPr>
                <w:i/>
              </w:rPr>
            </w:pPr>
            <w:r w:rsidRPr="00B5715D">
              <w:rPr>
                <w:rFonts w:cs="Times New Roman"/>
                <w:color w:val="000000"/>
              </w:rPr>
              <w:t xml:space="preserve">Лицо, ответственное за электронные документы: </w:t>
            </w:r>
            <w:proofErr w:type="spellStart"/>
            <w:r>
              <w:rPr>
                <w:rFonts w:cs="Times New Roman"/>
              </w:rPr>
              <w:t>Облизина</w:t>
            </w:r>
            <w:proofErr w:type="spellEnd"/>
            <w:r>
              <w:rPr>
                <w:rFonts w:cs="Times New Roman"/>
              </w:rPr>
              <w:t xml:space="preserve"> Виктория Романовна</w:t>
            </w:r>
            <w:r w:rsidRPr="00B5715D">
              <w:rPr>
                <w:rFonts w:cs="Times New Roman"/>
              </w:rPr>
              <w:t xml:space="preserve">, тел.: 8 (8442) 35-80-82, </w:t>
            </w:r>
            <w:r w:rsidRPr="00B5715D">
              <w:rPr>
                <w:rFonts w:cs="Times New Roman"/>
                <w:color w:val="000000"/>
                <w:shd w:val="clear" w:color="auto" w:fill="FFFFFF"/>
              </w:rPr>
              <w:t>contract@vokod34.ru</w:t>
            </w:r>
          </w:p>
        </w:tc>
      </w:tr>
      <w:tr w:rsidR="00446E05" w:rsidTr="00AF0A4E">
        <w:trPr>
          <w:trHeight w:val="2614"/>
        </w:trPr>
        <w:tc>
          <w:tcPr>
            <w:tcW w:w="708" w:type="dxa"/>
            <w:tcBorders>
              <w:top w:val="single" w:sz="4" w:space="0" w:color="000000"/>
              <w:left w:val="single" w:sz="4" w:space="0" w:color="000000"/>
              <w:right w:val="single" w:sz="4" w:space="0" w:color="000000"/>
            </w:tcBorders>
          </w:tcPr>
          <w:p w:rsidR="00446E05" w:rsidRDefault="00446E05">
            <w:pPr>
              <w:pStyle w:val="aff7"/>
              <w:numPr>
                <w:ilvl w:val="0"/>
                <w:numId w:val="2"/>
              </w:numPr>
              <w:spacing w:line="216" w:lineRule="auto"/>
              <w:ind w:left="322"/>
              <w:rPr>
                <w:rFonts w:cs="Times New Roman"/>
                <w:szCs w:val="24"/>
                <w:lang w:eastAsia="ru-RU"/>
              </w:rPr>
            </w:pPr>
          </w:p>
        </w:tc>
        <w:tc>
          <w:tcPr>
            <w:tcW w:w="2866" w:type="dxa"/>
            <w:tcBorders>
              <w:top w:val="single" w:sz="4" w:space="0" w:color="000000"/>
              <w:left w:val="single" w:sz="4" w:space="0" w:color="000000"/>
              <w:right w:val="single" w:sz="4" w:space="0" w:color="000000"/>
            </w:tcBorders>
          </w:tcPr>
          <w:p w:rsidR="00446E05" w:rsidRDefault="00071C75">
            <w:pPr>
              <w:spacing w:line="216" w:lineRule="auto"/>
            </w:pPr>
            <w:r>
              <w:t>Уполномоченное учреждение</w:t>
            </w:r>
          </w:p>
          <w:p w:rsidR="00446E05" w:rsidRDefault="00071C75">
            <w:pPr>
              <w:spacing w:line="216" w:lineRule="auto"/>
              <w:rPr>
                <w:rFonts w:cs="Times New Roman"/>
                <w:lang w:eastAsia="ru-RU"/>
              </w:rPr>
            </w:pPr>
            <w:r>
              <w:t>(контактная информация)</w:t>
            </w:r>
          </w:p>
        </w:tc>
        <w:tc>
          <w:tcPr>
            <w:tcW w:w="6378" w:type="dxa"/>
            <w:gridSpan w:val="2"/>
            <w:tcBorders>
              <w:top w:val="single" w:sz="4" w:space="0" w:color="000000"/>
              <w:left w:val="single" w:sz="4" w:space="0" w:color="000000"/>
              <w:right w:val="single" w:sz="4" w:space="0" w:color="000000"/>
            </w:tcBorders>
          </w:tcPr>
          <w:p w:rsidR="00446E05" w:rsidRDefault="00071C75">
            <w:pPr>
              <w:shd w:val="clear" w:color="auto" w:fill="FFFFFF"/>
              <w:tabs>
                <w:tab w:val="left" w:pos="0"/>
              </w:tabs>
              <w:spacing w:line="216" w:lineRule="auto"/>
              <w:jc w:val="both"/>
            </w:pPr>
            <w:r>
              <w:rPr>
                <w:b/>
              </w:rPr>
              <w:t xml:space="preserve">Государственное казенное учреждение </w:t>
            </w:r>
            <w:r>
              <w:rPr>
                <w:rFonts w:cs="Times New Roman"/>
                <w:b/>
              </w:rPr>
              <w:t>"</w:t>
            </w:r>
            <w:r>
              <w:rPr>
                <w:b/>
              </w:rPr>
              <w:t xml:space="preserve">Центр </w:t>
            </w:r>
            <w:proofErr w:type="gramStart"/>
            <w:r>
              <w:rPr>
                <w:b/>
              </w:rPr>
              <w:t>сопровождения закупок государственных учреждений здравоохранения Волгоградской области</w:t>
            </w:r>
            <w:proofErr w:type="gramEnd"/>
            <w:r>
              <w:rPr>
                <w:rFonts w:cs="Times New Roman"/>
                <w:b/>
              </w:rPr>
              <w:t>"</w:t>
            </w:r>
            <w:r>
              <w:rPr>
                <w:b/>
              </w:rPr>
              <w:t>.</w:t>
            </w:r>
          </w:p>
          <w:p w:rsidR="00446E05" w:rsidRDefault="00071C75">
            <w:pPr>
              <w:shd w:val="clear" w:color="auto" w:fill="FFFFFF"/>
              <w:tabs>
                <w:tab w:val="left" w:pos="0"/>
              </w:tabs>
              <w:spacing w:line="216" w:lineRule="auto"/>
              <w:jc w:val="both"/>
            </w:pPr>
            <w:r>
              <w:t xml:space="preserve">Адрес: 400119, г. Волгоград, ул. </w:t>
            </w:r>
            <w:proofErr w:type="gramStart"/>
            <w:r>
              <w:t>Туркменская</w:t>
            </w:r>
            <w:proofErr w:type="gramEnd"/>
            <w:r>
              <w:t>, д.6;</w:t>
            </w:r>
          </w:p>
          <w:p w:rsidR="00446E05" w:rsidRDefault="00071C75">
            <w:pPr>
              <w:shd w:val="clear" w:color="auto" w:fill="FFFFFF"/>
              <w:tabs>
                <w:tab w:val="left" w:pos="0"/>
              </w:tabs>
              <w:spacing w:line="216" w:lineRule="auto"/>
              <w:jc w:val="both"/>
            </w:pPr>
            <w:r>
              <w:t xml:space="preserve">адрес электронной почты: </w:t>
            </w:r>
            <w:proofErr w:type="spellStart"/>
            <w:r>
              <w:rPr>
                <w:bCs/>
              </w:rPr>
              <w:t>cszvo</w:t>
            </w:r>
            <w:proofErr w:type="spellEnd"/>
            <w:r>
              <w:t>@</w:t>
            </w:r>
            <w:proofErr w:type="spellStart"/>
            <w:r>
              <w:rPr>
                <w:lang w:val="en-US"/>
              </w:rPr>
              <w:t>volganet</w:t>
            </w:r>
            <w:proofErr w:type="spellEnd"/>
            <w:r>
              <w:t>.</w:t>
            </w:r>
            <w:proofErr w:type="spellStart"/>
            <w:r>
              <w:rPr>
                <w:lang w:val="en-US"/>
              </w:rPr>
              <w:t>ru</w:t>
            </w:r>
            <w:proofErr w:type="spellEnd"/>
          </w:p>
          <w:p w:rsidR="00446E05" w:rsidRDefault="00071C75">
            <w:pPr>
              <w:spacing w:line="216" w:lineRule="auto"/>
              <w:jc w:val="both"/>
            </w:pPr>
            <w:r>
              <w:rPr>
                <w:bCs/>
              </w:rPr>
              <w:t>Контактное лицо по организационным вопросам процедуры проведения</w:t>
            </w:r>
            <w:r>
              <w:rPr>
                <w:b/>
              </w:rPr>
              <w:t xml:space="preserve"> </w:t>
            </w:r>
            <w:r>
              <w:t>запроса котировок в электронной форме</w:t>
            </w:r>
            <w:r>
              <w:rPr>
                <w:bCs/>
              </w:rPr>
              <w:t>:</w:t>
            </w:r>
          </w:p>
          <w:p w:rsidR="00446E05" w:rsidRDefault="00071C75">
            <w:pPr>
              <w:tabs>
                <w:tab w:val="center" w:pos="7689"/>
              </w:tabs>
              <w:spacing w:line="216" w:lineRule="auto"/>
            </w:pPr>
            <w:proofErr w:type="spellStart"/>
            <w:r>
              <w:t>Склянкин</w:t>
            </w:r>
            <w:proofErr w:type="spellEnd"/>
            <w:r>
              <w:t xml:space="preserve"> Алексей Сергеевич (тел.: (8442) 95-15-78)</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spacing w:line="216" w:lineRule="auto"/>
            </w:pPr>
            <w:r>
              <w:t xml:space="preserve">Адрес электронной площадки в сети </w:t>
            </w:r>
            <w:r>
              <w:rPr>
                <w:rFonts w:cs="Times New Roman"/>
              </w:rPr>
              <w:t>"</w:t>
            </w:r>
            <w:r>
              <w:t>Интернет</w:t>
            </w:r>
            <w:r>
              <w:rPr>
                <w:rFonts w:cs="Times New Roman"/>
              </w:rPr>
              <w:t>"</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071C75">
            <w:pPr>
              <w:spacing w:line="216" w:lineRule="auto"/>
            </w:pPr>
            <w:r>
              <w:t>https://44.fabrikant.ru</w:t>
            </w:r>
          </w:p>
          <w:p w:rsidR="00446E05" w:rsidRDefault="00446E05">
            <w:pPr>
              <w:spacing w:line="216" w:lineRule="auto"/>
              <w:rPr>
                <w:lang w:val="en-US"/>
              </w:rPr>
            </w:pP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spacing w:line="216" w:lineRule="auto"/>
            </w:pPr>
            <w:r>
              <w:t>Способ определения поставщика (подрядчика, исполнителя)</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071C75">
            <w:pPr>
              <w:spacing w:line="216" w:lineRule="auto"/>
              <w:rPr>
                <w:rFonts w:cs="Times New Roman"/>
                <w:lang w:eastAsia="ru-RU"/>
              </w:rPr>
            </w:pPr>
            <w:r>
              <w:rPr>
                <w:rFonts w:cs="Times New Roman"/>
                <w:lang w:eastAsia="ru-RU"/>
              </w:rPr>
              <w:t>Запрос котировок в электронной форме</w:t>
            </w:r>
          </w:p>
          <w:p w:rsidR="00446E05" w:rsidRDefault="00706D61">
            <w:pPr>
              <w:spacing w:line="216" w:lineRule="auto"/>
            </w:pPr>
            <w:r>
              <w:rPr>
                <w:rFonts w:cs="Times New Roman"/>
                <w:lang w:eastAsia="ru-RU"/>
              </w:rPr>
              <w:t xml:space="preserve"> </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rsidP="00A15BD3">
            <w:pPr>
              <w:spacing w:line="216" w:lineRule="auto"/>
            </w:pPr>
            <w:r>
              <w:rPr>
                <w:rFonts w:cs="Times New Roman"/>
                <w:lang w:eastAsia="ru-RU"/>
              </w:rPr>
              <w:t>Наименование объекта закупки</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706D61">
            <w:pPr>
              <w:spacing w:line="216" w:lineRule="auto"/>
            </w:pPr>
            <w:r w:rsidRPr="00706D61">
              <w:t>Оказание услуг по проведению специальной оценки условий труда в ГБУЗ «ВОКОД» в 2026 году</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5.1.</w:t>
            </w: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rsidP="00A15BD3">
            <w:pPr>
              <w:spacing w:line="216" w:lineRule="auto"/>
              <w:rPr>
                <w:rFonts w:cs="Times New Roman"/>
                <w:lang w:eastAsia="ru-RU"/>
              </w:rPr>
            </w:pPr>
            <w:r>
              <w:rPr>
                <w:rFonts w:cs="Times New Roman"/>
                <w:lang w:eastAsia="ru-RU"/>
              </w:rPr>
              <w:t>С поставщиком (подрядчиком, исполнителем) будет заключен контракт жизненного цикла</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706D61" w:rsidP="00AF0A4E">
            <w:pPr>
              <w:spacing w:line="216" w:lineRule="auto"/>
              <w:jc w:val="both"/>
            </w:pPr>
            <w:r>
              <w:t xml:space="preserve"> </w:t>
            </w:r>
            <w:r w:rsidR="00AF0A4E">
              <w:t xml:space="preserve"> </w:t>
            </w:r>
            <w:r w:rsidR="00AF0A4E" w:rsidRPr="00AF0A4E">
              <w:rPr>
                <w:b/>
              </w:rPr>
              <w:t>Нет</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rPr>
                <w:rFonts w:cs="Times New Roman"/>
                <w:lang w:eastAsia="ru-RU"/>
              </w:rPr>
            </w:pPr>
            <w:r>
              <w:rPr>
                <w:rFonts w:cs="Times New Roman"/>
                <w:bCs/>
                <w:lang w:eastAsia="ru-RU"/>
              </w:rPr>
              <w:t>Идентификационный код закупки</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706D61">
            <w:pPr>
              <w:tabs>
                <w:tab w:val="left" w:pos="0"/>
              </w:tabs>
              <w:spacing w:line="216" w:lineRule="auto"/>
              <w:jc w:val="both"/>
              <w:rPr>
                <w:rFonts w:cs="Times New Roman"/>
                <w:lang w:eastAsia="ru-RU"/>
              </w:rPr>
            </w:pPr>
            <w:r w:rsidRPr="00706D61">
              <w:rPr>
                <w:rFonts w:cs="Times New Roman"/>
                <w:lang w:eastAsia="ru-RU"/>
              </w:rPr>
              <w:t>262344390134534430100106490017120244</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rPr>
                <w:rFonts w:cs="Times New Roman"/>
                <w:bCs/>
                <w:lang w:eastAsia="ru-RU"/>
              </w:rPr>
            </w:pPr>
            <w:r>
              <w:t xml:space="preserve">Код по общероссийскому классификатору продукции по видам экономической деятельности (ОКПД 2) </w:t>
            </w:r>
            <w:proofErr w:type="gramStart"/>
            <w:r>
              <w:t>ОК</w:t>
            </w:r>
            <w:proofErr w:type="gramEnd"/>
            <w:r>
              <w:t xml:space="preserve"> 034-2014 (КПЕС 2008) / Код по КТРУ</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706D61">
            <w:pPr>
              <w:tabs>
                <w:tab w:val="left" w:pos="0"/>
              </w:tabs>
              <w:spacing w:line="216" w:lineRule="auto"/>
              <w:jc w:val="both"/>
              <w:rPr>
                <w:rFonts w:cs="Times New Roman"/>
                <w:lang w:eastAsia="ru-RU"/>
              </w:rPr>
            </w:pPr>
            <w:r w:rsidRPr="00706D61">
              <w:rPr>
                <w:rFonts w:cs="Times New Roman"/>
                <w:lang w:eastAsia="ru-RU"/>
              </w:rPr>
              <w:t>71.20.19.130</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center" w:pos="7689"/>
              </w:tabs>
              <w:spacing w:line="216" w:lineRule="auto"/>
              <w:rPr>
                <w:rFonts w:cs="Times New Roman"/>
                <w:lang w:eastAsia="ru-RU"/>
              </w:rPr>
            </w:pPr>
            <w:r>
              <w:rPr>
                <w:rFonts w:cs="Times New Roman"/>
                <w:lang w:eastAsia="ru-RU"/>
              </w:rPr>
              <w:t>Источник финансирования</w:t>
            </w:r>
          </w:p>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Коды КБК</w:t>
            </w:r>
          </w:p>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pPr>
            <w:r>
              <w:rPr>
                <w:rFonts w:cs="Times New Roman"/>
                <w:lang w:eastAsia="ru-RU"/>
              </w:rPr>
              <w:t xml:space="preserve">Национальный (федеральный, региональный) проект/ </w:t>
            </w:r>
            <w:r>
              <w:rPr>
                <w:rFonts w:cs="Times New Roman"/>
                <w:lang w:eastAsia="ru-RU"/>
              </w:rPr>
              <w:lastRenderedPageBreak/>
              <w:t>приоритетный проект/ государственная (региональная) программа</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446E05">
            <w:pPr>
              <w:tabs>
                <w:tab w:val="left" w:pos="0"/>
              </w:tabs>
              <w:spacing w:line="216" w:lineRule="auto"/>
              <w:jc w:val="both"/>
              <w:rPr>
                <w:rFonts w:cs="Times New Roman"/>
                <w:i/>
                <w:iCs/>
                <w:lang w:eastAsia="ru-RU"/>
              </w:rPr>
            </w:pPr>
          </w:p>
          <w:p w:rsidR="00706D61" w:rsidRPr="00B5715D" w:rsidRDefault="00706D61" w:rsidP="00706D61">
            <w:pPr>
              <w:tabs>
                <w:tab w:val="left" w:pos="0"/>
              </w:tabs>
              <w:spacing w:line="216" w:lineRule="auto"/>
              <w:jc w:val="both"/>
              <w:rPr>
                <w:rFonts w:cs="Times New Roman"/>
                <w:lang w:eastAsia="ru-RU"/>
              </w:rPr>
            </w:pPr>
            <w:r w:rsidRPr="00B5715D">
              <w:rPr>
                <w:rFonts w:cs="Times New Roman"/>
                <w:lang w:eastAsia="ru-RU"/>
              </w:rPr>
              <w:t>Средства бюджетных учреждений:</w:t>
            </w:r>
          </w:p>
          <w:p w:rsidR="00706D61" w:rsidRPr="00B5715D" w:rsidRDefault="00706D61" w:rsidP="00706D61">
            <w:pPr>
              <w:tabs>
                <w:tab w:val="center" w:pos="7689"/>
              </w:tabs>
              <w:rPr>
                <w:rFonts w:cs="Times New Roman"/>
              </w:rPr>
            </w:pPr>
            <w:r w:rsidRPr="00B5715D">
              <w:rPr>
                <w:rFonts w:cs="Times New Roman"/>
              </w:rPr>
              <w:t>Средства фонда обязательного медицинского страхования на 2026 год</w:t>
            </w:r>
          </w:p>
          <w:p w:rsidR="00706D61" w:rsidRDefault="00706D61" w:rsidP="00706D61">
            <w:pPr>
              <w:tabs>
                <w:tab w:val="left" w:pos="0"/>
              </w:tabs>
              <w:spacing w:line="216" w:lineRule="auto"/>
              <w:jc w:val="both"/>
              <w:rPr>
                <w:rFonts w:cs="Times New Roman"/>
              </w:rPr>
            </w:pPr>
            <w:r w:rsidRPr="00B5715D">
              <w:rPr>
                <w:rFonts w:cs="Times New Roman"/>
              </w:rPr>
              <w:t>КБК 811 7000 0000000 000</w:t>
            </w:r>
            <w:r>
              <w:rPr>
                <w:rFonts w:cs="Times New Roman"/>
              </w:rPr>
              <w:t> </w:t>
            </w:r>
            <w:r w:rsidRPr="00B5715D">
              <w:rPr>
                <w:rFonts w:cs="Times New Roman"/>
              </w:rPr>
              <w:t>244</w:t>
            </w:r>
          </w:p>
          <w:p w:rsidR="00706D61" w:rsidRDefault="00706D61" w:rsidP="00706D61">
            <w:pPr>
              <w:tabs>
                <w:tab w:val="left" w:pos="0"/>
              </w:tabs>
              <w:spacing w:line="216" w:lineRule="auto"/>
              <w:jc w:val="both"/>
              <w:rPr>
                <w:rFonts w:cs="Times New Roman"/>
              </w:rPr>
            </w:pPr>
          </w:p>
          <w:p w:rsidR="00706D61" w:rsidRPr="00B5715D" w:rsidRDefault="00706D61" w:rsidP="00706D61">
            <w:pPr>
              <w:tabs>
                <w:tab w:val="left" w:pos="0"/>
              </w:tabs>
              <w:spacing w:line="216" w:lineRule="auto"/>
              <w:jc w:val="both"/>
              <w:rPr>
                <w:rFonts w:cs="Times New Roman"/>
                <w:lang w:eastAsia="ru-RU"/>
              </w:rPr>
            </w:pPr>
          </w:p>
          <w:p w:rsidR="00706D61" w:rsidRPr="001537DF" w:rsidRDefault="00706D61" w:rsidP="00706D61">
            <w:pPr>
              <w:tabs>
                <w:tab w:val="left" w:pos="0"/>
              </w:tabs>
              <w:spacing w:line="216" w:lineRule="auto"/>
              <w:jc w:val="both"/>
              <w:rPr>
                <w:rFonts w:cs="Times New Roman"/>
                <w:iCs/>
                <w:lang w:eastAsia="ru-RU"/>
              </w:rPr>
            </w:pPr>
            <w:r w:rsidRPr="001537DF">
              <w:rPr>
                <w:rFonts w:cs="Times New Roman"/>
                <w:iCs/>
                <w:lang w:eastAsia="ru-RU"/>
              </w:rPr>
              <w:t>Приносящая доход деятельность (собственные доходы учреждения) на 2026 год</w:t>
            </w:r>
          </w:p>
          <w:p w:rsidR="00706D61" w:rsidRDefault="00706D61" w:rsidP="00706D61">
            <w:pPr>
              <w:tabs>
                <w:tab w:val="left" w:pos="0"/>
              </w:tabs>
              <w:spacing w:line="216" w:lineRule="auto"/>
              <w:jc w:val="both"/>
              <w:rPr>
                <w:rFonts w:cs="Times New Roman"/>
                <w:iCs/>
                <w:lang w:eastAsia="ru-RU"/>
              </w:rPr>
            </w:pPr>
            <w:r w:rsidRPr="001537DF">
              <w:rPr>
                <w:rFonts w:cs="Times New Roman"/>
                <w:iCs/>
                <w:lang w:eastAsia="ru-RU"/>
              </w:rPr>
              <w:t>КБК 811 2000 0000000 000 244</w:t>
            </w:r>
          </w:p>
          <w:p w:rsidR="00706D61" w:rsidRDefault="00706D61" w:rsidP="00706D61">
            <w:pPr>
              <w:tabs>
                <w:tab w:val="left" w:pos="0"/>
              </w:tabs>
              <w:spacing w:line="216" w:lineRule="auto"/>
              <w:jc w:val="both"/>
              <w:rPr>
                <w:rFonts w:cs="Times New Roman"/>
                <w:iCs/>
                <w:lang w:eastAsia="ru-RU"/>
              </w:rPr>
            </w:pPr>
          </w:p>
          <w:p w:rsidR="00706D61" w:rsidRPr="001537DF" w:rsidRDefault="00706D61" w:rsidP="00706D61">
            <w:pPr>
              <w:tabs>
                <w:tab w:val="left" w:pos="0"/>
              </w:tabs>
              <w:spacing w:line="216" w:lineRule="auto"/>
              <w:jc w:val="both"/>
              <w:rPr>
                <w:rFonts w:cs="Times New Roman"/>
                <w:iCs/>
                <w:lang w:eastAsia="ru-RU"/>
              </w:rPr>
            </w:pPr>
          </w:p>
          <w:p w:rsidR="00446E05" w:rsidRDefault="00706D61" w:rsidP="00706D61">
            <w:pPr>
              <w:tabs>
                <w:tab w:val="left" w:pos="0"/>
              </w:tabs>
              <w:spacing w:line="216" w:lineRule="auto"/>
              <w:jc w:val="both"/>
              <w:rPr>
                <w:rFonts w:cs="Times New Roman"/>
                <w:lang w:eastAsia="ru-RU"/>
              </w:rPr>
            </w:pPr>
            <w:r>
              <w:rPr>
                <w:rFonts w:cs="Times New Roman"/>
                <w:i/>
                <w:iCs/>
                <w:lang w:eastAsia="ru-RU"/>
              </w:rPr>
              <w:t>Закупка не связана с реализацией национальных (федеральных, региональных), приоритетных проектов, государственных (региональных) программ</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rPr>
                <w:rFonts w:cs="Times New Roman"/>
                <w:lang w:eastAsia="ru-RU"/>
              </w:rPr>
            </w:pPr>
            <w:r>
              <w:t xml:space="preserve">Наименование валюты </w:t>
            </w:r>
            <w:r>
              <w:rPr>
                <w:rFonts w:cs="Times New Roman"/>
                <w:lang w:eastAsia="ru-RU"/>
              </w:rPr>
              <w:t>в соответствии с общероссийским классификатором валют</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071C75">
            <w:pPr>
              <w:tabs>
                <w:tab w:val="left" w:pos="0"/>
              </w:tabs>
              <w:spacing w:line="216" w:lineRule="auto"/>
              <w:jc w:val="both"/>
              <w:rPr>
                <w:rFonts w:cs="Times New Roman"/>
                <w:lang w:eastAsia="ru-RU"/>
              </w:rPr>
            </w:pPr>
            <w:r>
              <w:t>Российский рубль (далее – рубль)</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rsidP="00A15BD3">
            <w:pPr>
              <w:tabs>
                <w:tab w:val="center" w:pos="7689"/>
              </w:tabs>
              <w:spacing w:line="216" w:lineRule="auto"/>
            </w:pPr>
            <w:r>
              <w:rPr>
                <w:rFonts w:cs="Times New Roman"/>
                <w:lang w:eastAsia="ru-RU"/>
              </w:rPr>
              <w:t>Начальная (максимальная) цена контракта</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706D61">
            <w:pPr>
              <w:tabs>
                <w:tab w:val="left" w:pos="0"/>
              </w:tabs>
              <w:spacing w:line="216" w:lineRule="auto"/>
              <w:jc w:val="both"/>
              <w:rPr>
                <w:rFonts w:cs="Times New Roman"/>
                <w:lang w:eastAsia="ru-RU"/>
              </w:rPr>
            </w:pPr>
            <w:r w:rsidRPr="00706D61">
              <w:rPr>
                <w:rFonts w:cs="Times New Roman"/>
                <w:lang w:eastAsia="ru-RU"/>
              </w:rPr>
              <w:t>259440</w:t>
            </w:r>
            <w:r>
              <w:rPr>
                <w:rFonts w:cs="Times New Roman"/>
                <w:lang w:eastAsia="ru-RU"/>
              </w:rPr>
              <w:t>,00 рублей</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rsidP="00A15BD3">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pPr>
            <w:r>
              <w:t>Максимальное значение цены контракта</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071C75" w:rsidP="00AF0A4E">
            <w:pPr>
              <w:spacing w:line="216" w:lineRule="auto"/>
              <w:jc w:val="both"/>
              <w:rPr>
                <w:rFonts w:cs="Times New Roman"/>
                <w:lang w:eastAsia="ru-RU"/>
              </w:rPr>
            </w:pPr>
            <w:r>
              <w:t xml:space="preserve">Не установлено </w:t>
            </w:r>
            <w:r w:rsidR="00AF0A4E">
              <w:rPr>
                <w:i/>
                <w:iCs/>
              </w:rPr>
              <w:t xml:space="preserve"> </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pPr>
            <w:r>
              <w:t>Начальная цена единицы товара, работы, услуги</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071C75" w:rsidP="00AF0A4E">
            <w:pPr>
              <w:tabs>
                <w:tab w:val="left" w:pos="0"/>
              </w:tabs>
              <w:spacing w:line="216" w:lineRule="auto"/>
              <w:jc w:val="both"/>
              <w:rPr>
                <w:rFonts w:cs="Times New Roman"/>
                <w:lang w:eastAsia="ru-RU"/>
              </w:rPr>
            </w:pPr>
            <w:r>
              <w:t xml:space="preserve">Не </w:t>
            </w:r>
            <w:proofErr w:type="gramStart"/>
            <w:r>
              <w:t>установлена</w:t>
            </w:r>
            <w:proofErr w:type="gramEnd"/>
            <w:r>
              <w:t xml:space="preserve"> </w:t>
            </w:r>
            <w:r w:rsidR="00AF0A4E">
              <w:rPr>
                <w:i/>
                <w:iCs/>
              </w:rPr>
              <w:t xml:space="preserve"> </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pPr>
            <w:r>
              <w:t>Начальная сумма цен единиц товара, работы, услуги</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071C75" w:rsidP="00AF0A4E">
            <w:pPr>
              <w:tabs>
                <w:tab w:val="left" w:pos="0"/>
              </w:tabs>
              <w:spacing w:line="216" w:lineRule="auto"/>
              <w:jc w:val="both"/>
              <w:rPr>
                <w:rFonts w:cs="Times New Roman"/>
                <w:lang w:eastAsia="ru-RU"/>
              </w:rPr>
            </w:pPr>
            <w:r>
              <w:t xml:space="preserve">Не </w:t>
            </w:r>
            <w:proofErr w:type="gramStart"/>
            <w:r>
              <w:t>установлена</w:t>
            </w:r>
            <w:proofErr w:type="gramEnd"/>
            <w:r>
              <w:t xml:space="preserve"> </w:t>
            </w:r>
            <w:r w:rsidR="00AF0A4E">
              <w:rPr>
                <w:i/>
                <w:iCs/>
              </w:rPr>
              <w:t xml:space="preserve"> </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pPr>
            <w:r>
              <w:t>Формула цены</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071C75" w:rsidP="00AF0A4E">
            <w:pPr>
              <w:tabs>
                <w:tab w:val="left" w:pos="0"/>
              </w:tabs>
              <w:spacing w:line="216" w:lineRule="auto"/>
              <w:jc w:val="both"/>
              <w:rPr>
                <w:i/>
                <w:iCs/>
              </w:rPr>
            </w:pPr>
            <w:r>
              <w:t xml:space="preserve">Не </w:t>
            </w:r>
            <w:proofErr w:type="gramStart"/>
            <w:r>
              <w:t>установлена</w:t>
            </w:r>
            <w:proofErr w:type="gramEnd"/>
            <w:r>
              <w:t xml:space="preserve"> </w:t>
            </w:r>
            <w:r w:rsidR="00AF0A4E">
              <w:rPr>
                <w:i/>
                <w:iCs/>
              </w:rPr>
              <w:t xml:space="preserve"> </w:t>
            </w:r>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pPr>
            <w:r>
              <w:t>Место поставки товара (при осуществлении закупки товара, в том числе поставляемого заказчику при выполнении закупаемых работ, оказании закупаемых услуг), выполнения работы или оказания услуги</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706D61">
            <w:pPr>
              <w:tabs>
                <w:tab w:val="left" w:pos="0"/>
              </w:tabs>
              <w:spacing w:line="216" w:lineRule="auto"/>
              <w:jc w:val="both"/>
              <w:rPr>
                <w:color w:val="FF0000"/>
              </w:rPr>
            </w:pPr>
            <w:proofErr w:type="gramStart"/>
            <w:r w:rsidRPr="00706D61">
              <w:rPr>
                <w:i/>
                <w:iCs/>
              </w:rPr>
              <w:t>Российская Федерация</w:t>
            </w:r>
            <w:r>
              <w:rPr>
                <w:i/>
                <w:iCs/>
              </w:rPr>
              <w:t>,</w:t>
            </w:r>
            <w:r>
              <w:t xml:space="preserve"> </w:t>
            </w:r>
            <w:r w:rsidRPr="00706D61">
              <w:rPr>
                <w:i/>
                <w:iCs/>
              </w:rPr>
              <w:t>Волгоградская обл.</w:t>
            </w:r>
            <w:r>
              <w:rPr>
                <w:i/>
                <w:iCs/>
              </w:rPr>
              <w:t>,</w:t>
            </w:r>
            <w:r>
              <w:t xml:space="preserve"> </w:t>
            </w:r>
            <w:r w:rsidRPr="00706D61">
              <w:rPr>
                <w:i/>
                <w:iCs/>
              </w:rPr>
              <w:t xml:space="preserve">город-герой Волгоград </w:t>
            </w:r>
            <w:proofErr w:type="spellStart"/>
            <w:r w:rsidRPr="00706D61">
              <w:rPr>
                <w:i/>
                <w:iCs/>
              </w:rPr>
              <w:t>г.о</w:t>
            </w:r>
            <w:proofErr w:type="spellEnd"/>
            <w:r w:rsidRPr="00706D61">
              <w:rPr>
                <w:i/>
                <w:iCs/>
              </w:rPr>
              <w:t xml:space="preserve">., Волгоград г., им. Землячки ул., д. 78; город Волжский </w:t>
            </w:r>
            <w:proofErr w:type="spellStart"/>
            <w:r w:rsidRPr="00706D61">
              <w:rPr>
                <w:i/>
                <w:iCs/>
              </w:rPr>
              <w:t>г.о</w:t>
            </w:r>
            <w:proofErr w:type="spellEnd"/>
            <w:r w:rsidRPr="00706D61">
              <w:rPr>
                <w:i/>
                <w:iCs/>
              </w:rPr>
              <w:t xml:space="preserve">., Волжский г., Комсомольская ул., д. 25; город Урюпинск </w:t>
            </w:r>
            <w:proofErr w:type="spellStart"/>
            <w:r w:rsidRPr="00706D61">
              <w:rPr>
                <w:i/>
                <w:iCs/>
              </w:rPr>
              <w:t>г.о</w:t>
            </w:r>
            <w:proofErr w:type="spellEnd"/>
            <w:r w:rsidRPr="00706D61">
              <w:rPr>
                <w:i/>
                <w:iCs/>
              </w:rPr>
              <w:t xml:space="preserve">., Урюпинск г., </w:t>
            </w:r>
            <w:proofErr w:type="spellStart"/>
            <w:r w:rsidRPr="00706D61">
              <w:rPr>
                <w:i/>
                <w:iCs/>
              </w:rPr>
              <w:t>Фридек-Мистек</w:t>
            </w:r>
            <w:proofErr w:type="spellEnd"/>
            <w:r w:rsidRPr="00706D61">
              <w:rPr>
                <w:i/>
                <w:iCs/>
              </w:rPr>
              <w:t xml:space="preserve"> ул., д. 8.</w:t>
            </w:r>
            <w:proofErr w:type="gramEnd"/>
          </w:p>
        </w:tc>
      </w:tr>
      <w:tr w:rsidR="00446E05"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446E05" w:rsidRDefault="00446E05">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pPr>
            <w:r>
              <w:t>Информация о количестве и единице измерения товара (при осуществлении закупки товара, в том числе поставляемого заказчику при выполнении закупаемых работ, оказании закупаемых услуг).</w:t>
            </w:r>
          </w:p>
          <w:p w:rsidR="00446E05" w:rsidRDefault="00071C7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rPr>
                <w:rFonts w:cs="Times New Roman"/>
                <w:bCs/>
                <w:lang w:eastAsia="ru-RU"/>
              </w:rPr>
            </w:pPr>
            <w:r>
              <w:t>Информация об объеме, о единице измерения (при наличии) и месте выполнения работы или оказания услуги (при закупке работы, услуги)</w:t>
            </w:r>
          </w:p>
        </w:tc>
        <w:tc>
          <w:tcPr>
            <w:tcW w:w="6378" w:type="dxa"/>
            <w:gridSpan w:val="2"/>
            <w:tcBorders>
              <w:top w:val="single" w:sz="4" w:space="0" w:color="000000"/>
              <w:left w:val="single" w:sz="4" w:space="0" w:color="000000"/>
              <w:bottom w:val="single" w:sz="4" w:space="0" w:color="000000"/>
              <w:right w:val="single" w:sz="4" w:space="0" w:color="000000"/>
            </w:tcBorders>
          </w:tcPr>
          <w:p w:rsidR="00446E05" w:rsidRDefault="00071C75">
            <w:pPr>
              <w:tabs>
                <w:tab w:val="left" w:pos="0"/>
              </w:tabs>
              <w:spacing w:line="216" w:lineRule="auto"/>
              <w:jc w:val="both"/>
              <w:rPr>
                <w:rFonts w:cs="Times New Roman"/>
                <w:lang w:eastAsia="ru-RU"/>
              </w:rPr>
            </w:pPr>
            <w:r>
              <w:rPr>
                <w:rFonts w:cs="Times New Roman"/>
                <w:lang w:eastAsia="ru-RU"/>
              </w:rPr>
              <w:t>В соответствии с описанием объекта закупки</w:t>
            </w: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rPr>
                <w:rFonts w:cs="Times New Roman"/>
                <w:bCs/>
                <w:lang w:eastAsia="ru-RU"/>
              </w:rPr>
            </w:pPr>
            <w:r>
              <w:rPr>
                <w:rFonts w:cs="Times New Roman"/>
                <w:bCs/>
                <w:lang w:eastAsia="ru-RU"/>
              </w:rPr>
              <w:t>Срок исполнения контракта</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Pr="00201B1E" w:rsidRDefault="00AF0A4E" w:rsidP="006F3667">
            <w:pPr>
              <w:spacing w:line="216" w:lineRule="auto"/>
              <w:jc w:val="both"/>
              <w:rPr>
                <w:rFonts w:cs="Times New Roman"/>
                <w:lang w:eastAsia="ru-RU"/>
              </w:rPr>
            </w:pPr>
            <w:r>
              <w:rPr>
                <w:rFonts w:cs="Times New Roman"/>
                <w:lang w:eastAsia="ru-RU"/>
              </w:rPr>
              <w:t xml:space="preserve">Дата начала исполнения контракта: </w:t>
            </w:r>
            <w:proofErr w:type="gramStart"/>
            <w:r w:rsidRPr="00201B1E">
              <w:rPr>
                <w:rFonts w:cs="Times New Roman"/>
                <w:lang w:eastAsia="ru-RU"/>
              </w:rPr>
              <w:t>с даты заключения</w:t>
            </w:r>
            <w:proofErr w:type="gramEnd"/>
            <w:r w:rsidRPr="00201B1E">
              <w:rPr>
                <w:rFonts w:cs="Times New Roman"/>
                <w:lang w:eastAsia="ru-RU"/>
              </w:rPr>
              <w:t xml:space="preserve"> контракта</w:t>
            </w:r>
          </w:p>
          <w:p w:rsidR="00AF0A4E" w:rsidRDefault="00AF0A4E" w:rsidP="006F3667">
            <w:pPr>
              <w:tabs>
                <w:tab w:val="left" w:pos="0"/>
              </w:tabs>
              <w:spacing w:line="216" w:lineRule="auto"/>
              <w:jc w:val="both"/>
              <w:rPr>
                <w:rFonts w:cs="Times New Roman"/>
                <w:lang w:eastAsia="ru-RU"/>
              </w:rPr>
            </w:pPr>
            <w:r>
              <w:rPr>
                <w:rFonts w:cs="Times New Roman"/>
                <w:lang w:eastAsia="ru-RU"/>
              </w:rPr>
              <w:t xml:space="preserve">Дата окончания исполнения контракта: </w:t>
            </w:r>
            <w:r>
              <w:rPr>
                <w:rFonts w:cs="Times New Roman"/>
                <w:i/>
                <w:iCs/>
                <w:lang w:eastAsia="ru-RU"/>
              </w:rPr>
              <w:t>31.12.2026</w:t>
            </w: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rPr>
                <w:rFonts w:cs="Times New Roman"/>
                <w:bCs/>
                <w:lang w:eastAsia="ru-RU"/>
              </w:rPr>
            </w:pPr>
            <w:r>
              <w:rPr>
                <w:rFonts w:cs="Times New Roman"/>
                <w:bCs/>
                <w:lang w:eastAsia="ru-RU"/>
              </w:rPr>
              <w:t>Этапы исполнения контракта</w:t>
            </w:r>
          </w:p>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rPr>
                <w:rFonts w:cs="Times New Roman"/>
                <w:bCs/>
                <w:lang w:eastAsia="ru-RU"/>
              </w:rPr>
            </w:pPr>
            <w:r>
              <w:rPr>
                <w:rFonts w:cs="Times New Roman"/>
                <w:bCs/>
                <w:lang w:eastAsia="ru-RU"/>
              </w:rPr>
              <w:t xml:space="preserve">Цена отдельных этапов исполнения контракта </w:t>
            </w:r>
            <w:r>
              <w:rPr>
                <w:rFonts w:cs="Times New Roman"/>
                <w:bCs/>
                <w:lang w:eastAsia="ru-RU"/>
              </w:rPr>
              <w:lastRenderedPageBreak/>
              <w:t>(если проектом контракта предусмотрены такие этапы)</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spacing w:line="216" w:lineRule="auto"/>
              <w:jc w:val="both"/>
            </w:pPr>
            <w:r>
              <w:lastRenderedPageBreak/>
              <w:t xml:space="preserve">Контракт не разделен на этапы исполнения контракта </w:t>
            </w:r>
          </w:p>
          <w:p w:rsidR="00AF0A4E" w:rsidRDefault="00AF0A4E">
            <w:pPr>
              <w:spacing w:line="216" w:lineRule="auto"/>
              <w:jc w:val="both"/>
              <w:rPr>
                <w:rFonts w:cs="Times New Roman"/>
                <w:lang w:eastAsia="ru-RU"/>
              </w:rPr>
            </w:pPr>
            <w:r>
              <w:rPr>
                <w:b/>
                <w:bCs/>
              </w:rPr>
              <w:t xml:space="preserve"> </w:t>
            </w:r>
          </w:p>
        </w:tc>
      </w:tr>
      <w:tr w:rsidR="00AF0A4E" w:rsidTr="00AF0A4E">
        <w:trPr>
          <w:trHeight w:val="764"/>
        </w:trPr>
        <w:tc>
          <w:tcPr>
            <w:tcW w:w="708" w:type="dxa"/>
            <w:tcBorders>
              <w:top w:val="single" w:sz="4" w:space="0" w:color="000000"/>
              <w:left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right w:val="single" w:sz="4" w:space="0" w:color="000000"/>
            </w:tcBorders>
          </w:tcPr>
          <w:p w:rsidR="00AF0A4E" w:rsidRDefault="00AF0A4E">
            <w:pPr>
              <w:tabs>
                <w:tab w:val="left" w:pos="0"/>
              </w:tabs>
              <w:spacing w:line="216" w:lineRule="auto"/>
              <w:rPr>
                <w:rFonts w:cs="Times New Roman"/>
                <w:lang w:eastAsia="ru-RU"/>
              </w:rPr>
            </w:pPr>
            <w:r>
              <w:rPr>
                <w:rFonts w:cs="Times New Roman"/>
                <w:lang w:eastAsia="ru-RU"/>
              </w:rPr>
              <w:t>Размер аванса</w:t>
            </w:r>
          </w:p>
          <w:p w:rsidR="00AF0A4E" w:rsidRDefault="00AF0A4E">
            <w:pPr>
              <w:tabs>
                <w:tab w:val="left" w:pos="0"/>
              </w:tabs>
              <w:spacing w:line="216" w:lineRule="auto"/>
              <w:rPr>
                <w:rFonts w:cs="Times New Roman"/>
                <w:bCs/>
                <w:lang w:eastAsia="ru-RU"/>
              </w:rPr>
            </w:pPr>
            <w:r>
              <w:rPr>
                <w:rFonts w:cs="Times New Roman"/>
                <w:lang w:eastAsia="ru-RU"/>
              </w:rPr>
              <w:t>(если предусмотрена выплата аванса)</w:t>
            </w:r>
          </w:p>
        </w:tc>
        <w:tc>
          <w:tcPr>
            <w:tcW w:w="6378" w:type="dxa"/>
            <w:gridSpan w:val="2"/>
            <w:tcBorders>
              <w:top w:val="single" w:sz="4" w:space="0" w:color="000000"/>
              <w:left w:val="single" w:sz="4" w:space="0" w:color="000000"/>
              <w:right w:val="single" w:sz="4" w:space="0" w:color="000000"/>
            </w:tcBorders>
          </w:tcPr>
          <w:p w:rsidR="00AF0A4E" w:rsidRDefault="00AF0A4E" w:rsidP="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lang w:eastAsia="ru-RU"/>
              </w:rPr>
            </w:pPr>
            <w:r>
              <w:rPr>
                <w:rFonts w:cs="Times New Roman"/>
                <w:lang w:eastAsia="ru-RU"/>
              </w:rPr>
              <w:t>Не предусмотрен</w:t>
            </w:r>
          </w:p>
          <w:p w:rsidR="00AF0A4E" w:rsidRDefault="00AF0A4E">
            <w:pPr>
              <w:suppressAutoHyphens w:val="0"/>
              <w:jc w:val="both"/>
              <w:rPr>
                <w:rFonts w:cs="Times New Roman"/>
                <w:lang w:eastAsia="ru-RU"/>
              </w:rPr>
            </w:pP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spacing w:line="216" w:lineRule="auto"/>
            </w:pPr>
            <w:r>
              <w:t>Преимущества участия в определении поставщика (подрядчика, исполнителя) субъектам малого предпринимательства, социально ориентированным некоммерческим организациям</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706D61" w:rsidP="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lang w:eastAsia="ru-RU"/>
              </w:rPr>
            </w:pPr>
            <w:r>
              <w:rPr>
                <w:rFonts w:cs="Times New Roman"/>
                <w:lang w:eastAsia="ru-RU"/>
              </w:rPr>
              <w:t xml:space="preserve"> </w:t>
            </w:r>
          </w:p>
          <w:p w:rsidR="00AF0A4E" w:rsidRPr="00AF0A4E" w:rsidRDefault="00AF0A4E" w:rsidP="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b/>
                <w:lang w:eastAsia="ru-RU"/>
              </w:rPr>
            </w:pPr>
            <w:r>
              <w:rPr>
                <w:rFonts w:cs="Times New Roman"/>
                <w:lang w:eastAsia="ru-RU"/>
              </w:rPr>
              <w:t xml:space="preserve"> </w:t>
            </w:r>
            <w:proofErr w:type="gramStart"/>
            <w:r w:rsidRPr="00AF0A4E">
              <w:rPr>
                <w:rFonts w:cs="Times New Roman"/>
                <w:b/>
                <w:lang w:eastAsia="ru-RU"/>
              </w:rPr>
              <w:t>Установлены</w:t>
            </w:r>
            <w:proofErr w:type="gramEnd"/>
            <w:r w:rsidRPr="00AF0A4E">
              <w:rPr>
                <w:rFonts w:cs="Times New Roman"/>
                <w:b/>
                <w:lang w:eastAsia="ru-RU"/>
              </w:rPr>
              <w:t xml:space="preserve"> </w:t>
            </w:r>
          </w:p>
          <w:p w:rsidR="00AF0A4E" w:rsidRDefault="00AF0A4E" w:rsidP="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lang w:eastAsia="ru-RU"/>
              </w:rPr>
            </w:pPr>
          </w:p>
          <w:p w:rsidR="00AF0A4E" w:rsidRDefault="00AF0A4E" w:rsidP="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lang w:eastAsia="ru-RU"/>
              </w:rPr>
            </w:pPr>
            <w:r>
              <w:rPr>
                <w:rFonts w:cs="Times New Roman"/>
                <w:lang w:eastAsia="ru-RU"/>
              </w:rPr>
              <w:t>Запрос котировок в электронной форме проводится среди субъектов малого предпринимательства, социально ориентированных некоммерческих организаций.</w:t>
            </w: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spacing w:line="216" w:lineRule="auto"/>
            </w:pPr>
            <w:r>
              <w:rPr>
                <w:rFonts w:cs="Times New Roman"/>
                <w:lang w:eastAsia="ru-RU"/>
              </w:rPr>
              <w:t>Требование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rsidP="00AF0A4E">
            <w:pPr>
              <w:suppressAutoHyphens w:val="0"/>
              <w:spacing w:line="216" w:lineRule="auto"/>
              <w:jc w:val="both"/>
              <w:rPr>
                <w:rFonts w:cs="Times New Roman"/>
                <w:lang w:eastAsia="ru-RU"/>
              </w:rPr>
            </w:pPr>
            <w:r>
              <w:t xml:space="preserve">Не установлено </w:t>
            </w: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rsidP="00A15BD3">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Преимущества, предоставляемые заказчиком учреждениям и предприятиям уголовно-исполнительной системы</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lang w:eastAsia="ru-RU"/>
              </w:rPr>
            </w:pPr>
            <w:r>
              <w:rPr>
                <w:rFonts w:cs="Times New Roman"/>
                <w:lang w:eastAsia="ru-RU"/>
              </w:rPr>
              <w:t xml:space="preserve">Не предоставляются </w:t>
            </w:r>
          </w:p>
          <w:p w:rsidR="00AF0A4E" w:rsidRDefault="00AF0A4E" w:rsidP="00706D61">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i/>
                <w:lang w:eastAsia="ru-RU"/>
              </w:rPr>
            </w:pPr>
            <w:r w:rsidRPr="00AF0A4E">
              <w:rPr>
                <w:rFonts w:cs="Times New Roman"/>
                <w:b/>
                <w:lang w:eastAsia="ru-RU"/>
              </w:rPr>
              <w:t xml:space="preserve"> </w:t>
            </w:r>
            <w:r w:rsidR="00706D61">
              <w:rPr>
                <w:rFonts w:cs="Times New Roman"/>
                <w:b/>
                <w:lang w:eastAsia="ru-RU"/>
              </w:rPr>
              <w:t xml:space="preserve"> </w:t>
            </w:r>
            <w:r>
              <w:rPr>
                <w:i/>
              </w:rPr>
              <w:t xml:space="preserve"> </w:t>
            </w:r>
            <w:r w:rsidR="00706D61">
              <w:rPr>
                <w:i/>
              </w:rPr>
              <w:t xml:space="preserve"> </w:t>
            </w: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rsidP="00A15BD3">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Преимущества, предоставляемые заказчиком организациям инвалидов</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lang w:eastAsia="ru-RU"/>
              </w:rPr>
            </w:pPr>
            <w:r>
              <w:rPr>
                <w:rFonts w:cs="Times New Roman"/>
                <w:lang w:eastAsia="ru-RU"/>
              </w:rPr>
              <w:t xml:space="preserve">Не предоставляются </w:t>
            </w:r>
          </w:p>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lang w:eastAsia="ru-RU"/>
              </w:rPr>
            </w:pPr>
          </w:p>
          <w:p w:rsidR="00AF0A4E" w:rsidRDefault="00AF0A4E" w:rsidP="00706D61">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rPr>
                <w:rFonts w:cs="Times New Roman"/>
                <w:lang w:eastAsia="ru-RU"/>
              </w:rPr>
            </w:pPr>
            <w:r>
              <w:rPr>
                <w:rFonts w:cs="Times New Roman"/>
                <w:lang w:eastAsia="ru-RU"/>
              </w:rPr>
              <w:t xml:space="preserve"> </w:t>
            </w:r>
            <w:r w:rsidR="00706D61">
              <w:rPr>
                <w:rFonts w:cs="Times New Roman"/>
                <w:b/>
                <w:lang w:eastAsia="ru-RU"/>
              </w:rPr>
              <w:t xml:space="preserve"> </w:t>
            </w:r>
            <w:r w:rsidR="00706D61">
              <w:rPr>
                <w:bCs/>
                <w:i/>
              </w:rPr>
              <w:t xml:space="preserve"> </w:t>
            </w: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Единые требования к участникам закупок в соответствии</w:t>
            </w:r>
          </w:p>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с частью 1 статьи 31</w:t>
            </w:r>
          </w:p>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Закона № 44-ФЗ</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suppressAutoHyphens w:val="0"/>
              <w:spacing w:line="216" w:lineRule="auto"/>
              <w:jc w:val="both"/>
              <w:rPr>
                <w:rFonts w:cs="Times New Roman"/>
              </w:rPr>
            </w:pPr>
            <w:r>
              <w:rPr>
                <w:rFonts w:cs="Times New Roman"/>
                <w:lang w:eastAsia="ru-RU"/>
              </w:rPr>
              <w:t xml:space="preserve">         </w:t>
            </w:r>
            <w:r>
              <w:t>1)</w:t>
            </w:r>
            <w:r>
              <w:rPr>
                <w:rFonts w:cs="Times New Roman"/>
              </w:rPr>
              <w:t xml:space="preserve"> </w:t>
            </w:r>
            <w:proofErr w:type="spellStart"/>
            <w:r>
              <w:rPr>
                <w:rFonts w:cs="Times New Roman"/>
              </w:rPr>
              <w:t>непроведение</w:t>
            </w:r>
            <w:proofErr w:type="spellEnd"/>
            <w:r>
              <w:rPr>
                <w:rFonts w:cs="Times New Roman"/>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AF0A4E" w:rsidRDefault="00AF0A4E">
            <w:pPr>
              <w:suppressAutoHyphens w:val="0"/>
              <w:spacing w:line="216" w:lineRule="auto"/>
              <w:ind w:firstLine="540"/>
              <w:jc w:val="both"/>
              <w:rPr>
                <w:rFonts w:cs="Times New Roman"/>
              </w:rPr>
            </w:pPr>
            <w:r>
              <w:rPr>
                <w:rFonts w:cs="Times New Roman"/>
              </w:rPr>
              <w:t xml:space="preserve">2) </w:t>
            </w:r>
            <w:proofErr w:type="spellStart"/>
            <w:r>
              <w:rPr>
                <w:rFonts w:cs="Times New Roman"/>
              </w:rPr>
              <w:t>неприостановление</w:t>
            </w:r>
            <w:proofErr w:type="spellEnd"/>
            <w:r>
              <w:rPr>
                <w:rFonts w:cs="Times New Roman"/>
              </w:rPr>
              <w:t xml:space="preserve"> деятельности участника заку</w:t>
            </w:r>
            <w:r>
              <w:rPr>
                <w:rFonts w:cs="Times New Roman"/>
              </w:rPr>
              <w:t>п</w:t>
            </w:r>
            <w:r>
              <w:rPr>
                <w:rFonts w:cs="Times New Roman"/>
              </w:rPr>
              <w:t xml:space="preserve">ки в порядке, установленном </w:t>
            </w:r>
            <w:hyperlink r:id="rId9">
              <w:r>
                <w:rPr>
                  <w:rFonts w:cs="Times New Roman"/>
                </w:rPr>
                <w:t>Кодексом</w:t>
              </w:r>
            </w:hyperlink>
            <w:r>
              <w:rPr>
                <w:rFonts w:cs="Times New Roman"/>
              </w:rPr>
              <w:t xml:space="preserve"> РФ об администр</w:t>
            </w:r>
            <w:r>
              <w:rPr>
                <w:rFonts w:cs="Times New Roman"/>
              </w:rPr>
              <w:t>а</w:t>
            </w:r>
            <w:r>
              <w:rPr>
                <w:rFonts w:cs="Times New Roman"/>
              </w:rPr>
              <w:t>тивных правонарушениях;</w:t>
            </w:r>
          </w:p>
          <w:p w:rsidR="00AF0A4E" w:rsidRDefault="00AF0A4E">
            <w:pPr>
              <w:suppressAutoHyphens w:val="0"/>
              <w:spacing w:line="216" w:lineRule="auto"/>
              <w:ind w:firstLine="540"/>
              <w:jc w:val="both"/>
              <w:rPr>
                <w:rFonts w:cs="Times New Roman"/>
              </w:rPr>
            </w:pPr>
            <w:proofErr w:type="gramStart"/>
            <w:r>
              <w:rPr>
                <w:rFonts w:cs="Times New Roman"/>
              </w:rPr>
              <w:t>3) отсутствие у участника закупки недоимки по нал</w:t>
            </w:r>
            <w:r>
              <w:rPr>
                <w:rFonts w:cs="Times New Roman"/>
              </w:rPr>
              <w:t>о</w:t>
            </w:r>
            <w:r>
              <w:rPr>
                <w:rFonts w:cs="Times New Roman"/>
              </w:rPr>
              <w:t>гам, сборам, задолженности по иным обязательным плат</w:t>
            </w:r>
            <w:r>
              <w:rPr>
                <w:rFonts w:cs="Times New Roman"/>
              </w:rPr>
              <w:t>е</w:t>
            </w:r>
            <w:r>
              <w:rPr>
                <w:rFonts w:cs="Times New Roman"/>
              </w:rPr>
              <w:t>жам в бюджеты бюджетной системы РФ (за исключением сумм, на которые предоставлены отсрочка, рассрочка, и</w:t>
            </w:r>
            <w:r>
              <w:rPr>
                <w:rFonts w:cs="Times New Roman"/>
              </w:rPr>
              <w:t>н</w:t>
            </w:r>
            <w:r>
              <w:rPr>
                <w:rFonts w:cs="Times New Roman"/>
              </w:rPr>
              <w:t xml:space="preserve">вестиционный налоговый кредит в соответствии с </w:t>
            </w:r>
            <w:hyperlink r:id="rId10">
              <w:r>
                <w:rPr>
                  <w:rFonts w:cs="Times New Roman"/>
                </w:rPr>
                <w:t>закон</w:t>
              </w:r>
              <w:r>
                <w:rPr>
                  <w:rFonts w:cs="Times New Roman"/>
                </w:rPr>
                <w:t>о</w:t>
              </w:r>
              <w:r>
                <w:rPr>
                  <w:rFonts w:cs="Times New Roman"/>
                </w:rPr>
                <w:t>дательством</w:t>
              </w:r>
            </w:hyperlink>
            <w:r>
              <w:rPr>
                <w:rFonts w:cs="Times New Roman"/>
              </w:rPr>
              <w:t xml:space="preserve"> РФ о налогах и сборах, которые реструктур</w:t>
            </w:r>
            <w:r>
              <w:rPr>
                <w:rFonts w:cs="Times New Roman"/>
              </w:rPr>
              <w:t>и</w:t>
            </w:r>
            <w:r>
              <w:rPr>
                <w:rFonts w:cs="Times New Roman"/>
              </w:rPr>
              <w:t>рованы в соответствии с законодательством РФ, по кот</w:t>
            </w:r>
            <w:r>
              <w:rPr>
                <w:rFonts w:cs="Times New Roman"/>
              </w:rPr>
              <w:t>о</w:t>
            </w:r>
            <w:r>
              <w:rPr>
                <w:rFonts w:cs="Times New Roman"/>
              </w:rPr>
              <w:t>рым имеется вступившее в законную силу решение суда о признании обязанности заявителя по</w:t>
            </w:r>
            <w:proofErr w:type="gramEnd"/>
            <w:r>
              <w:rPr>
                <w:rFonts w:cs="Times New Roman"/>
              </w:rPr>
              <w:t xml:space="preserve"> уплате этих </w:t>
            </w:r>
            <w:proofErr w:type="gramStart"/>
            <w:r>
              <w:rPr>
                <w:rFonts w:cs="Times New Roman"/>
              </w:rPr>
              <w:t>сумм</w:t>
            </w:r>
            <w:proofErr w:type="gramEnd"/>
            <w:r>
              <w:rPr>
                <w:rFonts w:cs="Times New Roman"/>
              </w:rPr>
              <w:t xml:space="preserve"> и</w:t>
            </w:r>
            <w:r>
              <w:rPr>
                <w:rFonts w:cs="Times New Roman"/>
              </w:rPr>
              <w:t>с</w:t>
            </w:r>
            <w:r>
              <w:rPr>
                <w:rFonts w:cs="Times New Roman"/>
              </w:rPr>
              <w:t xml:space="preserve">полненной или </w:t>
            </w:r>
            <w:proofErr w:type="gramStart"/>
            <w:r>
              <w:rPr>
                <w:rFonts w:cs="Times New Roman"/>
              </w:rPr>
              <w:t>которые</w:t>
            </w:r>
            <w:proofErr w:type="gramEnd"/>
            <w:r>
              <w:rPr>
                <w:rFonts w:cs="Times New Roman"/>
              </w:rPr>
              <w:t xml:space="preserve"> признаны безнадежными к взыск</w:t>
            </w:r>
            <w:r>
              <w:rPr>
                <w:rFonts w:cs="Times New Roman"/>
              </w:rPr>
              <w:t>а</w:t>
            </w:r>
            <w:r>
              <w:rPr>
                <w:rFonts w:cs="Times New Roman"/>
              </w:rPr>
              <w:t xml:space="preserve">нию в соответствии с </w:t>
            </w:r>
            <w:hyperlink r:id="rId11">
              <w:r>
                <w:rPr>
                  <w:rFonts w:cs="Times New Roman"/>
                </w:rPr>
                <w:t>законодательством</w:t>
              </w:r>
            </w:hyperlink>
            <w:r>
              <w:rPr>
                <w:rFonts w:cs="Times New Roman"/>
              </w:rPr>
              <w:t xml:space="preserve"> РФ о налогах и сборах) за прошедший календарный год, размер которых </w:t>
            </w:r>
            <w:r>
              <w:rPr>
                <w:rFonts w:cs="Times New Roman"/>
              </w:rPr>
              <w:lastRenderedPageBreak/>
              <w:t>превышает двадцать пять процентов балансовой стоимости активов участника закупки, по данным бухгалтерской о</w:t>
            </w:r>
            <w:r>
              <w:rPr>
                <w:rFonts w:cs="Times New Roman"/>
              </w:rPr>
              <w:t>т</w:t>
            </w:r>
            <w:r>
              <w:rPr>
                <w:rFonts w:cs="Times New Roman"/>
              </w:rPr>
              <w:t xml:space="preserve">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Pr>
                <w:rFonts w:cs="Times New Roman"/>
              </w:rPr>
              <w:t>указанных</w:t>
            </w:r>
            <w:proofErr w:type="gramEnd"/>
            <w:r>
              <w:rPr>
                <w:rFonts w:cs="Times New Roman"/>
              </w:rPr>
              <w:t xml:space="preserve"> недоимки, задолженности и решение по такому заявлению на дату рассмотрения заявки на участие в определении поставщика (подрядчика, испо</w:t>
            </w:r>
            <w:r>
              <w:rPr>
                <w:rFonts w:cs="Times New Roman"/>
              </w:rPr>
              <w:t>л</w:t>
            </w:r>
            <w:r>
              <w:rPr>
                <w:rFonts w:cs="Times New Roman"/>
              </w:rPr>
              <w:t>нителя) не принято;</w:t>
            </w:r>
          </w:p>
          <w:p w:rsidR="00AF0A4E" w:rsidRDefault="00AF0A4E">
            <w:pPr>
              <w:suppressAutoHyphens w:val="0"/>
              <w:spacing w:line="216" w:lineRule="auto"/>
              <w:ind w:firstLine="540"/>
              <w:jc w:val="both"/>
              <w:rPr>
                <w:rFonts w:cs="Times New Roman"/>
              </w:rPr>
            </w:pPr>
            <w:proofErr w:type="gramStart"/>
            <w:r>
              <w:rPr>
                <w:rFonts w:cs="Times New Roman"/>
              </w:rPr>
              <w:t>4) отсутствие у участника закупки - физического лица либо у руководителя, членов коллегиального исполнител</w:t>
            </w:r>
            <w:r>
              <w:rPr>
                <w:rFonts w:cs="Times New Roman"/>
              </w:rPr>
              <w:t>ь</w:t>
            </w:r>
            <w:r>
              <w:rPr>
                <w:rFonts w:cs="Times New Roman"/>
              </w:rPr>
              <w:t>ного органа, лица, исполняющего функции единоличного исполнительного органа, или главного бухгалтера юрид</w:t>
            </w:r>
            <w:r>
              <w:rPr>
                <w:rFonts w:cs="Times New Roman"/>
              </w:rPr>
              <w:t>и</w:t>
            </w:r>
            <w:r>
              <w:rPr>
                <w:rFonts w:cs="Times New Roman"/>
              </w:rPr>
              <w:t>ческого лица - участника закупки судимости за преступл</w:t>
            </w:r>
            <w:r>
              <w:rPr>
                <w:rFonts w:cs="Times New Roman"/>
              </w:rPr>
              <w:t>е</w:t>
            </w:r>
            <w:r>
              <w:rPr>
                <w:rFonts w:cs="Times New Roman"/>
              </w:rPr>
              <w:t>ния в сфере экономики и (или) преступления, предусмо</w:t>
            </w:r>
            <w:r>
              <w:rPr>
                <w:rFonts w:cs="Times New Roman"/>
              </w:rPr>
              <w:t>т</w:t>
            </w:r>
            <w:r>
              <w:rPr>
                <w:rFonts w:cs="Times New Roman"/>
              </w:rPr>
              <w:t xml:space="preserve">ренные </w:t>
            </w:r>
            <w:hyperlink r:id="rId12">
              <w:r>
                <w:rPr>
                  <w:rFonts w:cs="Times New Roman"/>
                </w:rPr>
                <w:t>статьями 289</w:t>
              </w:r>
            </w:hyperlink>
            <w:r>
              <w:rPr>
                <w:rFonts w:cs="Times New Roman"/>
              </w:rPr>
              <w:t xml:space="preserve">, </w:t>
            </w:r>
            <w:hyperlink r:id="rId13">
              <w:r>
                <w:rPr>
                  <w:rFonts w:cs="Times New Roman"/>
                </w:rPr>
                <w:t>290</w:t>
              </w:r>
            </w:hyperlink>
            <w:r>
              <w:rPr>
                <w:rFonts w:cs="Times New Roman"/>
              </w:rPr>
              <w:t xml:space="preserve">, </w:t>
            </w:r>
            <w:hyperlink r:id="rId14">
              <w:r>
                <w:rPr>
                  <w:rFonts w:cs="Times New Roman"/>
                </w:rPr>
                <w:t>291</w:t>
              </w:r>
            </w:hyperlink>
            <w:r>
              <w:rPr>
                <w:rFonts w:cs="Times New Roman"/>
              </w:rPr>
              <w:t xml:space="preserve">, </w:t>
            </w:r>
            <w:hyperlink r:id="rId15">
              <w:r>
                <w:rPr>
                  <w:rFonts w:cs="Times New Roman"/>
                </w:rPr>
                <w:t>291.1</w:t>
              </w:r>
            </w:hyperlink>
            <w:r>
              <w:rPr>
                <w:rFonts w:cs="Times New Roman"/>
              </w:rPr>
              <w:t xml:space="preserve"> Уголовного кодекса РФ (за исключением лиц, у которых такая судимость пог</w:t>
            </w:r>
            <w:r>
              <w:rPr>
                <w:rFonts w:cs="Times New Roman"/>
              </w:rPr>
              <w:t>а</w:t>
            </w:r>
            <w:r>
              <w:rPr>
                <w:rFonts w:cs="Times New Roman"/>
              </w:rPr>
              <w:t>шена или снята), а также неприменение в отношении</w:t>
            </w:r>
            <w:proofErr w:type="gramEnd"/>
            <w:r>
              <w:rPr>
                <w:rFonts w:cs="Times New Roman"/>
              </w:rPr>
              <w:t xml:space="preserve"> ук</w:t>
            </w:r>
            <w:r>
              <w:rPr>
                <w:rFonts w:cs="Times New Roman"/>
              </w:rPr>
              <w:t>а</w:t>
            </w:r>
            <w:r>
              <w:rPr>
                <w:rFonts w:cs="Times New Roman"/>
              </w:rPr>
              <w:t>занных физических лиц наказания в виде лишения права занимать определенные должности или заниматься опред</w:t>
            </w:r>
            <w:r>
              <w:rPr>
                <w:rFonts w:cs="Times New Roman"/>
              </w:rPr>
              <w:t>е</w:t>
            </w:r>
            <w:r>
              <w:rPr>
                <w:rFonts w:cs="Times New Roman"/>
              </w:rPr>
              <w:t>ленной деятельностью, которые связаны с поставкой тов</w:t>
            </w:r>
            <w:r>
              <w:rPr>
                <w:rFonts w:cs="Times New Roman"/>
              </w:rPr>
              <w:t>а</w:t>
            </w:r>
            <w:r>
              <w:rPr>
                <w:rFonts w:cs="Times New Roman"/>
              </w:rPr>
              <w:t>ра, выполнением работы, оказанием услуги, являющихся объектом осуществляемой закупки, и административного наказания в виде дисквалификации;</w:t>
            </w:r>
          </w:p>
          <w:p w:rsidR="00AF0A4E" w:rsidRDefault="00AF0A4E">
            <w:pPr>
              <w:suppressAutoHyphens w:val="0"/>
              <w:spacing w:line="216" w:lineRule="auto"/>
              <w:ind w:firstLine="540"/>
              <w:jc w:val="both"/>
              <w:rPr>
                <w:rFonts w:cs="Times New Roman"/>
              </w:rPr>
            </w:pPr>
            <w:r>
              <w:rPr>
                <w:rFonts w:cs="Times New Roman"/>
              </w:rPr>
              <w:t>5) участник закупки - юридическое лицо, которое в течение двух лет до момента подачи заявки на участие в закупке не было привлечено к административной отве</w:t>
            </w:r>
            <w:r>
              <w:rPr>
                <w:rFonts w:cs="Times New Roman"/>
              </w:rPr>
              <w:t>т</w:t>
            </w:r>
            <w:r>
              <w:rPr>
                <w:rFonts w:cs="Times New Roman"/>
              </w:rPr>
              <w:t>ственности за совершение административного правонар</w:t>
            </w:r>
            <w:r>
              <w:rPr>
                <w:rFonts w:cs="Times New Roman"/>
              </w:rPr>
              <w:t>у</w:t>
            </w:r>
            <w:r>
              <w:rPr>
                <w:rFonts w:cs="Times New Roman"/>
              </w:rPr>
              <w:t xml:space="preserve">шения, предусмотренного </w:t>
            </w:r>
            <w:hyperlink r:id="rId16">
              <w:r>
                <w:rPr>
                  <w:rFonts w:cs="Times New Roman"/>
                </w:rPr>
                <w:t>статьей 19.28</w:t>
              </w:r>
            </w:hyperlink>
            <w:r>
              <w:rPr>
                <w:rFonts w:cs="Times New Roman"/>
              </w:rPr>
              <w:t xml:space="preserve"> Кодекса РФ об а</w:t>
            </w:r>
            <w:r>
              <w:rPr>
                <w:rFonts w:cs="Times New Roman"/>
              </w:rPr>
              <w:t>д</w:t>
            </w:r>
            <w:r>
              <w:rPr>
                <w:rFonts w:cs="Times New Roman"/>
              </w:rPr>
              <w:t>министративных правонарушениях;</w:t>
            </w:r>
          </w:p>
          <w:p w:rsidR="00AF0A4E" w:rsidRDefault="00AF0A4E">
            <w:pPr>
              <w:suppressAutoHyphens w:val="0"/>
              <w:spacing w:line="216" w:lineRule="auto"/>
              <w:ind w:firstLine="540"/>
              <w:jc w:val="both"/>
              <w:rPr>
                <w:rFonts w:cs="Times New Roman"/>
              </w:rPr>
            </w:pPr>
            <w:r>
              <w:rPr>
                <w:rFonts w:cs="Times New Roman"/>
              </w:rPr>
              <w:t>6)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w:t>
            </w:r>
            <w:r>
              <w:rPr>
                <w:rFonts w:cs="Times New Roman"/>
              </w:rPr>
              <w:t>а</w:t>
            </w:r>
            <w:r>
              <w:rPr>
                <w:rFonts w:cs="Times New Roman"/>
              </w:rPr>
              <w:t>ет права на такие результаты, за исключением случаев з</w:t>
            </w:r>
            <w:r>
              <w:rPr>
                <w:rFonts w:cs="Times New Roman"/>
              </w:rPr>
              <w:t>а</w:t>
            </w:r>
            <w:r>
              <w:rPr>
                <w:rFonts w:cs="Times New Roman"/>
              </w:rPr>
              <w:t>ключения контрактов на создание произведений литерат</w:t>
            </w:r>
            <w:r>
              <w:rPr>
                <w:rFonts w:cs="Times New Roman"/>
              </w:rPr>
              <w:t>у</w:t>
            </w:r>
            <w:r>
              <w:rPr>
                <w:rFonts w:cs="Times New Roman"/>
              </w:rPr>
              <w:t>ры или искусства, исполнения, на финансирование проката или показа национального фильма;</w:t>
            </w:r>
          </w:p>
          <w:p w:rsidR="00AF0A4E" w:rsidRDefault="00AF0A4E">
            <w:pPr>
              <w:suppressAutoHyphens w:val="0"/>
              <w:spacing w:line="216" w:lineRule="auto"/>
              <w:ind w:firstLine="540"/>
              <w:jc w:val="both"/>
              <w:rPr>
                <w:rFonts w:cs="Times New Roman"/>
              </w:rPr>
            </w:pPr>
            <w:proofErr w:type="gramStart"/>
            <w:r>
              <w:rPr>
                <w:rFonts w:cs="Times New Roman"/>
              </w:rPr>
              <w:t>7) отсутствие обстоятельств, при которых должнос</w:t>
            </w:r>
            <w:r>
              <w:rPr>
                <w:rFonts w:cs="Times New Roman"/>
              </w:rPr>
              <w:t>т</w:t>
            </w:r>
            <w:r>
              <w:rPr>
                <w:rFonts w:cs="Times New Roman"/>
              </w:rPr>
              <w:t>ное лицо заказчика (руководитель заказчика, член коми</w:t>
            </w:r>
            <w:r>
              <w:rPr>
                <w:rFonts w:cs="Times New Roman"/>
              </w:rPr>
              <w:t>с</w:t>
            </w:r>
            <w:r>
              <w:rPr>
                <w:rFonts w:cs="Times New Roman"/>
              </w:rPr>
              <w:t xml:space="preserve">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Pr>
                <w:rFonts w:cs="Times New Roman"/>
              </w:rPr>
              <w:t>неполнородный</w:t>
            </w:r>
            <w:proofErr w:type="spellEnd"/>
            <w:r>
              <w:rPr>
                <w:rFonts w:cs="Times New Roman"/>
              </w:rPr>
              <w:t xml:space="preserve"> (имеющий общих с должностным лицом заказчика отца или мать) брат (сестра), лицо, усыновленное должностным лицом заказчика, либо</w:t>
            </w:r>
            <w:proofErr w:type="gramEnd"/>
            <w:r>
              <w:rPr>
                <w:rFonts w:cs="Times New Roman"/>
              </w:rPr>
              <w:t xml:space="preserve"> усыновитель этого должностного лица заказчика является:</w:t>
            </w:r>
          </w:p>
          <w:p w:rsidR="00AF0A4E" w:rsidRDefault="00AF0A4E">
            <w:pPr>
              <w:suppressAutoHyphens w:val="0"/>
              <w:spacing w:line="216" w:lineRule="auto"/>
              <w:ind w:firstLine="540"/>
              <w:jc w:val="both"/>
              <w:rPr>
                <w:rFonts w:cs="Times New Roman"/>
              </w:rPr>
            </w:pPr>
            <w:r>
              <w:rPr>
                <w:rFonts w:cs="Times New Roman"/>
              </w:rPr>
              <w:t>а) физическим лицом (в том числе зарегистрирова</w:t>
            </w:r>
            <w:r>
              <w:rPr>
                <w:rFonts w:cs="Times New Roman"/>
              </w:rPr>
              <w:t>н</w:t>
            </w:r>
            <w:r>
              <w:rPr>
                <w:rFonts w:cs="Times New Roman"/>
              </w:rPr>
              <w:t>ным в качестве индивидуального предпринимателя), явл</w:t>
            </w:r>
            <w:r>
              <w:rPr>
                <w:rFonts w:cs="Times New Roman"/>
              </w:rPr>
              <w:t>я</w:t>
            </w:r>
            <w:r>
              <w:rPr>
                <w:rFonts w:cs="Times New Roman"/>
              </w:rPr>
              <w:t>ющимся участником закупки;</w:t>
            </w:r>
          </w:p>
          <w:p w:rsidR="00AF0A4E" w:rsidRDefault="00AF0A4E">
            <w:pPr>
              <w:suppressAutoHyphens w:val="0"/>
              <w:spacing w:line="216" w:lineRule="auto"/>
              <w:ind w:firstLine="540"/>
              <w:jc w:val="both"/>
              <w:rPr>
                <w:rFonts w:cs="Times New Roman"/>
              </w:rPr>
            </w:pPr>
            <w:r>
              <w:rPr>
                <w:rFonts w:cs="Times New Roman"/>
              </w:rPr>
              <w:t>б) руководителем, единоличным исполнительным о</w:t>
            </w:r>
            <w:r>
              <w:rPr>
                <w:rFonts w:cs="Times New Roman"/>
              </w:rPr>
              <w:t>р</w:t>
            </w:r>
            <w:r>
              <w:rPr>
                <w:rFonts w:cs="Times New Roman"/>
              </w:rPr>
              <w:t>ганом, членом коллегиального исполнительного органа, учредителем, членом коллегиального органа унитарной о</w:t>
            </w:r>
            <w:r>
              <w:rPr>
                <w:rFonts w:cs="Times New Roman"/>
              </w:rPr>
              <w:t>р</w:t>
            </w:r>
            <w:r>
              <w:rPr>
                <w:rFonts w:cs="Times New Roman"/>
              </w:rPr>
              <w:t>ганизации, являющейся участником закупки;</w:t>
            </w:r>
          </w:p>
          <w:p w:rsidR="00AF0A4E" w:rsidRDefault="00AF0A4E">
            <w:pPr>
              <w:suppressAutoHyphens w:val="0"/>
              <w:spacing w:line="216" w:lineRule="auto"/>
              <w:ind w:firstLine="540"/>
              <w:jc w:val="both"/>
              <w:rPr>
                <w:rFonts w:cs="Times New Roman"/>
              </w:rPr>
            </w:pPr>
            <w:r>
              <w:rPr>
                <w:rFonts w:cs="Times New Roman"/>
              </w:rPr>
              <w:t>в) единоличным исполнительным органом, членом коллегиального исполнительного органа, членом коллег</w:t>
            </w:r>
            <w:r>
              <w:rPr>
                <w:rFonts w:cs="Times New Roman"/>
              </w:rPr>
              <w:t>и</w:t>
            </w:r>
            <w:r>
              <w:rPr>
                <w:rFonts w:cs="Times New Roman"/>
              </w:rPr>
              <w:t>ального органа управления, выгодоприобретателем корп</w:t>
            </w:r>
            <w:r>
              <w:rPr>
                <w:rFonts w:cs="Times New Roman"/>
              </w:rPr>
              <w:t>о</w:t>
            </w:r>
            <w:r>
              <w:rPr>
                <w:rFonts w:cs="Times New Roman"/>
              </w:rPr>
              <w:lastRenderedPageBreak/>
              <w:t xml:space="preserve">ративного юридического лица, являющегося участником закупки. </w:t>
            </w:r>
            <w:proofErr w:type="gramStart"/>
            <w:r>
              <w:rPr>
                <w:rFonts w:cs="Times New Roman"/>
              </w:rPr>
              <w:t>Выгодоприобретателем для целей статьи 31 Зак</w:t>
            </w:r>
            <w:r>
              <w:rPr>
                <w:rFonts w:cs="Times New Roman"/>
              </w:rPr>
              <w:t>о</w:t>
            </w:r>
            <w:r>
              <w:rPr>
                <w:rFonts w:cs="Times New Roman"/>
              </w:rPr>
              <w:t>на № 44-ФЗ является физическое лицо, которое владеет напрямую или косвенно (через юридическое лицо или ч</w:t>
            </w:r>
            <w:r>
              <w:rPr>
                <w:rFonts w:cs="Times New Roman"/>
              </w:rPr>
              <w:t>е</w:t>
            </w:r>
            <w:r>
              <w:rPr>
                <w:rFonts w:cs="Times New Roman"/>
              </w:rPr>
              <w:t>рез несколько юридических лиц) более чем десятью пр</w:t>
            </w:r>
            <w:r>
              <w:rPr>
                <w:rFonts w:cs="Times New Roman"/>
              </w:rPr>
              <w:t>о</w:t>
            </w:r>
            <w:r>
              <w:rPr>
                <w:rFonts w:cs="Times New Roman"/>
              </w:rPr>
              <w:t>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w:t>
            </w:r>
            <w:r>
              <w:rPr>
                <w:rFonts w:cs="Times New Roman"/>
              </w:rPr>
              <w:t>ю</w:t>
            </w:r>
            <w:r>
              <w:rPr>
                <w:rFonts w:cs="Times New Roman"/>
              </w:rPr>
              <w:t>щей десять процентов в уставном (складочном) капитале хозяйственного товарищества или общества;</w:t>
            </w:r>
            <w:proofErr w:type="gramEnd"/>
          </w:p>
          <w:p w:rsidR="00AF0A4E" w:rsidRDefault="00AF0A4E">
            <w:pPr>
              <w:suppressAutoHyphens w:val="0"/>
              <w:spacing w:line="216" w:lineRule="auto"/>
              <w:ind w:firstLine="540"/>
              <w:jc w:val="both"/>
              <w:rPr>
                <w:rFonts w:cs="Times New Roman"/>
              </w:rPr>
            </w:pPr>
            <w:proofErr w:type="gramStart"/>
            <w:r>
              <w:rPr>
                <w:rFonts w:cs="Times New Roman"/>
              </w:rPr>
              <w:t>8) участник закупки не является офшорной компан</w:t>
            </w:r>
            <w:r>
              <w:rPr>
                <w:rFonts w:cs="Times New Roman"/>
              </w:rPr>
              <w:t>и</w:t>
            </w:r>
            <w:r>
              <w:rPr>
                <w:rFonts w:cs="Times New Roman"/>
              </w:rPr>
              <w:t>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w:t>
            </w:r>
            <w:r>
              <w:rPr>
                <w:rFonts w:cs="Times New Roman"/>
              </w:rPr>
              <w:t>ь</w:t>
            </w:r>
            <w:r>
              <w:rPr>
                <w:rFonts w:cs="Times New Roman"/>
              </w:rPr>
              <w:t>ко юридических лиц) более чем десятью процентами гол</w:t>
            </w:r>
            <w:r>
              <w:rPr>
                <w:rFonts w:cs="Times New Roman"/>
              </w:rPr>
              <w:t>о</w:t>
            </w:r>
            <w:r>
              <w:rPr>
                <w:rFonts w:cs="Times New Roman"/>
              </w:rPr>
              <w:t>сующих акций хозяйственного общества либо долей, пр</w:t>
            </w:r>
            <w:r>
              <w:rPr>
                <w:rFonts w:cs="Times New Roman"/>
              </w:rPr>
              <w:t>е</w:t>
            </w:r>
            <w:r>
              <w:rPr>
                <w:rFonts w:cs="Times New Roman"/>
              </w:rPr>
              <w:t>вышающей десять процентов в</w:t>
            </w:r>
            <w:proofErr w:type="gramEnd"/>
            <w:r>
              <w:rPr>
                <w:rFonts w:cs="Times New Roman"/>
              </w:rPr>
              <w:t xml:space="preserve"> уставном (складочном) </w:t>
            </w:r>
            <w:proofErr w:type="gramStart"/>
            <w:r>
              <w:rPr>
                <w:rFonts w:cs="Times New Roman"/>
              </w:rPr>
              <w:t>к</w:t>
            </w:r>
            <w:r>
              <w:rPr>
                <w:rFonts w:cs="Times New Roman"/>
              </w:rPr>
              <w:t>а</w:t>
            </w:r>
            <w:r>
              <w:rPr>
                <w:rFonts w:cs="Times New Roman"/>
              </w:rPr>
              <w:t>питале</w:t>
            </w:r>
            <w:proofErr w:type="gramEnd"/>
            <w:r>
              <w:rPr>
                <w:rFonts w:cs="Times New Roman"/>
              </w:rPr>
              <w:t xml:space="preserve"> хозяйственного товарищества или общества;</w:t>
            </w:r>
          </w:p>
          <w:p w:rsidR="00AF0A4E" w:rsidRDefault="00AF0A4E">
            <w:pPr>
              <w:suppressAutoHyphens w:val="0"/>
              <w:spacing w:line="216" w:lineRule="auto"/>
              <w:ind w:firstLine="540"/>
              <w:jc w:val="both"/>
              <w:rPr>
                <w:rFonts w:cs="Times New Roman"/>
              </w:rPr>
            </w:pPr>
            <w:r>
              <w:rPr>
                <w:rFonts w:cs="Times New Roman"/>
              </w:rPr>
              <w:t>9) участник закупки не является иностранным аге</w:t>
            </w:r>
            <w:r>
              <w:rPr>
                <w:rFonts w:cs="Times New Roman"/>
              </w:rPr>
              <w:t>н</w:t>
            </w:r>
            <w:r>
              <w:rPr>
                <w:rFonts w:cs="Times New Roman"/>
              </w:rPr>
              <w:t>том;</w:t>
            </w:r>
          </w:p>
          <w:p w:rsidR="00AF0A4E" w:rsidRDefault="00AF0A4E">
            <w:pPr>
              <w:suppressAutoHyphens w:val="0"/>
              <w:spacing w:line="216" w:lineRule="auto"/>
              <w:ind w:firstLine="540"/>
              <w:jc w:val="both"/>
              <w:rPr>
                <w:rFonts w:cs="Times New Roman"/>
              </w:rPr>
            </w:pPr>
            <w:r>
              <w:rPr>
                <w:rFonts w:cs="Times New Roman"/>
              </w:rPr>
              <w:t>10) отсутствие у участника закупки ограничений для участия в закупках, установленных законодательством РФ.</w:t>
            </w: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Требования к участникам закупок в соответствии</w:t>
            </w:r>
          </w:p>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с частью 1.1 статьи 31 Закона № 44-ФЗ</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jc w:val="both"/>
              <w:rPr>
                <w:rFonts w:cs="Times New Roman"/>
                <w:lang w:eastAsia="ru-RU"/>
              </w:rPr>
            </w:pPr>
            <w:r>
              <w:t xml:space="preserve">Отсутствие в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Закона № 44-ФЗ, если Правительством </w:t>
            </w:r>
            <w:r>
              <w:rPr>
                <w:rFonts w:cs="Times New Roman"/>
              </w:rPr>
              <w:t>РФ</w:t>
            </w:r>
            <w:r>
              <w:t xml:space="preserve"> не установлено иное.</w:t>
            </w:r>
          </w:p>
        </w:tc>
      </w:tr>
      <w:tr w:rsidR="00AF0A4E" w:rsidTr="00AF0A4E">
        <w:trPr>
          <w:trHeight w:val="369"/>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rPr>
                <w:rFonts w:cs="Times New Roman"/>
                <w:lang w:eastAsia="ru-RU"/>
              </w:rPr>
            </w:pPr>
            <w:r>
              <w:rPr>
                <w:rFonts w:cs="Times New Roman"/>
                <w:lang w:eastAsia="ru-RU"/>
              </w:rPr>
              <w:t>Предупреждение об административной и уголовной ответственности</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jc w:val="both"/>
            </w:pPr>
            <w:proofErr w:type="gramStart"/>
            <w:r>
              <w:t>Участник закупки несет административную и уголовную ответственность за нарушение требований антимонопольного законодательства РФ о запрете участия в ограничивающих конкуренцию соглашениях, осуществления ограничивающих конкуренцию согласованных действий</w:t>
            </w:r>
            <w:proofErr w:type="gramEnd"/>
          </w:p>
        </w:tc>
      </w:tr>
      <w:tr w:rsidR="00AF0A4E" w:rsidTr="00AF0A4E">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pStyle w:val="a9"/>
              <w:tabs>
                <w:tab w:val="left" w:pos="0"/>
              </w:tabs>
              <w:spacing w:after="0" w:line="216" w:lineRule="auto"/>
              <w:ind w:left="0"/>
            </w:pPr>
            <w:r>
              <w:rPr>
                <w:bCs/>
              </w:rPr>
              <w:t xml:space="preserve">Требование к участникам </w:t>
            </w:r>
            <w:r>
              <w:rPr>
                <w:bCs/>
                <w:iCs/>
                <w:lang w:eastAsia="ru-RU"/>
              </w:rPr>
              <w:t>закупок в соответствии с пунктом 1 части 1 статьи 31 Закона № 44-ФЗ</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spacing w:line="216" w:lineRule="auto"/>
              <w:ind w:firstLine="546"/>
              <w:jc w:val="both"/>
            </w:pPr>
            <w:r>
              <w:t>Соответствие требованиям, установленным в соответствии с законодательством РФ к лицам, осуществляющим поставку товара, выполнение работы, оказание услуги, являющихся объектом закупки:</w:t>
            </w:r>
          </w:p>
          <w:p w:rsidR="00706D61" w:rsidRDefault="00706D61" w:rsidP="00706D61">
            <w:pPr>
              <w:autoSpaceDE w:val="0"/>
              <w:autoSpaceDN w:val="0"/>
              <w:adjustRightInd w:val="0"/>
              <w:jc w:val="both"/>
              <w:rPr>
                <w:rFonts w:cs="Times New Roman"/>
              </w:rPr>
            </w:pPr>
            <w:r w:rsidRPr="00311C16">
              <w:rPr>
                <w:rFonts w:cs="Times New Roman"/>
              </w:rPr>
              <w:t xml:space="preserve">- </w:t>
            </w:r>
            <w:r w:rsidRPr="00706D61">
              <w:rPr>
                <w:rFonts w:cs="Times New Roman"/>
                <w:b/>
              </w:rPr>
              <w:t xml:space="preserve">Наличие допуска </w:t>
            </w:r>
            <w:r w:rsidRPr="00311C16">
              <w:rPr>
                <w:rFonts w:cs="Times New Roman"/>
              </w:rPr>
              <w:t>к осуществлению деятельности по проведению специальной оценки условий труда</w:t>
            </w:r>
            <w:r>
              <w:rPr>
                <w:rFonts w:cs="Times New Roman"/>
              </w:rPr>
              <w:t>,</w:t>
            </w:r>
            <w:r w:rsidRPr="00311C16">
              <w:rPr>
                <w:rFonts w:cs="Times New Roman"/>
              </w:rPr>
              <w:t xml:space="preserve"> в соответствии с постановлением Правительства РФ от 16 декабря 2021 г. N 2332</w:t>
            </w:r>
          </w:p>
          <w:p w:rsidR="00706D61" w:rsidRDefault="00706D61" w:rsidP="00706D61">
            <w:pPr>
              <w:autoSpaceDE w:val="0"/>
              <w:autoSpaceDN w:val="0"/>
              <w:adjustRightInd w:val="0"/>
              <w:jc w:val="both"/>
              <w:rPr>
                <w:rFonts w:cs="Times New Roman"/>
              </w:rPr>
            </w:pPr>
          </w:p>
          <w:p w:rsidR="00AF0A4E" w:rsidRDefault="00AF0A4E">
            <w:pPr>
              <w:spacing w:line="216" w:lineRule="auto"/>
              <w:ind w:firstLine="540"/>
              <w:jc w:val="both"/>
            </w:pPr>
            <w:proofErr w:type="gramStart"/>
            <w:r>
              <w:t>Информация и документы, которые подтверждают соответствие участника закупки требованиям, установленным пунктом 1 части 1 статьи 31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w:t>
            </w:r>
            <w:proofErr w:type="gramEnd"/>
            <w:r>
              <w:t xml:space="preserve"> </w:t>
            </w:r>
            <w:proofErr w:type="gramStart"/>
            <w:r>
              <w:t xml:space="preserve">Закона № 44-ФЗ декларация о соответствии участника закупки требованиям, установленным пунктом 1 </w:t>
            </w:r>
            <w:r>
              <w:lastRenderedPageBreak/>
              <w:t>части 1 статьи 31 Закона № 44-ФЗ):</w:t>
            </w:r>
            <w:proofErr w:type="gramEnd"/>
          </w:p>
          <w:p w:rsidR="00706D61" w:rsidRPr="00706D61" w:rsidRDefault="00706D61" w:rsidP="00706D61">
            <w:pPr>
              <w:autoSpaceDE w:val="0"/>
              <w:autoSpaceDN w:val="0"/>
              <w:adjustRightInd w:val="0"/>
              <w:jc w:val="both"/>
              <w:rPr>
                <w:rFonts w:cs="Times New Roman"/>
              </w:rPr>
            </w:pPr>
            <w:proofErr w:type="gramStart"/>
            <w:r w:rsidRPr="00706D61">
              <w:t xml:space="preserve">- </w:t>
            </w:r>
            <w:r w:rsidRPr="00706D61">
              <w:rPr>
                <w:b/>
              </w:rPr>
              <w:t>документ, содержащий сведения, обеспечивающие возможность подтверждения наличия у участника закупки</w:t>
            </w:r>
            <w:r w:rsidRPr="00706D61">
              <w:t xml:space="preserve"> </w:t>
            </w:r>
            <w:r w:rsidRPr="00706D61">
              <w:rPr>
                <w:rFonts w:cs="Times New Roman"/>
              </w:rPr>
              <w:t>допуска к осуществлению деятельности по проведению специальной оценки условий труда в соответствии с Правилами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 утв. постановлением Правительства РФ от 16</w:t>
            </w:r>
            <w:proofErr w:type="gramEnd"/>
            <w:r w:rsidRPr="00706D61">
              <w:rPr>
                <w:rFonts w:cs="Times New Roman"/>
              </w:rPr>
              <w:t xml:space="preserve"> декабря 2021 г. N 2332</w:t>
            </w:r>
          </w:p>
          <w:p w:rsidR="00706D61" w:rsidRPr="00706D61" w:rsidRDefault="00706D61" w:rsidP="00706D61">
            <w:pPr>
              <w:jc w:val="both"/>
            </w:pPr>
          </w:p>
          <w:p w:rsidR="00AF0A4E" w:rsidRPr="00AF0A4E" w:rsidRDefault="00AF0A4E" w:rsidP="00AF0A4E">
            <w:pPr>
              <w:spacing w:line="216" w:lineRule="auto"/>
              <w:ind w:firstLine="571"/>
              <w:jc w:val="both"/>
              <w:rPr>
                <w:b/>
              </w:rPr>
            </w:pPr>
          </w:p>
        </w:tc>
      </w:tr>
      <w:tr w:rsidR="00AF0A4E" w:rsidTr="00AF0A4E">
        <w:trPr>
          <w:trHeight w:val="128"/>
        </w:trPr>
        <w:tc>
          <w:tcPr>
            <w:tcW w:w="708" w:type="dxa"/>
            <w:tcBorders>
              <w:top w:val="single" w:sz="4" w:space="0" w:color="000000"/>
              <w:left w:val="single" w:sz="4" w:space="0" w:color="000000"/>
              <w:right w:val="single" w:sz="4" w:space="0" w:color="000000"/>
            </w:tcBorders>
          </w:tcPr>
          <w:p w:rsidR="00AF0A4E" w:rsidRDefault="00AF0A4E">
            <w:pPr>
              <w:pStyle w:val="aff7"/>
              <w:numPr>
                <w:ilvl w:val="0"/>
                <w:numId w:val="2"/>
              </w:numPr>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pStyle w:val="a9"/>
              <w:tabs>
                <w:tab w:val="left" w:pos="0"/>
              </w:tabs>
              <w:spacing w:after="0" w:line="216" w:lineRule="auto"/>
              <w:ind w:left="0"/>
              <w:rPr>
                <w:bCs/>
              </w:rPr>
            </w:pPr>
            <w:r>
              <w:rPr>
                <w:bCs/>
              </w:rPr>
              <w:t>Дополнительные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w:t>
            </w:r>
          </w:p>
        </w:tc>
        <w:tc>
          <w:tcPr>
            <w:tcW w:w="6378" w:type="dxa"/>
            <w:gridSpan w:val="2"/>
            <w:tcBorders>
              <w:top w:val="single" w:sz="4" w:space="0" w:color="000000"/>
              <w:left w:val="single" w:sz="4" w:space="0" w:color="000000"/>
              <w:bottom w:val="single" w:sz="4" w:space="0" w:color="000000"/>
              <w:right w:val="single" w:sz="4" w:space="0" w:color="000000"/>
            </w:tcBorders>
          </w:tcPr>
          <w:p w:rsidR="00706D61" w:rsidRDefault="00706D61" w:rsidP="00706D61">
            <w:pPr>
              <w:spacing w:line="216" w:lineRule="auto"/>
              <w:ind w:firstLine="546"/>
              <w:jc w:val="both"/>
            </w:pPr>
            <w:r>
              <w:t xml:space="preserve">Не </w:t>
            </w:r>
            <w:proofErr w:type="gramStart"/>
            <w:r>
              <w:t>установлены</w:t>
            </w:r>
            <w:proofErr w:type="gramEnd"/>
            <w:r>
              <w:t xml:space="preserve"> </w:t>
            </w:r>
          </w:p>
          <w:p w:rsidR="00AF0A4E" w:rsidRDefault="00AF0A4E">
            <w:pPr>
              <w:spacing w:line="216" w:lineRule="auto"/>
              <w:ind w:firstLine="546"/>
              <w:jc w:val="both"/>
            </w:pPr>
          </w:p>
        </w:tc>
      </w:tr>
      <w:tr w:rsidR="00706D61" w:rsidTr="00A763AF">
        <w:trPr>
          <w:trHeight w:val="994"/>
        </w:trPr>
        <w:tc>
          <w:tcPr>
            <w:tcW w:w="708" w:type="dxa"/>
            <w:tcBorders>
              <w:top w:val="single" w:sz="4" w:space="0" w:color="000000"/>
              <w:left w:val="single" w:sz="4" w:space="0" w:color="000000"/>
              <w:bottom w:val="single" w:sz="4" w:space="0" w:color="000000"/>
              <w:right w:val="single" w:sz="4" w:space="0" w:color="000000"/>
            </w:tcBorders>
          </w:tcPr>
          <w:p w:rsidR="00706D61" w:rsidRDefault="00706D61">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706D61" w:rsidRDefault="00706D61">
            <w:pPr>
              <w:pStyle w:val="a9"/>
              <w:tabs>
                <w:tab w:val="left" w:pos="0"/>
              </w:tabs>
              <w:spacing w:after="0" w:line="216" w:lineRule="auto"/>
              <w:ind w:left="0"/>
              <w:rPr>
                <w:bCs/>
              </w:rPr>
            </w:pPr>
            <w:r>
              <w:rPr>
                <w:bCs/>
              </w:rPr>
              <w:t xml:space="preserve">Обеспечение заявки на участие в </w:t>
            </w:r>
            <w:r>
              <w:t>з</w:t>
            </w:r>
            <w:r>
              <w:rPr>
                <w:lang w:eastAsia="ru-RU"/>
              </w:rPr>
              <w:t xml:space="preserve">апросе котировок </w:t>
            </w:r>
            <w:r>
              <w:rPr>
                <w:bCs/>
              </w:rPr>
              <w:t>в электронной форме</w:t>
            </w:r>
          </w:p>
        </w:tc>
        <w:tc>
          <w:tcPr>
            <w:tcW w:w="6378" w:type="dxa"/>
            <w:gridSpan w:val="2"/>
            <w:tcBorders>
              <w:top w:val="single" w:sz="4" w:space="0" w:color="000000"/>
              <w:left w:val="single" w:sz="4" w:space="0" w:color="000000"/>
              <w:right w:val="single" w:sz="4" w:space="0" w:color="000000"/>
            </w:tcBorders>
          </w:tcPr>
          <w:p w:rsidR="00706D61" w:rsidRDefault="00706D61">
            <w:r w:rsidRPr="000C742D">
              <w:rPr>
                <w:b/>
              </w:rPr>
              <w:t>Не требуется</w:t>
            </w:r>
            <w:r w:rsidRPr="000C742D">
              <w:t xml:space="preserve"> </w:t>
            </w:r>
          </w:p>
          <w:p w:rsidR="00706D61" w:rsidRDefault="00706D61" w:rsidP="00A763AF">
            <w:r>
              <w:rPr>
                <w:b/>
              </w:rPr>
              <w:t xml:space="preserve"> </w:t>
            </w:r>
            <w:r w:rsidRPr="000C742D">
              <w:t xml:space="preserve"> </w:t>
            </w:r>
          </w:p>
        </w:tc>
      </w:tr>
      <w:tr w:rsidR="00AF0A4E" w:rsidTr="00AF0A4E">
        <w:trPr>
          <w:trHeight w:val="1124"/>
        </w:trPr>
        <w:tc>
          <w:tcPr>
            <w:tcW w:w="708" w:type="dxa"/>
            <w:vMerge w:val="restart"/>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vMerge w:val="restart"/>
            <w:tcBorders>
              <w:top w:val="single" w:sz="4" w:space="0" w:color="000000"/>
              <w:left w:val="single" w:sz="4" w:space="0" w:color="000000"/>
              <w:bottom w:val="single" w:sz="4" w:space="0" w:color="000000"/>
              <w:right w:val="single" w:sz="4" w:space="0" w:color="000000"/>
            </w:tcBorders>
          </w:tcPr>
          <w:p w:rsidR="00AF0A4E" w:rsidRDefault="00AF0A4E">
            <w:pPr>
              <w:pStyle w:val="a9"/>
              <w:tabs>
                <w:tab w:val="left" w:pos="0"/>
              </w:tabs>
              <w:spacing w:after="0" w:line="216" w:lineRule="auto"/>
              <w:ind w:left="0"/>
              <w:rPr>
                <w:bCs/>
              </w:rPr>
            </w:pPr>
            <w:r>
              <w:t>Обеспечение исполнения контракта</w:t>
            </w:r>
          </w:p>
          <w:p w:rsidR="00AF0A4E" w:rsidRDefault="00AF0A4E">
            <w:pPr>
              <w:pStyle w:val="a9"/>
              <w:tabs>
                <w:tab w:val="left" w:pos="0"/>
              </w:tabs>
              <w:spacing w:after="0" w:line="216" w:lineRule="auto"/>
              <w:ind w:left="0"/>
              <w:rPr>
                <w:bCs/>
              </w:rPr>
            </w:pP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tabs>
                <w:tab w:val="center" w:pos="7689"/>
              </w:tabs>
              <w:spacing w:line="216" w:lineRule="auto"/>
              <w:ind w:firstLine="460"/>
              <w:jc w:val="both"/>
            </w:pPr>
            <w:r>
              <w:rPr>
                <w:b/>
              </w:rPr>
              <w:t>Размер обеспечения исполнения контракта:</w:t>
            </w:r>
          </w:p>
          <w:p w:rsidR="00AF0A4E" w:rsidRDefault="00706D61">
            <w:pPr>
              <w:tabs>
                <w:tab w:val="center" w:pos="7689"/>
              </w:tabs>
              <w:spacing w:line="216" w:lineRule="auto"/>
              <w:ind w:firstLine="460"/>
              <w:jc w:val="both"/>
            </w:pPr>
            <w:r>
              <w:t xml:space="preserve"> </w:t>
            </w:r>
          </w:p>
          <w:p w:rsidR="00AF0A4E" w:rsidRDefault="00706D61">
            <w:pPr>
              <w:tabs>
                <w:tab w:val="center" w:pos="7689"/>
              </w:tabs>
              <w:spacing w:line="216" w:lineRule="auto"/>
              <w:ind w:firstLine="460"/>
              <w:jc w:val="both"/>
            </w:pPr>
            <w:r>
              <w:t xml:space="preserve">30 </w:t>
            </w:r>
            <w:r w:rsidR="00AF0A4E">
              <w:t>% от цены, по которой заключается контракт</w:t>
            </w:r>
          </w:p>
          <w:p w:rsidR="00AF0A4E" w:rsidRDefault="00706D61">
            <w:pPr>
              <w:tabs>
                <w:tab w:val="center" w:pos="7689"/>
              </w:tabs>
              <w:spacing w:line="216" w:lineRule="auto"/>
              <w:ind w:firstLine="460"/>
              <w:jc w:val="both"/>
            </w:pPr>
            <w:r>
              <w:t xml:space="preserve"> </w:t>
            </w:r>
          </w:p>
        </w:tc>
      </w:tr>
      <w:tr w:rsidR="00AF0A4E" w:rsidTr="00AF0A4E">
        <w:trPr>
          <w:trHeight w:val="983"/>
        </w:trPr>
        <w:tc>
          <w:tcPr>
            <w:tcW w:w="708" w:type="dxa"/>
            <w:vMerge/>
            <w:tcBorders>
              <w:left w:val="single" w:sz="4" w:space="0" w:color="000000"/>
              <w:bottom w:val="single" w:sz="4" w:space="0" w:color="000000"/>
              <w:right w:val="single" w:sz="4" w:space="0" w:color="000000"/>
            </w:tcBorders>
          </w:tcPr>
          <w:p w:rsidR="00AF0A4E" w:rsidRDefault="00AF0A4E">
            <w:pPr>
              <w:pStyle w:val="aff7"/>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vMerge/>
            <w:tcBorders>
              <w:left w:val="single" w:sz="4" w:space="0" w:color="000000"/>
              <w:bottom w:val="single" w:sz="4" w:space="0" w:color="000000"/>
              <w:right w:val="single" w:sz="4" w:space="0" w:color="000000"/>
            </w:tcBorders>
          </w:tcPr>
          <w:p w:rsidR="00AF0A4E" w:rsidRDefault="00AF0A4E">
            <w:pPr>
              <w:pStyle w:val="a9"/>
              <w:tabs>
                <w:tab w:val="left" w:pos="0"/>
              </w:tabs>
              <w:spacing w:after="0" w:line="216" w:lineRule="auto"/>
              <w:ind w:left="0"/>
            </w:pP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spacing w:line="216" w:lineRule="auto"/>
              <w:ind w:firstLine="460"/>
              <w:jc w:val="both"/>
              <w:rPr>
                <w:i/>
              </w:rPr>
            </w:pPr>
            <w:r>
              <w:rPr>
                <w:b/>
              </w:rPr>
              <w:t>Реквизиты счета для внесения обеспечения исполнения контракта:</w:t>
            </w:r>
          </w:p>
          <w:p w:rsidR="00706D61" w:rsidRDefault="00706D61" w:rsidP="00706D61">
            <w:pPr>
              <w:tabs>
                <w:tab w:val="center" w:pos="7689"/>
              </w:tabs>
              <w:spacing w:line="216" w:lineRule="auto"/>
              <w:jc w:val="both"/>
              <w:rPr>
                <w:i/>
                <w:color w:val="000000"/>
              </w:rPr>
            </w:pPr>
            <w:r>
              <w:rPr>
                <w:i/>
              </w:rPr>
              <w:t xml:space="preserve">№ </w:t>
            </w:r>
            <w:r>
              <w:rPr>
                <w:i/>
                <w:color w:val="000000"/>
              </w:rPr>
              <w:t>расчётного счёта:</w:t>
            </w:r>
            <w:r>
              <w:t xml:space="preserve"> </w:t>
            </w:r>
            <w:r w:rsidRPr="00B4613D">
              <w:rPr>
                <w:i/>
                <w:color w:val="000000"/>
              </w:rPr>
              <w:t>03224643180000002900</w:t>
            </w:r>
          </w:p>
          <w:p w:rsidR="00706D61" w:rsidRDefault="00706D61" w:rsidP="00706D61">
            <w:pPr>
              <w:tabs>
                <w:tab w:val="center" w:pos="7689"/>
              </w:tabs>
              <w:spacing w:line="216" w:lineRule="auto"/>
              <w:jc w:val="both"/>
              <w:rPr>
                <w:i/>
                <w:color w:val="000000"/>
              </w:rPr>
            </w:pPr>
            <w:r>
              <w:rPr>
                <w:i/>
                <w:color w:val="000000"/>
              </w:rPr>
              <w:t>№ лицевого счёта:</w:t>
            </w:r>
            <w:r>
              <w:t xml:space="preserve"> </w:t>
            </w:r>
            <w:r w:rsidRPr="00B4613D">
              <w:rPr>
                <w:i/>
                <w:color w:val="000000"/>
              </w:rPr>
              <w:t>20523Ш94140</w:t>
            </w:r>
          </w:p>
          <w:p w:rsidR="00706D61" w:rsidRDefault="00706D61" w:rsidP="00706D61">
            <w:pPr>
              <w:tabs>
                <w:tab w:val="center" w:pos="7689"/>
              </w:tabs>
              <w:spacing w:line="216" w:lineRule="auto"/>
              <w:jc w:val="both"/>
              <w:rPr>
                <w:i/>
                <w:color w:val="000000"/>
              </w:rPr>
            </w:pPr>
            <w:r>
              <w:rPr>
                <w:i/>
                <w:color w:val="000000"/>
              </w:rPr>
              <w:t>БИК:</w:t>
            </w:r>
            <w:r>
              <w:t xml:space="preserve"> </w:t>
            </w:r>
            <w:r w:rsidRPr="00B4613D">
              <w:rPr>
                <w:i/>
                <w:color w:val="000000"/>
              </w:rPr>
              <w:t>011806101</w:t>
            </w:r>
          </w:p>
          <w:p w:rsidR="00706D61" w:rsidRPr="00B021A3" w:rsidRDefault="00706D61" w:rsidP="00706D61">
            <w:pPr>
              <w:ind w:left="9" w:hanging="9"/>
              <w:jc w:val="both"/>
              <w:rPr>
                <w:rFonts w:cs="Times New Roman"/>
                <w:i/>
              </w:rPr>
            </w:pPr>
            <w:r>
              <w:rPr>
                <w:i/>
                <w:color w:val="000000"/>
              </w:rPr>
              <w:t>наименование кредитной организации:</w:t>
            </w:r>
            <w:r w:rsidRPr="00B021A3">
              <w:rPr>
                <w:rFonts w:cs="Times New Roman"/>
                <w:i/>
              </w:rPr>
              <w:t xml:space="preserve"> </w:t>
            </w:r>
            <w:r>
              <w:rPr>
                <w:rFonts w:cs="Times New Roman"/>
                <w:i/>
              </w:rPr>
              <w:t xml:space="preserve">ОКЦ № 4 ЮГУ </w:t>
            </w:r>
            <w:r w:rsidRPr="00B021A3">
              <w:rPr>
                <w:rFonts w:cs="Times New Roman"/>
                <w:i/>
              </w:rPr>
              <w:t xml:space="preserve">Банка России//УФК по Волгоградской области </w:t>
            </w:r>
            <w:proofErr w:type="gramStart"/>
            <w:r w:rsidRPr="00B021A3">
              <w:rPr>
                <w:rFonts w:cs="Times New Roman"/>
                <w:i/>
              </w:rPr>
              <w:t>г</w:t>
            </w:r>
            <w:proofErr w:type="gramEnd"/>
            <w:r w:rsidRPr="00B021A3">
              <w:rPr>
                <w:rFonts w:cs="Times New Roman"/>
                <w:i/>
              </w:rPr>
              <w:t xml:space="preserve"> Волгоград</w:t>
            </w:r>
          </w:p>
          <w:p w:rsidR="00AF0A4E" w:rsidRDefault="00706D61" w:rsidP="00706D61">
            <w:pPr>
              <w:spacing w:line="216" w:lineRule="auto"/>
              <w:ind w:firstLine="460"/>
              <w:jc w:val="both"/>
            </w:pPr>
            <w:r>
              <w:rPr>
                <w:i/>
                <w:color w:val="000000"/>
              </w:rPr>
              <w:t>№ корреспондентского счета:</w:t>
            </w:r>
            <w:r>
              <w:t xml:space="preserve"> </w:t>
            </w:r>
            <w:r w:rsidRPr="00B4613D">
              <w:rPr>
                <w:i/>
              </w:rPr>
              <w:t xml:space="preserve">40102810445370000021 </w:t>
            </w:r>
            <w:r w:rsidR="00AF0A4E">
              <w:rPr>
                <w:b/>
                <w:bCs/>
              </w:rPr>
              <w:t xml:space="preserve">Порядок предоставления обеспечения исполнения контракта, требования к такому обеспечению: </w:t>
            </w:r>
            <w:r w:rsidR="00AF0A4E">
              <w:t xml:space="preserve">исполнение контракта может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РФ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w:t>
            </w:r>
            <w:r w:rsidR="00AF0A4E">
              <w:lastRenderedPageBreak/>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AF0A4E" w:rsidRDefault="00AF0A4E" w:rsidP="00A15BD3">
            <w:pPr>
              <w:tabs>
                <w:tab w:val="center" w:pos="7689"/>
              </w:tabs>
              <w:spacing w:line="216" w:lineRule="auto"/>
              <w:ind w:firstLine="460"/>
              <w:jc w:val="both"/>
              <w:rPr>
                <w:b/>
              </w:rPr>
            </w:pPr>
            <w:r>
              <w:rPr>
                <w:i/>
                <w:iCs/>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 44-ФЗ, освобождается от предоставления обеспечения исполнения контракта в порядке, установленном частью 8.1 статьи 96 Закона № 44-ФЗ</w:t>
            </w:r>
          </w:p>
        </w:tc>
      </w:tr>
      <w:tr w:rsidR="00AF0A4E" w:rsidTr="00AF0A4E">
        <w:trPr>
          <w:trHeight w:val="345"/>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pStyle w:val="a9"/>
              <w:tabs>
                <w:tab w:val="left" w:pos="0"/>
              </w:tabs>
              <w:spacing w:after="0" w:line="216" w:lineRule="auto"/>
              <w:ind w:left="0"/>
            </w:pPr>
            <w:r>
              <w:t>Требования к гарантии качества товара, работы, услуги</w:t>
            </w:r>
          </w:p>
        </w:tc>
        <w:tc>
          <w:tcPr>
            <w:tcW w:w="6378" w:type="dxa"/>
            <w:gridSpan w:val="2"/>
            <w:tcBorders>
              <w:top w:val="single" w:sz="4" w:space="0" w:color="000000"/>
              <w:left w:val="single" w:sz="4" w:space="0" w:color="000000"/>
              <w:bottom w:val="single" w:sz="4" w:space="0" w:color="000000"/>
              <w:right w:val="single" w:sz="4" w:space="0" w:color="000000"/>
            </w:tcBorders>
          </w:tcPr>
          <w:p w:rsidR="00FE5F0C" w:rsidRDefault="00706D61" w:rsidP="00FE5F0C">
            <w:pPr>
              <w:spacing w:line="216" w:lineRule="auto"/>
              <w:jc w:val="both"/>
            </w:pPr>
            <w:r>
              <w:t xml:space="preserve"> </w:t>
            </w:r>
          </w:p>
          <w:p w:rsidR="00FE5F0C" w:rsidRDefault="00FE5F0C" w:rsidP="00FE5F0C">
            <w:pPr>
              <w:spacing w:line="216" w:lineRule="auto"/>
              <w:jc w:val="both"/>
            </w:pPr>
          </w:p>
          <w:p w:rsidR="00AF0A4E" w:rsidRPr="00FE5F0C" w:rsidRDefault="00FE5F0C" w:rsidP="00FE5F0C">
            <w:pPr>
              <w:tabs>
                <w:tab w:val="left" w:pos="1965"/>
              </w:tabs>
              <w:spacing w:line="216" w:lineRule="auto"/>
              <w:ind w:firstLine="460"/>
              <w:jc w:val="both"/>
              <w:rPr>
                <w:b/>
              </w:rPr>
            </w:pPr>
            <w:r w:rsidRPr="00FE5F0C">
              <w:rPr>
                <w:b/>
              </w:rPr>
              <w:t>Нет</w:t>
            </w:r>
          </w:p>
        </w:tc>
      </w:tr>
      <w:tr w:rsidR="00AF0A4E" w:rsidTr="00AF0A4E">
        <w:trPr>
          <w:trHeight w:val="345"/>
        </w:trPr>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16" w:lineRule="auto"/>
              <w:ind w:left="322"/>
              <w:jc w:val="center"/>
              <w:rPr>
                <w:rFonts w:cs="Times New Roman"/>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rsidP="00A15BD3">
            <w:pPr>
              <w:pStyle w:val="a9"/>
              <w:tabs>
                <w:tab w:val="left" w:pos="0"/>
              </w:tabs>
              <w:spacing w:after="0" w:line="216" w:lineRule="auto"/>
              <w:ind w:left="0"/>
            </w:pPr>
            <w:r>
              <w:t>Обеспечение гарантийных обязательств</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706D61">
            <w:pPr>
              <w:tabs>
                <w:tab w:val="center" w:pos="7689"/>
              </w:tabs>
              <w:spacing w:line="216" w:lineRule="auto"/>
              <w:ind w:firstLine="460"/>
              <w:jc w:val="both"/>
            </w:pPr>
            <w:r w:rsidRPr="00FE5F0C">
              <w:rPr>
                <w:b/>
              </w:rPr>
              <w:t>Не требуется</w:t>
            </w:r>
          </w:p>
        </w:tc>
      </w:tr>
      <w:tr w:rsidR="00AF0A4E" w:rsidTr="00AF0A4E">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2025"/>
              </w:tabs>
              <w:spacing w:line="216" w:lineRule="auto"/>
              <w:ind w:left="322"/>
              <w:jc w:val="center"/>
              <w:rPr>
                <w:rFonts w:cs="Times New Roman"/>
                <w:iCs/>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2025"/>
              </w:tabs>
              <w:spacing w:line="216" w:lineRule="auto"/>
              <w:rPr>
                <w:rFonts w:cs="Times New Roman"/>
                <w:lang w:eastAsia="ru-RU"/>
              </w:rPr>
            </w:pPr>
            <w:r>
              <w:rPr>
                <w:rFonts w:cs="Times New Roman"/>
                <w:lang w:eastAsia="ru-RU"/>
              </w:rPr>
              <w:t>Применение национального режима по статье 14</w:t>
            </w:r>
          </w:p>
          <w:p w:rsidR="00AF0A4E" w:rsidRDefault="00AF0A4E">
            <w:pPr>
              <w:tabs>
                <w:tab w:val="left" w:pos="2025"/>
              </w:tabs>
              <w:spacing w:line="216" w:lineRule="auto"/>
              <w:rPr>
                <w:rFonts w:cs="Times New Roman"/>
                <w:lang w:eastAsia="ru-RU"/>
              </w:rPr>
            </w:pPr>
            <w:r>
              <w:rPr>
                <w:rFonts w:cs="Times New Roman"/>
                <w:lang w:eastAsia="ru-RU"/>
              </w:rPr>
              <w:t>Закона № 44-ФЗ</w:t>
            </w:r>
          </w:p>
          <w:p w:rsidR="00AF0A4E" w:rsidRDefault="00AF0A4E">
            <w:pPr>
              <w:tabs>
                <w:tab w:val="left" w:pos="2025"/>
              </w:tabs>
              <w:spacing w:line="216" w:lineRule="auto"/>
              <w:rPr>
                <w:rFonts w:cs="Times New Roman"/>
                <w:lang w:eastAsia="ru-RU"/>
              </w:rPr>
            </w:pPr>
            <w:proofErr w:type="gramStart"/>
            <w:r>
              <w:rPr>
                <w:rFonts w:cs="Times New Roman"/>
                <w:lang w:eastAsia="ru-RU"/>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roofErr w:type="gramEnd"/>
          </w:p>
          <w:p w:rsidR="00AF0A4E" w:rsidRDefault="00AF0A4E">
            <w:pPr>
              <w:tabs>
                <w:tab w:val="left" w:pos="2025"/>
              </w:tabs>
              <w:spacing w:line="216" w:lineRule="auto"/>
              <w:rPr>
                <w:rFonts w:cs="Times New Roman"/>
                <w:iCs/>
                <w:lang w:eastAsia="ru-RU"/>
              </w:rPr>
            </w:pPr>
          </w:p>
        </w:tc>
        <w:tc>
          <w:tcPr>
            <w:tcW w:w="6378" w:type="dxa"/>
            <w:gridSpan w:val="2"/>
            <w:tcBorders>
              <w:top w:val="single" w:sz="4" w:space="0" w:color="000000"/>
              <w:left w:val="single" w:sz="4" w:space="0" w:color="000000"/>
              <w:bottom w:val="single" w:sz="4" w:space="0" w:color="000000"/>
              <w:right w:val="single" w:sz="4" w:space="0" w:color="000000"/>
            </w:tcBorders>
          </w:tcPr>
          <w:p w:rsidR="00FE5F0C" w:rsidRDefault="00AF0A4E">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ind w:firstLine="546"/>
              <w:jc w:val="both"/>
            </w:pPr>
            <w:r>
              <w:t xml:space="preserve">Не применяется </w:t>
            </w:r>
          </w:p>
          <w:p w:rsidR="00FE5F0C" w:rsidRDefault="00FE5F0C">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ind w:firstLine="546"/>
              <w:jc w:val="both"/>
            </w:pPr>
          </w:p>
          <w:p w:rsidR="00AF0A4E" w:rsidRDefault="00706D61">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ind w:firstLine="546"/>
              <w:jc w:val="both"/>
              <w:rPr>
                <w:rFonts w:cs="Times New Roman"/>
              </w:rPr>
            </w:pPr>
            <w:r>
              <w:rPr>
                <w:b/>
              </w:rPr>
              <w:t xml:space="preserve"> </w:t>
            </w:r>
          </w:p>
          <w:p w:rsidR="00AF0A4E" w:rsidRDefault="00AF0A4E" w:rsidP="00FE5F0C">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ind w:firstLine="546"/>
              <w:jc w:val="both"/>
            </w:pPr>
          </w:p>
        </w:tc>
      </w:tr>
      <w:tr w:rsidR="00AF0A4E" w:rsidTr="00AF0A4E">
        <w:tc>
          <w:tcPr>
            <w:tcW w:w="708" w:type="dxa"/>
            <w:vMerge w:val="restart"/>
            <w:tcBorders>
              <w:top w:val="single" w:sz="4" w:space="0" w:color="000000"/>
              <w:left w:val="single" w:sz="4" w:space="0" w:color="000000"/>
              <w:right w:val="single" w:sz="4" w:space="0" w:color="000000"/>
            </w:tcBorders>
          </w:tcPr>
          <w:p w:rsidR="00AF0A4E" w:rsidRDefault="00AF0A4E">
            <w:pPr>
              <w:pStyle w:val="aff7"/>
              <w:numPr>
                <w:ilvl w:val="0"/>
                <w:numId w:val="2"/>
              </w:numPr>
              <w:tabs>
                <w:tab w:val="left" w:pos="2025"/>
              </w:tabs>
              <w:spacing w:line="216" w:lineRule="auto"/>
              <w:ind w:left="322"/>
              <w:jc w:val="center"/>
              <w:rPr>
                <w:rFonts w:cs="Times New Roman"/>
                <w:iCs/>
                <w:szCs w:val="24"/>
                <w:lang w:eastAsia="ru-RU"/>
              </w:rPr>
            </w:pPr>
          </w:p>
        </w:tc>
        <w:tc>
          <w:tcPr>
            <w:tcW w:w="2866" w:type="dxa"/>
            <w:vMerge w:val="restart"/>
            <w:tcBorders>
              <w:top w:val="single" w:sz="4" w:space="0" w:color="000000"/>
              <w:left w:val="single" w:sz="4" w:space="0" w:color="000000"/>
              <w:right w:val="single" w:sz="4" w:space="0" w:color="000000"/>
            </w:tcBorders>
          </w:tcPr>
          <w:p w:rsidR="00AF0A4E" w:rsidRDefault="00AF0A4E">
            <w:pPr>
              <w:tabs>
                <w:tab w:val="left" w:pos="2025"/>
              </w:tabs>
              <w:spacing w:line="216" w:lineRule="auto"/>
            </w:pPr>
            <w:r>
              <w:t>Информация о банковском и (или) казначейском сопровождении контракта</w:t>
            </w:r>
          </w:p>
        </w:tc>
        <w:tc>
          <w:tcPr>
            <w:tcW w:w="1961"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2025"/>
                <w:tab w:val="center" w:pos="7689"/>
              </w:tabs>
              <w:spacing w:line="216" w:lineRule="auto"/>
            </w:pPr>
            <w:r>
              <w:t>Банковское сопровождение контракта</w:t>
            </w:r>
          </w:p>
        </w:tc>
        <w:tc>
          <w:tcPr>
            <w:tcW w:w="4417" w:type="dxa"/>
            <w:tcBorders>
              <w:top w:val="single" w:sz="4" w:space="0" w:color="000000"/>
              <w:left w:val="single" w:sz="4" w:space="0" w:color="000000"/>
              <w:bottom w:val="single" w:sz="4" w:space="0" w:color="000000"/>
              <w:right w:val="single" w:sz="4" w:space="0" w:color="000000"/>
            </w:tcBorders>
          </w:tcPr>
          <w:p w:rsidR="00AF0A4E" w:rsidRDefault="00AF0A4E" w:rsidP="00FE5F0C">
            <w:pPr>
              <w:tabs>
                <w:tab w:val="left" w:pos="2025"/>
                <w:tab w:val="center" w:pos="7689"/>
              </w:tabs>
              <w:spacing w:line="216" w:lineRule="auto"/>
            </w:pPr>
            <w:r>
              <w:t xml:space="preserve">Не требуется </w:t>
            </w:r>
          </w:p>
        </w:tc>
      </w:tr>
      <w:tr w:rsidR="00AF0A4E" w:rsidTr="00AF0A4E">
        <w:tc>
          <w:tcPr>
            <w:tcW w:w="708" w:type="dxa"/>
            <w:vMerge/>
            <w:tcBorders>
              <w:left w:val="single" w:sz="4" w:space="0" w:color="000000"/>
              <w:right w:val="single" w:sz="4" w:space="0" w:color="000000"/>
            </w:tcBorders>
          </w:tcPr>
          <w:p w:rsidR="00AF0A4E" w:rsidRDefault="00AF0A4E">
            <w:pPr>
              <w:pStyle w:val="aff7"/>
              <w:tabs>
                <w:tab w:val="left" w:pos="2025"/>
              </w:tabs>
              <w:spacing w:line="216" w:lineRule="auto"/>
              <w:ind w:left="322"/>
              <w:jc w:val="center"/>
              <w:rPr>
                <w:rFonts w:cs="Times New Roman"/>
                <w:iCs/>
                <w:szCs w:val="24"/>
                <w:lang w:eastAsia="ru-RU"/>
              </w:rPr>
            </w:pPr>
          </w:p>
        </w:tc>
        <w:tc>
          <w:tcPr>
            <w:tcW w:w="2866" w:type="dxa"/>
            <w:vMerge/>
            <w:tcBorders>
              <w:left w:val="single" w:sz="4" w:space="0" w:color="000000"/>
              <w:right w:val="single" w:sz="4" w:space="0" w:color="000000"/>
            </w:tcBorders>
          </w:tcPr>
          <w:p w:rsidR="00AF0A4E" w:rsidRDefault="00AF0A4E">
            <w:pPr>
              <w:tabs>
                <w:tab w:val="left" w:pos="2025"/>
              </w:tabs>
              <w:spacing w:line="216" w:lineRule="auto"/>
            </w:pPr>
          </w:p>
        </w:tc>
        <w:tc>
          <w:tcPr>
            <w:tcW w:w="1961"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2025"/>
                <w:tab w:val="center" w:pos="7689"/>
              </w:tabs>
              <w:spacing w:line="216" w:lineRule="auto"/>
            </w:pPr>
            <w:r>
              <w:t>Казначейское сопровождение контракта</w:t>
            </w:r>
          </w:p>
        </w:tc>
        <w:tc>
          <w:tcPr>
            <w:tcW w:w="4417" w:type="dxa"/>
            <w:tcBorders>
              <w:top w:val="single" w:sz="4" w:space="0" w:color="000000"/>
              <w:left w:val="single" w:sz="4" w:space="0" w:color="000000"/>
              <w:bottom w:val="single" w:sz="4" w:space="0" w:color="000000"/>
              <w:right w:val="single" w:sz="4" w:space="0" w:color="000000"/>
            </w:tcBorders>
          </w:tcPr>
          <w:p w:rsidR="00AF0A4E" w:rsidRDefault="00AF0A4E" w:rsidP="00FE5F0C">
            <w:pPr>
              <w:tabs>
                <w:tab w:val="left" w:pos="2025"/>
                <w:tab w:val="center" w:pos="7689"/>
              </w:tabs>
              <w:spacing w:line="216" w:lineRule="auto"/>
            </w:pPr>
            <w:r>
              <w:t xml:space="preserve">Не требуется </w:t>
            </w:r>
          </w:p>
          <w:p w:rsidR="00FE5F0C" w:rsidRDefault="00FE5F0C" w:rsidP="00FE5F0C">
            <w:pPr>
              <w:tabs>
                <w:tab w:val="left" w:pos="2025"/>
                <w:tab w:val="center" w:pos="7689"/>
              </w:tabs>
              <w:spacing w:line="216" w:lineRule="auto"/>
            </w:pPr>
          </w:p>
        </w:tc>
      </w:tr>
      <w:tr w:rsidR="00AF0A4E" w:rsidTr="00AF0A4E">
        <w:trPr>
          <w:trHeight w:val="507"/>
        </w:trPr>
        <w:tc>
          <w:tcPr>
            <w:tcW w:w="708" w:type="dxa"/>
            <w:vMerge/>
            <w:tcBorders>
              <w:left w:val="single" w:sz="4" w:space="0" w:color="000000"/>
              <w:right w:val="single" w:sz="4" w:space="0" w:color="000000"/>
            </w:tcBorders>
          </w:tcPr>
          <w:p w:rsidR="00AF0A4E" w:rsidRDefault="00AF0A4E">
            <w:pPr>
              <w:pStyle w:val="aff7"/>
              <w:tabs>
                <w:tab w:val="left" w:pos="2025"/>
              </w:tabs>
              <w:spacing w:line="216" w:lineRule="auto"/>
              <w:ind w:left="322"/>
              <w:jc w:val="center"/>
              <w:rPr>
                <w:rFonts w:cs="Times New Roman"/>
                <w:iCs/>
                <w:szCs w:val="24"/>
                <w:lang w:eastAsia="ru-RU"/>
              </w:rPr>
            </w:pPr>
          </w:p>
        </w:tc>
        <w:tc>
          <w:tcPr>
            <w:tcW w:w="2866" w:type="dxa"/>
            <w:vMerge/>
            <w:tcBorders>
              <w:left w:val="single" w:sz="4" w:space="0" w:color="000000"/>
              <w:right w:val="single" w:sz="4" w:space="0" w:color="000000"/>
            </w:tcBorders>
          </w:tcPr>
          <w:p w:rsidR="00AF0A4E" w:rsidRDefault="00AF0A4E">
            <w:pPr>
              <w:tabs>
                <w:tab w:val="left" w:pos="2025"/>
              </w:tabs>
              <w:spacing w:line="216" w:lineRule="auto"/>
            </w:pPr>
          </w:p>
        </w:tc>
        <w:tc>
          <w:tcPr>
            <w:tcW w:w="1961" w:type="dxa"/>
            <w:tcBorders>
              <w:top w:val="single" w:sz="4" w:space="0" w:color="000000"/>
              <w:left w:val="single" w:sz="4" w:space="0" w:color="000000"/>
              <w:right w:val="single" w:sz="4" w:space="0" w:color="000000"/>
            </w:tcBorders>
          </w:tcPr>
          <w:p w:rsidR="00AF0A4E" w:rsidRDefault="00AF0A4E">
            <w:pPr>
              <w:tabs>
                <w:tab w:val="left" w:pos="2025"/>
                <w:tab w:val="center" w:pos="7689"/>
              </w:tabs>
              <w:spacing w:line="216" w:lineRule="auto"/>
            </w:pPr>
            <w:r>
              <w:t>Казначейское обеспечение при банковском сопровождении контракта</w:t>
            </w:r>
          </w:p>
        </w:tc>
        <w:tc>
          <w:tcPr>
            <w:tcW w:w="4417" w:type="dxa"/>
            <w:tcBorders>
              <w:top w:val="single" w:sz="4" w:space="0" w:color="000000"/>
              <w:left w:val="single" w:sz="4" w:space="0" w:color="000000"/>
              <w:right w:val="single" w:sz="4" w:space="0" w:color="000000"/>
            </w:tcBorders>
          </w:tcPr>
          <w:p w:rsidR="00AF0A4E" w:rsidRDefault="00AF0A4E" w:rsidP="00FE5F0C">
            <w:pPr>
              <w:tabs>
                <w:tab w:val="left" w:pos="2025"/>
                <w:tab w:val="center" w:pos="7689"/>
              </w:tabs>
              <w:spacing w:line="216" w:lineRule="auto"/>
            </w:pPr>
            <w:r>
              <w:t xml:space="preserve">Не требуется </w:t>
            </w:r>
          </w:p>
          <w:p w:rsidR="00FE5F0C" w:rsidRDefault="00FE5F0C" w:rsidP="00FE5F0C">
            <w:pPr>
              <w:tabs>
                <w:tab w:val="left" w:pos="2025"/>
                <w:tab w:val="center" w:pos="7689"/>
              </w:tabs>
              <w:spacing w:line="216" w:lineRule="auto"/>
            </w:pPr>
          </w:p>
        </w:tc>
      </w:tr>
      <w:tr w:rsidR="00AF0A4E" w:rsidTr="00AF0A4E">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2025"/>
              </w:tabs>
              <w:spacing w:line="216" w:lineRule="auto"/>
              <w:ind w:left="322"/>
              <w:jc w:val="center"/>
              <w:rPr>
                <w:rFonts w:cs="Times New Roman"/>
                <w:iCs/>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2025"/>
              </w:tabs>
              <w:spacing w:line="216" w:lineRule="auto"/>
            </w:pPr>
            <w:r>
              <w:rPr>
                <w:rFonts w:cs="Times New Roman"/>
                <w:lang w:eastAsia="ru-RU"/>
              </w:rPr>
              <w:t>Предусмотрена возможность одностороннего отказа от исполнения контракта в соответствии со статьей 95 Закона № 44-ФЗ</w:t>
            </w:r>
          </w:p>
        </w:tc>
        <w:tc>
          <w:tcPr>
            <w:tcW w:w="6378" w:type="dxa"/>
            <w:gridSpan w:val="2"/>
            <w:tcBorders>
              <w:top w:val="single" w:sz="4" w:space="0" w:color="000000"/>
              <w:left w:val="single" w:sz="4" w:space="0" w:color="000000"/>
              <w:bottom w:val="single" w:sz="4" w:space="0" w:color="000000"/>
              <w:right w:val="single" w:sz="4" w:space="0" w:color="000000"/>
            </w:tcBorders>
          </w:tcPr>
          <w:p w:rsidR="00FE5F0C" w:rsidRDefault="00AF0A4E" w:rsidP="00FE5F0C">
            <w:pPr>
              <w:tabs>
                <w:tab w:val="left" w:pos="2025"/>
                <w:tab w:val="center" w:pos="7689"/>
              </w:tabs>
              <w:spacing w:line="216" w:lineRule="auto"/>
              <w:jc w:val="both"/>
              <w:rPr>
                <w:rFonts w:cs="Times New Roman"/>
                <w:lang w:eastAsia="ru-RU"/>
              </w:rPr>
            </w:pPr>
            <w:r>
              <w:rPr>
                <w:rFonts w:cs="Times New Roman"/>
                <w:lang w:eastAsia="ru-RU"/>
              </w:rPr>
              <w:t xml:space="preserve">Да </w:t>
            </w:r>
          </w:p>
          <w:p w:rsidR="00AF0A4E" w:rsidRDefault="00AF0A4E" w:rsidP="00FE5F0C">
            <w:pPr>
              <w:tabs>
                <w:tab w:val="left" w:pos="2025"/>
                <w:tab w:val="center" w:pos="7689"/>
              </w:tabs>
              <w:spacing w:line="216" w:lineRule="auto"/>
              <w:jc w:val="both"/>
            </w:pPr>
            <w:r>
              <w:rPr>
                <w:rFonts w:cs="Times New Roman"/>
                <w:lang w:eastAsia="ru-RU"/>
              </w:rPr>
              <w:t xml:space="preserve"> </w:t>
            </w:r>
          </w:p>
        </w:tc>
      </w:tr>
      <w:tr w:rsidR="00AF0A4E" w:rsidTr="00AF0A4E">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2025"/>
              </w:tabs>
              <w:spacing w:line="216" w:lineRule="auto"/>
              <w:ind w:left="322"/>
              <w:jc w:val="center"/>
              <w:rPr>
                <w:rFonts w:cs="Times New Roman"/>
                <w:iCs/>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Pr="00706D61" w:rsidRDefault="00AF0A4E">
            <w:pPr>
              <w:tabs>
                <w:tab w:val="left" w:pos="2025"/>
              </w:tabs>
              <w:spacing w:line="216" w:lineRule="auto"/>
              <w:rPr>
                <w:rFonts w:cs="Times New Roman"/>
                <w:lang w:eastAsia="ru-RU"/>
              </w:rPr>
            </w:pPr>
            <w:r w:rsidRPr="00706D61">
              <w:rPr>
                <w:rFonts w:cs="Times New Roman"/>
                <w:lang w:eastAsia="ru-RU"/>
              </w:rPr>
              <w:t xml:space="preserve">Дата и время окончания срока подачи заявок на участие в </w:t>
            </w:r>
            <w:r w:rsidRPr="00706D61">
              <w:t>з</w:t>
            </w:r>
            <w:r w:rsidRPr="00706D61">
              <w:rPr>
                <w:rFonts w:cs="Times New Roman"/>
                <w:lang w:eastAsia="ru-RU"/>
              </w:rPr>
              <w:t>апросе котировок в электронной форме</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Pr="00706D61" w:rsidRDefault="00AF0A4E">
            <w:pPr>
              <w:jc w:val="both"/>
              <w:rPr>
                <w:rFonts w:cs="Times New Roman"/>
              </w:rPr>
            </w:pPr>
            <w:r w:rsidRPr="00706D61">
              <w:rPr>
                <w:rFonts w:cs="Times New Roman"/>
                <w:b/>
              </w:rPr>
              <w:t xml:space="preserve">07-00 </w:t>
            </w:r>
            <w:r w:rsidRPr="00706D61">
              <w:rPr>
                <w:rFonts w:cs="Times New Roman"/>
              </w:rPr>
              <w:t>(в соответствии со временем часовой зоны, в которой расположен заказчик)</w:t>
            </w:r>
          </w:p>
          <w:p w:rsidR="00AF0A4E" w:rsidRPr="00706D61" w:rsidRDefault="00AF0A4E" w:rsidP="00706D61">
            <w:pPr>
              <w:tabs>
                <w:tab w:val="left" w:pos="2025"/>
                <w:tab w:val="center" w:pos="7689"/>
              </w:tabs>
              <w:spacing w:line="216" w:lineRule="auto"/>
              <w:jc w:val="both"/>
              <w:rPr>
                <w:rFonts w:cs="Times New Roman"/>
                <w:i/>
                <w:iCs/>
                <w:lang w:eastAsia="ru-RU"/>
              </w:rPr>
            </w:pPr>
            <w:r w:rsidRPr="00706D61">
              <w:rPr>
                <w:rFonts w:cs="Times New Roman"/>
                <w:b/>
              </w:rPr>
              <w:t>«</w:t>
            </w:r>
            <w:r w:rsidR="00706D61" w:rsidRPr="00706D61">
              <w:rPr>
                <w:rFonts w:cs="Times New Roman"/>
                <w:b/>
              </w:rPr>
              <w:t>05</w:t>
            </w:r>
            <w:r w:rsidRPr="00706D61">
              <w:rPr>
                <w:rFonts w:cs="Times New Roman"/>
                <w:b/>
              </w:rPr>
              <w:t>»</w:t>
            </w:r>
            <w:r w:rsidR="00706D61" w:rsidRPr="00706D61">
              <w:rPr>
                <w:rFonts w:cs="Times New Roman"/>
                <w:b/>
              </w:rPr>
              <w:t xml:space="preserve"> августа</w:t>
            </w:r>
            <w:r w:rsidRPr="00706D61">
              <w:rPr>
                <w:rFonts w:cs="Times New Roman"/>
                <w:b/>
              </w:rPr>
              <w:t xml:space="preserve"> 2026г.</w:t>
            </w:r>
          </w:p>
        </w:tc>
      </w:tr>
      <w:tr w:rsidR="00AF0A4E" w:rsidTr="00AF0A4E">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2025"/>
              </w:tabs>
              <w:spacing w:line="216" w:lineRule="auto"/>
              <w:ind w:left="322"/>
              <w:jc w:val="center"/>
              <w:rPr>
                <w:rFonts w:cs="Times New Roman"/>
                <w:iCs/>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Pr="00706D61" w:rsidRDefault="00AF0A4E">
            <w:pPr>
              <w:tabs>
                <w:tab w:val="left" w:pos="2025"/>
              </w:tabs>
              <w:spacing w:line="216" w:lineRule="auto"/>
              <w:rPr>
                <w:rFonts w:cs="Times New Roman"/>
                <w:lang w:eastAsia="ru-RU"/>
              </w:rPr>
            </w:pPr>
            <w:r w:rsidRPr="00706D61">
              <w:rPr>
                <w:rFonts w:cs="Times New Roman"/>
                <w:lang w:eastAsia="ru-RU"/>
              </w:rPr>
              <w:t>Дата подведения итогов определения поставщика (подрядчика, исполнителя)</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Pr="00706D61" w:rsidRDefault="00AF0A4E" w:rsidP="00706D61">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center" w:pos="7689"/>
                <w:tab w:val="left" w:pos="7920"/>
                <w:tab w:val="left" w:pos="8640"/>
                <w:tab w:val="left" w:pos="9360"/>
                <w:tab w:val="left" w:pos="10080"/>
                <w:tab w:val="left" w:pos="10800"/>
              </w:tabs>
              <w:spacing w:line="216" w:lineRule="auto"/>
              <w:jc w:val="both"/>
            </w:pPr>
            <w:r w:rsidRPr="00706D61">
              <w:rPr>
                <w:rFonts w:cs="Times New Roman"/>
                <w:b/>
              </w:rPr>
              <w:t>«</w:t>
            </w:r>
            <w:r w:rsidR="00706D61" w:rsidRPr="00706D61">
              <w:rPr>
                <w:rFonts w:cs="Times New Roman"/>
                <w:b/>
              </w:rPr>
              <w:t>07</w:t>
            </w:r>
            <w:r w:rsidRPr="00706D61">
              <w:rPr>
                <w:rFonts w:cs="Times New Roman"/>
                <w:b/>
              </w:rPr>
              <w:t>»</w:t>
            </w:r>
            <w:r w:rsidR="00706D61" w:rsidRPr="00706D61">
              <w:rPr>
                <w:rFonts w:cs="Times New Roman"/>
                <w:b/>
              </w:rPr>
              <w:t xml:space="preserve"> августа</w:t>
            </w:r>
            <w:r w:rsidRPr="00706D61">
              <w:rPr>
                <w:rFonts w:cs="Times New Roman"/>
                <w:b/>
              </w:rPr>
              <w:t xml:space="preserve"> 2026 г.</w:t>
            </w:r>
          </w:p>
        </w:tc>
      </w:tr>
      <w:tr w:rsidR="00AF0A4E" w:rsidTr="00AF0A4E">
        <w:tc>
          <w:tcPr>
            <w:tcW w:w="708" w:type="dxa"/>
            <w:tcBorders>
              <w:top w:val="single" w:sz="4" w:space="0" w:color="000000"/>
              <w:left w:val="single" w:sz="4" w:space="0" w:color="000000"/>
              <w:bottom w:val="single" w:sz="4" w:space="0" w:color="000000"/>
              <w:right w:val="single" w:sz="4" w:space="0" w:color="000000"/>
            </w:tcBorders>
          </w:tcPr>
          <w:p w:rsidR="00AF0A4E" w:rsidRDefault="00AF0A4E">
            <w:pPr>
              <w:pStyle w:val="aff7"/>
              <w:numPr>
                <w:ilvl w:val="0"/>
                <w:numId w:val="2"/>
              </w:numPr>
              <w:tabs>
                <w:tab w:val="left" w:pos="2025"/>
              </w:tabs>
              <w:spacing w:line="216" w:lineRule="auto"/>
              <w:ind w:left="322"/>
              <w:jc w:val="center"/>
              <w:rPr>
                <w:rFonts w:cs="Times New Roman"/>
                <w:iCs/>
                <w:szCs w:val="24"/>
                <w:lang w:eastAsia="ru-RU"/>
              </w:rPr>
            </w:pPr>
          </w:p>
        </w:tc>
        <w:tc>
          <w:tcPr>
            <w:tcW w:w="2866" w:type="dxa"/>
            <w:tcBorders>
              <w:top w:val="single" w:sz="4" w:space="0" w:color="000000"/>
              <w:left w:val="single" w:sz="4" w:space="0" w:color="000000"/>
              <w:bottom w:val="single" w:sz="4" w:space="0" w:color="000000"/>
              <w:right w:val="single" w:sz="4" w:space="0" w:color="000000"/>
            </w:tcBorders>
          </w:tcPr>
          <w:p w:rsidR="00AF0A4E" w:rsidRDefault="00AF0A4E">
            <w:pPr>
              <w:tabs>
                <w:tab w:val="left" w:pos="2025"/>
              </w:tabs>
              <w:spacing w:line="216" w:lineRule="auto"/>
              <w:rPr>
                <w:rFonts w:cs="Times New Roman"/>
                <w:lang w:eastAsia="ru-RU"/>
              </w:rPr>
            </w:pPr>
            <w:r>
              <w:rPr>
                <w:rFonts w:cs="Times New Roman"/>
                <w:lang w:eastAsia="ru-RU"/>
              </w:rPr>
              <w:t>Электронные документы:</w:t>
            </w:r>
          </w:p>
        </w:tc>
        <w:tc>
          <w:tcPr>
            <w:tcW w:w="6378" w:type="dxa"/>
            <w:gridSpan w:val="2"/>
            <w:tcBorders>
              <w:top w:val="single" w:sz="4" w:space="0" w:color="000000"/>
              <w:left w:val="single" w:sz="4" w:space="0" w:color="000000"/>
              <w:bottom w:val="single" w:sz="4" w:space="0" w:color="000000"/>
              <w:right w:val="single" w:sz="4" w:space="0" w:color="000000"/>
            </w:tcBorders>
          </w:tcPr>
          <w:p w:rsidR="00AF0A4E" w:rsidRDefault="00AF0A4E">
            <w:pPr>
              <w:suppressAutoHyphens w:val="0"/>
              <w:spacing w:line="216" w:lineRule="auto"/>
              <w:ind w:firstLine="708"/>
              <w:jc w:val="both"/>
              <w:rPr>
                <w:rFonts w:cs="Times New Roman"/>
                <w:bCs/>
              </w:rPr>
            </w:pPr>
            <w:r>
              <w:rPr>
                <w:rFonts w:cs="Times New Roman"/>
                <w:bCs/>
              </w:rPr>
              <w:t>Требования к содержанию, составу заявки на уч</w:t>
            </w:r>
            <w:r>
              <w:rPr>
                <w:rFonts w:cs="Times New Roman"/>
                <w:bCs/>
              </w:rPr>
              <w:t>а</w:t>
            </w:r>
            <w:r>
              <w:rPr>
                <w:rFonts w:cs="Times New Roman"/>
                <w:bCs/>
              </w:rPr>
              <w:t xml:space="preserve">стие в </w:t>
            </w:r>
            <w:r>
              <w:t>з</w:t>
            </w:r>
            <w:r>
              <w:rPr>
                <w:rFonts w:cs="Times New Roman"/>
                <w:lang w:eastAsia="ru-RU"/>
              </w:rPr>
              <w:t xml:space="preserve">апросе котировок </w:t>
            </w:r>
            <w:r>
              <w:rPr>
                <w:rFonts w:cs="Times New Roman"/>
                <w:bCs/>
              </w:rPr>
              <w:t>в электронной форме и инстру</w:t>
            </w:r>
            <w:r>
              <w:rPr>
                <w:rFonts w:cs="Times New Roman"/>
                <w:bCs/>
              </w:rPr>
              <w:t>к</w:t>
            </w:r>
            <w:r>
              <w:rPr>
                <w:rFonts w:cs="Times New Roman"/>
                <w:bCs/>
              </w:rPr>
              <w:t>ция по ее заполнению.</w:t>
            </w:r>
          </w:p>
          <w:p w:rsidR="00AF0A4E" w:rsidRDefault="00AF0A4E">
            <w:pPr>
              <w:suppressAutoHyphens w:val="0"/>
              <w:spacing w:line="216" w:lineRule="auto"/>
              <w:ind w:firstLine="708"/>
              <w:jc w:val="both"/>
              <w:rPr>
                <w:rFonts w:cs="Times New Roman"/>
              </w:rPr>
            </w:pPr>
            <w:r>
              <w:rPr>
                <w:rFonts w:cs="Times New Roman"/>
              </w:rPr>
              <w:t>Обоснование начальной (максимальной) цены ко</w:t>
            </w:r>
            <w:r>
              <w:rPr>
                <w:rFonts w:cs="Times New Roman"/>
              </w:rPr>
              <w:t>н</w:t>
            </w:r>
            <w:r>
              <w:rPr>
                <w:rFonts w:cs="Times New Roman"/>
              </w:rPr>
              <w:t>тракта.</w:t>
            </w:r>
            <w:r>
              <w:rPr>
                <w:rStyle w:val="afd"/>
                <w:rFonts w:cs="Times New Roman"/>
              </w:rPr>
              <w:footnoteReference w:id="1"/>
            </w:r>
          </w:p>
          <w:p w:rsidR="00AF0A4E" w:rsidRDefault="00AF0A4E">
            <w:pPr>
              <w:suppressAutoHyphens w:val="0"/>
              <w:spacing w:line="216" w:lineRule="auto"/>
              <w:ind w:firstLine="708"/>
              <w:jc w:val="both"/>
              <w:rPr>
                <w:rFonts w:cs="Times New Roman"/>
              </w:rPr>
            </w:pPr>
            <w:r>
              <w:rPr>
                <w:rFonts w:cs="Times New Roman"/>
                <w:bCs/>
              </w:rPr>
              <w:t>Описание объекта закупки.</w:t>
            </w:r>
          </w:p>
          <w:p w:rsidR="00AF0A4E" w:rsidRDefault="00AF0A4E">
            <w:pPr>
              <w:suppressAutoHyphens w:val="0"/>
              <w:spacing w:line="216" w:lineRule="auto"/>
              <w:ind w:firstLine="708"/>
              <w:jc w:val="both"/>
              <w:rPr>
                <w:rFonts w:cs="Times New Roman"/>
              </w:rPr>
            </w:pPr>
            <w:r>
              <w:rPr>
                <w:rFonts w:cs="Times New Roman"/>
                <w:bCs/>
              </w:rPr>
              <w:t>Проект контракта.</w:t>
            </w:r>
          </w:p>
          <w:p w:rsidR="00AF0A4E" w:rsidRDefault="00AF0A4E">
            <w:pPr>
              <w:suppressAutoHyphens w:val="0"/>
              <w:spacing w:line="216" w:lineRule="auto"/>
              <w:ind w:firstLine="708"/>
              <w:jc w:val="both"/>
            </w:pPr>
          </w:p>
        </w:tc>
      </w:tr>
    </w:tbl>
    <w:p w:rsidR="00446E05" w:rsidRDefault="00446E05">
      <w:pPr>
        <w:sectPr w:rsidR="00446E05">
          <w:headerReference w:type="default" r:id="rId17"/>
          <w:pgSz w:w="11906" w:h="16838"/>
          <w:pgMar w:top="1134" w:right="566" w:bottom="1134" w:left="1701" w:header="227" w:footer="0" w:gutter="0"/>
          <w:cols w:space="720"/>
          <w:formProt w:val="0"/>
          <w:titlePg/>
          <w:docGrid w:linePitch="360"/>
        </w:sectPr>
      </w:pPr>
    </w:p>
    <w:tbl>
      <w:tblPr>
        <w:tblStyle w:val="afff2"/>
        <w:tblW w:w="9344" w:type="dxa"/>
        <w:jc w:val="right"/>
        <w:tblLayout w:type="fixed"/>
        <w:tblLook w:val="04A0" w:firstRow="1" w:lastRow="0" w:firstColumn="1" w:lastColumn="0" w:noHBand="0" w:noVBand="1"/>
      </w:tblPr>
      <w:tblGrid>
        <w:gridCol w:w="4673"/>
        <w:gridCol w:w="4671"/>
      </w:tblGrid>
      <w:tr w:rsidR="00446E05">
        <w:trPr>
          <w:jc w:val="right"/>
        </w:trPr>
        <w:tc>
          <w:tcPr>
            <w:tcW w:w="4672" w:type="dxa"/>
            <w:tcBorders>
              <w:top w:val="nil"/>
              <w:left w:val="nil"/>
              <w:bottom w:val="nil"/>
              <w:right w:val="nil"/>
            </w:tcBorders>
          </w:tcPr>
          <w:p w:rsidR="00446E05" w:rsidRDefault="00446E05">
            <w:pPr>
              <w:jc w:val="center"/>
              <w:rPr>
                <w:rFonts w:cs="Times New Roman"/>
                <w:b/>
                <w:color w:val="000000"/>
              </w:rPr>
            </w:pPr>
          </w:p>
        </w:tc>
        <w:tc>
          <w:tcPr>
            <w:tcW w:w="4671" w:type="dxa"/>
            <w:tcBorders>
              <w:top w:val="nil"/>
              <w:left w:val="nil"/>
              <w:bottom w:val="nil"/>
              <w:right w:val="nil"/>
            </w:tcBorders>
          </w:tcPr>
          <w:p w:rsidR="00446E05" w:rsidRDefault="00071C75">
            <w:pPr>
              <w:jc w:val="right"/>
              <w:rPr>
                <w:rFonts w:cs="Times New Roman"/>
                <w:bCs/>
                <w:i/>
                <w:iCs/>
                <w:color w:val="000000"/>
              </w:rPr>
            </w:pPr>
            <w:r>
              <w:rPr>
                <w:rFonts w:cs="Times New Roman"/>
                <w:bCs/>
                <w:i/>
                <w:iCs/>
                <w:color w:val="000000"/>
              </w:rPr>
              <w:t>Электронный документ</w:t>
            </w:r>
          </w:p>
        </w:tc>
      </w:tr>
    </w:tbl>
    <w:p w:rsidR="00446E05" w:rsidRDefault="00446E05">
      <w:pPr>
        <w:suppressAutoHyphens w:val="0"/>
        <w:jc w:val="center"/>
        <w:rPr>
          <w:rFonts w:cs="Times New Roman"/>
          <w:b/>
          <w:color w:val="000000"/>
        </w:rPr>
      </w:pPr>
    </w:p>
    <w:p w:rsidR="00446E05" w:rsidRDefault="00071C75">
      <w:pPr>
        <w:suppressAutoHyphens w:val="0"/>
        <w:jc w:val="center"/>
        <w:rPr>
          <w:rFonts w:cs="Times New Roman"/>
          <w:b/>
          <w:color w:val="000000"/>
        </w:rPr>
      </w:pPr>
      <w:r>
        <w:rPr>
          <w:rFonts w:cs="Times New Roman"/>
          <w:b/>
          <w:color w:val="000000"/>
        </w:rPr>
        <w:t xml:space="preserve">ТРЕБОВАНИЯ К СОДЕРЖАНИЮ, СОСТАВУ ЗАЯВКИ НА УЧАСТИЕ </w:t>
      </w:r>
    </w:p>
    <w:p w:rsidR="00446E05" w:rsidRDefault="00071C75">
      <w:pPr>
        <w:suppressAutoHyphens w:val="0"/>
        <w:jc w:val="center"/>
        <w:rPr>
          <w:rFonts w:cs="Times New Roman"/>
          <w:b/>
          <w:color w:val="000000"/>
        </w:rPr>
      </w:pPr>
      <w:r>
        <w:rPr>
          <w:rFonts w:cs="Times New Roman"/>
          <w:b/>
          <w:color w:val="000000"/>
        </w:rPr>
        <w:t xml:space="preserve">В ЗАПРОСЕ КОТИРОВОК В ЭЛЕКТРОННОЙ ФОРМЕ И </w:t>
      </w:r>
    </w:p>
    <w:p w:rsidR="00446E05" w:rsidRDefault="00071C75">
      <w:pPr>
        <w:suppressAutoHyphens w:val="0"/>
        <w:jc w:val="center"/>
        <w:rPr>
          <w:rFonts w:cs="Times New Roman"/>
          <w:b/>
          <w:color w:val="000000"/>
        </w:rPr>
      </w:pPr>
      <w:r>
        <w:rPr>
          <w:rFonts w:cs="Times New Roman"/>
          <w:b/>
          <w:color w:val="000000"/>
        </w:rPr>
        <w:t>ИНСТРУКЦИЯ ПО ЕЕ ЗАПОЛНЕНИЮ</w:t>
      </w:r>
    </w:p>
    <w:p w:rsidR="00446E05" w:rsidRDefault="00446E05">
      <w:pPr>
        <w:suppressAutoHyphens w:val="0"/>
        <w:jc w:val="center"/>
        <w:rPr>
          <w:rFonts w:cs="Times New Roman"/>
          <w:b/>
          <w:color w:val="000000"/>
        </w:rPr>
      </w:pPr>
    </w:p>
    <w:p w:rsidR="00446E05" w:rsidRDefault="00071C75">
      <w:pPr>
        <w:suppressAutoHyphens w:val="0"/>
        <w:spacing w:line="216" w:lineRule="auto"/>
        <w:ind w:firstLine="567"/>
        <w:jc w:val="both"/>
        <w:rPr>
          <w:rFonts w:cs="Times New Roman"/>
          <w:b/>
        </w:rPr>
      </w:pPr>
      <w:bookmarkStart w:id="0" w:name="Par0"/>
      <w:bookmarkEnd w:id="0"/>
      <w:r>
        <w:rPr>
          <w:rFonts w:cs="Times New Roman"/>
          <w:b/>
          <w:color w:val="000000"/>
        </w:rPr>
        <w:t>Требования к содержанию, составу заявки на участие в запросе котировок в электронной форме</w:t>
      </w:r>
      <w:r>
        <w:rPr>
          <w:rFonts w:cs="Times New Roman"/>
          <w:b/>
        </w:rPr>
        <w:t xml:space="preserve"> </w:t>
      </w:r>
    </w:p>
    <w:p w:rsidR="00446E05" w:rsidRDefault="00071C75">
      <w:pPr>
        <w:spacing w:line="216" w:lineRule="auto"/>
        <w:ind w:firstLine="540"/>
        <w:jc w:val="both"/>
        <w:rPr>
          <w:rFonts w:cs="Times New Roman"/>
        </w:rPr>
      </w:pPr>
      <w:bookmarkStart w:id="1" w:name="p0"/>
      <w:bookmarkEnd w:id="1"/>
      <w:r>
        <w:t xml:space="preserve">1. </w:t>
      </w:r>
      <w:proofErr w:type="gramStart"/>
      <w:r>
        <w:t>Для участия в з</w:t>
      </w:r>
      <w:r>
        <w:rPr>
          <w:rFonts w:cs="Times New Roman"/>
          <w:lang w:eastAsia="ru-RU"/>
        </w:rPr>
        <w:t xml:space="preserve">апросе котировок </w:t>
      </w:r>
      <w:r>
        <w:t>в электронной форме заявка на участие в закупке</w:t>
      </w:r>
      <w:proofErr w:type="gramEnd"/>
      <w:r>
        <w:t xml:space="preserve"> должна содержать:</w:t>
      </w:r>
    </w:p>
    <w:p w:rsidR="00446E05" w:rsidRDefault="00071C75">
      <w:pPr>
        <w:spacing w:line="216" w:lineRule="auto"/>
        <w:ind w:firstLine="540"/>
        <w:jc w:val="both"/>
        <w:rPr>
          <w:u w:val="single"/>
        </w:rPr>
      </w:pPr>
      <w:bookmarkStart w:id="2" w:name="p27"/>
      <w:bookmarkEnd w:id="2"/>
      <w:r>
        <w:rPr>
          <w:u w:val="single"/>
        </w:rPr>
        <w:t>1) Информацию и документы об участнике закупки:</w:t>
      </w:r>
    </w:p>
    <w:p w:rsidR="00446E05" w:rsidRDefault="00071C75">
      <w:pPr>
        <w:spacing w:line="216" w:lineRule="auto"/>
        <w:ind w:firstLine="540"/>
        <w:jc w:val="both"/>
      </w:pPr>
      <w:bookmarkStart w:id="3" w:name="p2"/>
      <w:bookmarkEnd w:id="3"/>
      <w:proofErr w:type="gramStart"/>
      <w:r>
        <w:t>а)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w:t>
      </w:r>
      <w:proofErr w:type="gramEnd"/>
      <w:r>
        <w:t xml:space="preserve"> сделкой;</w:t>
      </w:r>
    </w:p>
    <w:p w:rsidR="00446E05" w:rsidRDefault="00071C75">
      <w:pPr>
        <w:spacing w:line="216" w:lineRule="auto"/>
        <w:ind w:firstLine="540"/>
        <w:jc w:val="both"/>
      </w:pPr>
      <w:bookmarkStart w:id="4" w:name="p14"/>
      <w:bookmarkStart w:id="5" w:name="p15"/>
      <w:bookmarkEnd w:id="4"/>
      <w:bookmarkEnd w:id="5"/>
      <w:proofErr w:type="gramStart"/>
      <w:r>
        <w:t>б) декларация о соответствии участника закупки требованиям, установленным пунктами 3 - 5, 7 - 11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w:t>
      </w:r>
      <w:proofErr w:type="gramEnd"/>
      <w:r>
        <w:t xml:space="preserve">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446E05" w:rsidRDefault="00071C75">
      <w:pPr>
        <w:spacing w:line="216" w:lineRule="auto"/>
        <w:ind w:firstLine="540"/>
        <w:jc w:val="both"/>
      </w:pPr>
      <w:r>
        <w:t>в)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t>дств в к</w:t>
      </w:r>
      <w:proofErr w:type="gramEnd"/>
      <w: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446E05" w:rsidRPr="00A15BD3" w:rsidRDefault="00071C75">
      <w:pPr>
        <w:spacing w:line="216" w:lineRule="auto"/>
        <w:ind w:firstLine="540"/>
        <w:jc w:val="both"/>
      </w:pPr>
      <w:proofErr w:type="gramStart"/>
      <w:r>
        <w:t>г) информацию и документы, которые подтверждают соответствие участника закупки требованиям, установленным пунктом 1 части 1 статьи 31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w:t>
      </w:r>
      <w:proofErr w:type="gramEnd"/>
      <w:r>
        <w:t xml:space="preserve"> </w:t>
      </w:r>
      <w:proofErr w:type="gramStart"/>
      <w:r>
        <w:t xml:space="preserve">43 Закона № 44-ФЗ декларация о соответствии </w:t>
      </w:r>
      <w:r w:rsidRPr="00A15BD3">
        <w:t>участника закупки требованиям, установленным пунктом 1 части 1 статьи 31 Закона № 44-ФЗ):</w:t>
      </w:r>
      <w:proofErr w:type="gramEnd"/>
    </w:p>
    <w:p w:rsidR="00B8770F" w:rsidRPr="00706D61" w:rsidRDefault="00B8770F" w:rsidP="00B8770F">
      <w:pPr>
        <w:autoSpaceDE w:val="0"/>
        <w:autoSpaceDN w:val="0"/>
        <w:adjustRightInd w:val="0"/>
        <w:jc w:val="both"/>
        <w:rPr>
          <w:rFonts w:cs="Times New Roman"/>
        </w:rPr>
      </w:pPr>
      <w:proofErr w:type="gramStart"/>
      <w:r w:rsidRPr="00706D61">
        <w:t xml:space="preserve">- </w:t>
      </w:r>
      <w:r w:rsidRPr="00706D61">
        <w:rPr>
          <w:b/>
        </w:rPr>
        <w:t>документ, содержащий сведения, обеспечивающие возможность подтверждения наличия у участника закупки</w:t>
      </w:r>
      <w:r w:rsidRPr="00706D61">
        <w:t xml:space="preserve"> </w:t>
      </w:r>
      <w:r w:rsidRPr="00706D61">
        <w:rPr>
          <w:rFonts w:cs="Times New Roman"/>
        </w:rPr>
        <w:t>допуска к осуществлению деятельности по проведению специальной оценки условий труда в соответствии с Правилами допуска организаций к деятельности по проведению специальной оценки условий труда, их регистрации в реестре организаций, проводящих специальную оценку условий труда, приостановления и прекращения деятельности по проведению специальной оценки условий труда, утв. постановлением Правительства РФ от 16</w:t>
      </w:r>
      <w:proofErr w:type="gramEnd"/>
      <w:r w:rsidRPr="00706D61">
        <w:rPr>
          <w:rFonts w:cs="Times New Roman"/>
        </w:rPr>
        <w:t xml:space="preserve"> декабря 2021 г. N 2332</w:t>
      </w:r>
    </w:p>
    <w:p w:rsidR="00FE5F0C" w:rsidRPr="00A15BD3" w:rsidRDefault="00FE5F0C" w:rsidP="00FE5F0C">
      <w:pPr>
        <w:spacing w:line="216" w:lineRule="auto"/>
        <w:ind w:firstLine="546"/>
        <w:jc w:val="both"/>
      </w:pPr>
      <w:bookmarkStart w:id="6" w:name="_GoBack"/>
      <w:bookmarkEnd w:id="6"/>
    </w:p>
    <w:p w:rsidR="00446E05" w:rsidRPr="00A15BD3" w:rsidRDefault="00071C75">
      <w:pPr>
        <w:spacing w:line="216" w:lineRule="auto"/>
        <w:ind w:firstLine="540"/>
        <w:jc w:val="both"/>
      </w:pPr>
      <w:r w:rsidRPr="00A15BD3">
        <w:rPr>
          <w:u w:val="single"/>
        </w:rPr>
        <w:t xml:space="preserve">2) Предложение участника закупки о цене контракта </w:t>
      </w:r>
      <w:r w:rsidR="00706D61" w:rsidRPr="00A15BD3">
        <w:rPr>
          <w:u w:val="single"/>
        </w:rPr>
        <w:t xml:space="preserve"> </w:t>
      </w:r>
    </w:p>
    <w:p w:rsidR="00446E05" w:rsidRPr="00A15BD3" w:rsidRDefault="00446E05">
      <w:pPr>
        <w:spacing w:line="216" w:lineRule="auto"/>
        <w:ind w:firstLine="540"/>
        <w:jc w:val="both"/>
      </w:pPr>
    </w:p>
    <w:p w:rsidR="00FE5F0C" w:rsidRPr="00A15BD3" w:rsidRDefault="00071C75" w:rsidP="00FE5F0C">
      <w:pPr>
        <w:spacing w:line="216" w:lineRule="auto"/>
        <w:ind w:firstLine="546"/>
        <w:jc w:val="both"/>
        <w:rPr>
          <w:b/>
          <w:i/>
        </w:rPr>
      </w:pPr>
      <w:r w:rsidRPr="00A15BD3">
        <w:rPr>
          <w:u w:val="single"/>
        </w:rPr>
        <w:t>3) Предложение участника закупки в отношении объекта закупки</w:t>
      </w:r>
      <w:r w:rsidRPr="00A15BD3">
        <w:rPr>
          <w:rStyle w:val="afd"/>
          <w:u w:val="single"/>
        </w:rPr>
        <w:footnoteReference w:id="2"/>
      </w:r>
      <w:r w:rsidRPr="00A15BD3">
        <w:rPr>
          <w:u w:val="single"/>
        </w:rPr>
        <w:t>:</w:t>
      </w:r>
      <w:r w:rsidR="00FE5F0C" w:rsidRPr="00A15BD3">
        <w:rPr>
          <w:b/>
        </w:rPr>
        <w:t xml:space="preserve"> не установлено </w:t>
      </w:r>
    </w:p>
    <w:p w:rsidR="00446E05" w:rsidRPr="00A15BD3" w:rsidRDefault="00446E05">
      <w:pPr>
        <w:spacing w:line="216" w:lineRule="auto"/>
        <w:ind w:firstLine="540"/>
        <w:jc w:val="both"/>
        <w:rPr>
          <w:u w:val="single"/>
        </w:rPr>
      </w:pPr>
    </w:p>
    <w:p w:rsidR="00446E05" w:rsidRPr="00A15BD3" w:rsidRDefault="00706D61">
      <w:pPr>
        <w:spacing w:line="216" w:lineRule="auto"/>
        <w:ind w:firstLine="540"/>
        <w:jc w:val="both"/>
      </w:pPr>
      <w:bookmarkStart w:id="7" w:name="p19"/>
      <w:bookmarkEnd w:id="7"/>
      <w:r w:rsidRPr="00A15BD3">
        <w:t xml:space="preserve"> </w:t>
      </w:r>
    </w:p>
    <w:p w:rsidR="00446E05" w:rsidRPr="00A15BD3" w:rsidRDefault="00446E05">
      <w:pPr>
        <w:spacing w:line="216" w:lineRule="auto"/>
        <w:ind w:firstLine="540"/>
        <w:jc w:val="both"/>
      </w:pPr>
    </w:p>
    <w:p w:rsidR="00446E05" w:rsidRPr="00A15BD3" w:rsidRDefault="00071C75">
      <w:pPr>
        <w:ind w:firstLine="540"/>
        <w:jc w:val="both"/>
      </w:pPr>
      <w:proofErr w:type="gramStart"/>
      <w:r w:rsidRPr="00A15BD3">
        <w:rPr>
          <w:u w:val="single"/>
        </w:rPr>
        <w:t>4) информация и документы, определенные в соответствии с пунктом 2 части 2 статьи 14 Закона № 44-ФЗ, в случае, если в извещении об осуществлении закупки установлены предусмотренные запрет, ограничение, преимущество</w:t>
      </w:r>
      <w:r w:rsidRPr="00A15BD3">
        <w:t xml:space="preserve"> </w:t>
      </w:r>
      <w:r w:rsidRPr="00A15BD3">
        <w:rPr>
          <w:i/>
          <w:iCs/>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w:t>
      </w:r>
      <w:proofErr w:type="gramEnd"/>
      <w:r w:rsidRPr="00A15BD3">
        <w:rPr>
          <w:i/>
          <w:iCs/>
        </w:rPr>
        <w:t xml:space="preserve">, соответственно </w:t>
      </w:r>
      <w:proofErr w:type="gramStart"/>
      <w:r w:rsidRPr="00A15BD3">
        <w:rPr>
          <w:i/>
          <w:iCs/>
        </w:rPr>
        <w:t>выполняемых</w:t>
      </w:r>
      <w:proofErr w:type="gramEnd"/>
      <w:r w:rsidRPr="00A15BD3">
        <w:rPr>
          <w:i/>
          <w:iCs/>
        </w:rPr>
        <w:t>, оказываемых иностранными лицами)</w:t>
      </w:r>
      <w:r w:rsidRPr="00A15BD3">
        <w:t>:</w:t>
      </w:r>
      <w:r w:rsidR="00FE5F0C" w:rsidRPr="00A15BD3">
        <w:t xml:space="preserve"> </w:t>
      </w:r>
      <w:r w:rsidR="00FE5F0C" w:rsidRPr="00A15BD3">
        <w:rPr>
          <w:b/>
        </w:rPr>
        <w:t>не установлены</w:t>
      </w:r>
    </w:p>
    <w:p w:rsidR="00446E05" w:rsidRPr="00A15BD3" w:rsidRDefault="00446E05" w:rsidP="00A15BD3">
      <w:pPr>
        <w:jc w:val="both"/>
        <w:rPr>
          <w:shd w:val="clear" w:color="auto" w:fill="FFFF00"/>
        </w:rPr>
      </w:pPr>
    </w:p>
    <w:p w:rsidR="00446E05" w:rsidRPr="00A15BD3" w:rsidRDefault="00446E05">
      <w:pPr>
        <w:spacing w:line="216" w:lineRule="auto"/>
        <w:ind w:firstLine="540"/>
        <w:jc w:val="both"/>
        <w:rPr>
          <w:u w:val="single"/>
        </w:rPr>
      </w:pPr>
      <w:bookmarkStart w:id="8" w:name="_Hlk93306832"/>
      <w:bookmarkEnd w:id="8"/>
    </w:p>
    <w:p w:rsidR="00FE5F0C" w:rsidRPr="00A15BD3" w:rsidRDefault="00071C75">
      <w:pPr>
        <w:spacing w:line="216" w:lineRule="auto"/>
        <w:ind w:firstLine="546"/>
        <w:jc w:val="both"/>
        <w:rPr>
          <w:iCs/>
        </w:rPr>
      </w:pPr>
      <w:proofErr w:type="gramStart"/>
      <w:r w:rsidRPr="00A15BD3">
        <w:rPr>
          <w:u w:val="single"/>
        </w:rPr>
        <w:t xml:space="preserve">5) </w:t>
      </w:r>
      <w:r w:rsidRPr="00A15BD3">
        <w:rPr>
          <w:iCs/>
          <w:u w:val="single"/>
        </w:rPr>
        <w:t>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r w:rsidRPr="00A15BD3">
        <w:rPr>
          <w:iCs/>
        </w:rPr>
        <w:t xml:space="preserve"> (для участников закупки, 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физических лиц, являющихся гражданами государства – члена Евразийского экономического союза, за исключением Российской Федерации): </w:t>
      </w:r>
      <w:proofErr w:type="gramEnd"/>
    </w:p>
    <w:p w:rsidR="00FE5F0C" w:rsidRPr="00A15BD3" w:rsidRDefault="00706D61">
      <w:pPr>
        <w:spacing w:line="216" w:lineRule="auto"/>
        <w:ind w:firstLine="546"/>
        <w:jc w:val="both"/>
        <w:rPr>
          <w:b/>
          <w:iCs/>
        </w:rPr>
      </w:pPr>
      <w:r w:rsidRPr="00A15BD3">
        <w:rPr>
          <w:b/>
          <w:iCs/>
        </w:rPr>
        <w:t xml:space="preserve"> </w:t>
      </w:r>
    </w:p>
    <w:p w:rsidR="00446E05" w:rsidRPr="00706D61" w:rsidRDefault="00071C75">
      <w:pPr>
        <w:spacing w:line="216" w:lineRule="auto"/>
        <w:ind w:firstLine="546"/>
        <w:jc w:val="both"/>
        <w:rPr>
          <w:b/>
          <w:iCs/>
        </w:rPr>
      </w:pPr>
      <w:r w:rsidRPr="00A15BD3">
        <w:rPr>
          <w:iCs/>
        </w:rPr>
        <w:t xml:space="preserve"> </w:t>
      </w:r>
      <w:r w:rsidRPr="00A15BD3">
        <w:rPr>
          <w:b/>
          <w:iCs/>
        </w:rPr>
        <w:t>не установлено</w:t>
      </w:r>
      <w:r w:rsidRPr="00706D61">
        <w:rPr>
          <w:b/>
          <w:iCs/>
        </w:rPr>
        <w:t xml:space="preserve"> </w:t>
      </w:r>
    </w:p>
    <w:p w:rsidR="00446E05" w:rsidRDefault="00446E05">
      <w:pPr>
        <w:spacing w:line="216" w:lineRule="auto"/>
        <w:ind w:firstLine="540"/>
        <w:jc w:val="both"/>
      </w:pPr>
    </w:p>
    <w:p w:rsidR="00446E05" w:rsidRDefault="00071C75">
      <w:pPr>
        <w:spacing w:line="216" w:lineRule="auto"/>
        <w:ind w:firstLine="540"/>
        <w:jc w:val="both"/>
      </w:pPr>
      <w:r>
        <w:t>1.2. Участник закупки вправе подать только одну заявку на участие в закупке в любое время с момента размещения в ЕИС извещения об осуществлении закупки до окончания срока подачи заявок на участие в закупке.</w:t>
      </w:r>
    </w:p>
    <w:p w:rsidR="00446E05" w:rsidRDefault="00071C75">
      <w:pPr>
        <w:spacing w:line="216" w:lineRule="auto"/>
        <w:ind w:firstLine="540"/>
        <w:jc w:val="both"/>
      </w:pPr>
      <w:r>
        <w:t>1.3.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446E05" w:rsidRDefault="00071C75">
      <w:pPr>
        <w:spacing w:line="216" w:lineRule="auto"/>
        <w:ind w:firstLine="540"/>
        <w:jc w:val="both"/>
      </w:pPr>
      <w:r>
        <w:t>1.4. Подать заявку на участие в закупке вправе только зарегистрированный в ЕИС и аккредитованный на электронной площадке участник закупки путем направления такой заявки оператору электронной площадки.</w:t>
      </w:r>
    </w:p>
    <w:p w:rsidR="00446E05" w:rsidRDefault="00071C75">
      <w:pPr>
        <w:spacing w:line="216" w:lineRule="auto"/>
        <w:ind w:firstLine="540"/>
        <w:jc w:val="both"/>
      </w:pPr>
      <w:bookmarkStart w:id="9" w:name="p40"/>
      <w:bookmarkEnd w:id="9"/>
      <w:r>
        <w:t>1.5. Участник закупки, подавший заявку на участие в закупке, вправе отозвать такую заявку:</w:t>
      </w:r>
    </w:p>
    <w:p w:rsidR="00446E05" w:rsidRDefault="00071C75">
      <w:pPr>
        <w:spacing w:line="216" w:lineRule="auto"/>
        <w:ind w:firstLine="540"/>
        <w:jc w:val="both"/>
      </w:pPr>
      <w:bookmarkStart w:id="10" w:name="p60"/>
      <w:bookmarkEnd w:id="10"/>
      <w:r>
        <w:t>1) до окончания срока подачи заявок на участие в закупке;</w:t>
      </w:r>
    </w:p>
    <w:p w:rsidR="00446E05" w:rsidRDefault="00071C75">
      <w:pPr>
        <w:spacing w:line="216" w:lineRule="auto"/>
        <w:ind w:firstLine="540"/>
        <w:jc w:val="both"/>
      </w:pPr>
      <w:bookmarkStart w:id="11" w:name="p61"/>
      <w:bookmarkEnd w:id="11"/>
      <w:r>
        <w:t xml:space="preserve">2) с момента размещения в ЕИС протокола подведения итогов определения поставщика (подрядчика, исполнителя) до размещения в соответствии с </w:t>
      </w:r>
      <w:hyperlink r:id="rId18">
        <w:r>
          <w:rPr>
            <w:rStyle w:val="af"/>
            <w:rFonts w:eastAsiaTheme="majorEastAsia"/>
            <w:color w:val="auto"/>
            <w:u w:val="none"/>
          </w:rPr>
          <w:t>частью 2 статьи 51</w:t>
        </w:r>
      </w:hyperlink>
      <w:r>
        <w:t xml:space="preserve"> Закона № 44-ФЗ проекта контракта, заключаемого с таким участником закупки, за исключением случаев, если такая заявка отклонена. Не допускается отзыв заявок, которым присвоены первые три порядковых номера.</w:t>
      </w:r>
    </w:p>
    <w:p w:rsidR="00446E05" w:rsidRDefault="00071C75">
      <w:pPr>
        <w:spacing w:line="216" w:lineRule="auto"/>
        <w:ind w:firstLine="540"/>
        <w:jc w:val="both"/>
      </w:pPr>
      <w:bookmarkStart w:id="12" w:name="p62"/>
      <w:bookmarkEnd w:id="12"/>
      <w:r>
        <w:t>1.6. Если участник закупки отзывает заявку на участие в закупке такой участник закупки:</w:t>
      </w:r>
    </w:p>
    <w:p w:rsidR="00446E05" w:rsidRDefault="00071C75">
      <w:pPr>
        <w:spacing w:line="216" w:lineRule="auto"/>
        <w:ind w:firstLine="540"/>
        <w:jc w:val="both"/>
      </w:pPr>
      <w:bookmarkStart w:id="13" w:name="p63"/>
      <w:bookmarkEnd w:id="13"/>
      <w:r>
        <w:t>1) формирует с использованием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rsidR="00446E05" w:rsidRDefault="00071C75">
      <w:pPr>
        <w:spacing w:line="216" w:lineRule="auto"/>
        <w:ind w:firstLine="540"/>
        <w:jc w:val="both"/>
      </w:pPr>
      <w:r>
        <w:t>2) в случае, предусмотренном под</w:t>
      </w:r>
      <w:hyperlink w:anchor="p60">
        <w:r>
          <w:rPr>
            <w:rStyle w:val="af"/>
            <w:rFonts w:eastAsiaTheme="majorEastAsia"/>
            <w:color w:val="auto"/>
            <w:u w:val="none"/>
          </w:rPr>
          <w:t>пунктом 1 пункта</w:t>
        </w:r>
      </w:hyperlink>
      <w:r>
        <w:rPr>
          <w:rStyle w:val="af"/>
          <w:rFonts w:eastAsiaTheme="majorEastAsia"/>
          <w:color w:val="auto"/>
          <w:u w:val="none"/>
        </w:rPr>
        <w:t xml:space="preserve"> 1.5</w:t>
      </w:r>
      <w:r>
        <w:t xml:space="preserve"> настоящего электронного документа, заявка на участие в закупке считается отозванной с момента подписания в соответствии </w:t>
      </w:r>
      <w:proofErr w:type="gramStart"/>
      <w:r>
        <w:t>с</w:t>
      </w:r>
      <w:proofErr w:type="gramEnd"/>
      <w:r>
        <w:t xml:space="preserve"> </w:t>
      </w:r>
      <w:proofErr w:type="gramStart"/>
      <w:r>
        <w:t>под</w:t>
      </w:r>
      <w:proofErr w:type="gramEnd"/>
      <w:r>
        <w:fldChar w:fldCharType="begin"/>
      </w:r>
      <w:r>
        <w:instrText xml:space="preserve"> HYPERLINK \l "p63" \h </w:instrText>
      </w:r>
      <w:r>
        <w:fldChar w:fldCharType="separate"/>
      </w:r>
      <w:r>
        <w:rPr>
          <w:rStyle w:val="af"/>
          <w:rFonts w:eastAsiaTheme="majorEastAsia"/>
          <w:color w:val="auto"/>
          <w:u w:val="none"/>
        </w:rPr>
        <w:t>пунктом 1</w:t>
      </w:r>
      <w:r>
        <w:rPr>
          <w:rStyle w:val="af"/>
          <w:rFonts w:eastAsiaTheme="majorEastAsia"/>
          <w:color w:val="auto"/>
          <w:u w:val="none"/>
        </w:rPr>
        <w:fldChar w:fldCharType="end"/>
      </w:r>
      <w:r>
        <w:t xml:space="preserve"> пункта 1.6 настоящего электронного документа отзыва заявки на участие в закупке;</w:t>
      </w:r>
    </w:p>
    <w:p w:rsidR="00446E05" w:rsidRDefault="00071C75">
      <w:pPr>
        <w:spacing w:line="216" w:lineRule="auto"/>
        <w:ind w:firstLine="540"/>
        <w:jc w:val="both"/>
      </w:pPr>
      <w:proofErr w:type="gramStart"/>
      <w:r>
        <w:t>3) в случае, предусмотренном под</w:t>
      </w:r>
      <w:hyperlink w:anchor="p60">
        <w:r>
          <w:rPr>
            <w:rStyle w:val="af"/>
            <w:rFonts w:eastAsiaTheme="majorEastAsia"/>
            <w:color w:val="auto"/>
            <w:u w:val="none"/>
          </w:rPr>
          <w:t>пунктом 2 пункта</w:t>
        </w:r>
      </w:hyperlink>
      <w:r>
        <w:rPr>
          <w:rStyle w:val="af"/>
          <w:rFonts w:eastAsiaTheme="majorEastAsia"/>
          <w:color w:val="auto"/>
          <w:u w:val="none"/>
        </w:rPr>
        <w:t xml:space="preserve"> 1.5</w:t>
      </w:r>
      <w:r>
        <w:t xml:space="preserve"> настоящего электронного документа, оператор электронной площадки не позднее одного часа с момента </w:t>
      </w:r>
      <w:r>
        <w:lastRenderedPageBreak/>
        <w:t>подписания в соответствии с под</w:t>
      </w:r>
      <w:hyperlink w:anchor="p63">
        <w:r>
          <w:rPr>
            <w:rStyle w:val="af"/>
            <w:rFonts w:eastAsiaTheme="majorEastAsia"/>
            <w:color w:val="auto"/>
            <w:u w:val="none"/>
          </w:rPr>
          <w:t>пунктом 1</w:t>
        </w:r>
      </w:hyperlink>
      <w:r>
        <w:t xml:space="preserve"> пункта 1.6 настоящего электронного документа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w:t>
      </w:r>
      <w:proofErr w:type="gramEnd"/>
      <w:r>
        <w:t xml:space="preserve"> </w:t>
      </w:r>
      <w:proofErr w:type="gramStart"/>
      <w:r>
        <w:t>отношении</w:t>
      </w:r>
      <w:proofErr w:type="gramEnd"/>
      <w:r>
        <w:t xml:space="preserve"> участника закупки, сформировавшего отзыв заявки на участие в закупке, в ЕИС. </w:t>
      </w:r>
      <w:proofErr w:type="gramStart"/>
      <w:r>
        <w:t>С момента направления отзыва заявки на участие в закупке в соответствии с настоящим пунктом</w:t>
      </w:r>
      <w:proofErr w:type="gramEnd"/>
      <w:r>
        <w:t xml:space="preserve"> заявка на участие в закупке считается отозванной.</w:t>
      </w:r>
    </w:p>
    <w:p w:rsidR="00446E05" w:rsidRDefault="00071C75">
      <w:pPr>
        <w:spacing w:line="216" w:lineRule="auto"/>
        <w:ind w:firstLine="540"/>
        <w:jc w:val="both"/>
      </w:pPr>
      <w:r>
        <w:t>1.7.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446E05" w:rsidRDefault="00446E05">
      <w:pPr>
        <w:suppressAutoHyphens w:val="0"/>
        <w:spacing w:line="216" w:lineRule="auto"/>
        <w:ind w:firstLine="540"/>
        <w:jc w:val="both"/>
        <w:rPr>
          <w:rFonts w:cs="Times New Roman"/>
        </w:rPr>
      </w:pPr>
    </w:p>
    <w:p w:rsidR="00446E05" w:rsidRDefault="00071C75">
      <w:pPr>
        <w:suppressAutoHyphens w:val="0"/>
        <w:spacing w:line="216" w:lineRule="auto"/>
        <w:ind w:firstLine="540"/>
        <w:jc w:val="both"/>
      </w:pPr>
      <w:bookmarkStart w:id="14" w:name="_Hlk93343612"/>
      <w:r>
        <w:rPr>
          <w:rFonts w:cs="Times New Roman"/>
          <w:b/>
          <w:bCs/>
        </w:rPr>
        <w:t>2. Инструкция по заполнению заявки на участие в запросе котировок в эле</w:t>
      </w:r>
      <w:r>
        <w:rPr>
          <w:rFonts w:cs="Times New Roman"/>
          <w:b/>
          <w:bCs/>
        </w:rPr>
        <w:t>к</w:t>
      </w:r>
      <w:r>
        <w:rPr>
          <w:rFonts w:cs="Times New Roman"/>
          <w:b/>
          <w:bCs/>
        </w:rPr>
        <w:t>тронной форме</w:t>
      </w:r>
      <w:bookmarkEnd w:id="14"/>
    </w:p>
    <w:p w:rsidR="00446E05" w:rsidRDefault="00071C75">
      <w:pPr>
        <w:tabs>
          <w:tab w:val="left" w:pos="1260"/>
        </w:tabs>
        <w:spacing w:line="216" w:lineRule="auto"/>
        <w:ind w:firstLine="540"/>
        <w:jc w:val="both"/>
        <w:rPr>
          <w:rFonts w:eastAsia="Calibri"/>
        </w:rPr>
      </w:pPr>
      <w:r>
        <w:rPr>
          <w:rFonts w:eastAsia="Calibri"/>
        </w:rPr>
        <w:t>2.1. Заявка на участие в закупке (далее – заявка) не должна содержать двусмысленных и противоречивых толкований и предложений, заявка должна содержать только достоверные сведения.</w:t>
      </w:r>
    </w:p>
    <w:p w:rsidR="00446E05" w:rsidRDefault="00071C75">
      <w:pPr>
        <w:tabs>
          <w:tab w:val="left" w:pos="1260"/>
        </w:tabs>
        <w:spacing w:line="216" w:lineRule="auto"/>
        <w:ind w:firstLine="540"/>
        <w:jc w:val="both"/>
        <w:rPr>
          <w:rFonts w:eastAsia="Calibri"/>
        </w:rPr>
      </w:pPr>
      <w:r>
        <w:rPr>
          <w:rFonts w:eastAsia="Calibri"/>
        </w:rPr>
        <w:t>2.2. Все документы, прикладываемые в составе заявки, должны быть доступны для ознакомления и распечатки в полном объеме и действующей редакции, т.е. с учетом всех внесенных изменений и дополнений.</w:t>
      </w:r>
    </w:p>
    <w:p w:rsidR="00446E05" w:rsidRDefault="00071C75" w:rsidP="00706D61">
      <w:pPr>
        <w:tabs>
          <w:tab w:val="left" w:pos="1260"/>
        </w:tabs>
        <w:spacing w:line="216" w:lineRule="auto"/>
        <w:ind w:firstLine="540"/>
        <w:jc w:val="both"/>
        <w:rPr>
          <w:rFonts w:eastAsia="Calibri"/>
        </w:rPr>
      </w:pPr>
      <w:r>
        <w:rPr>
          <w:rFonts w:eastAsia="Calibri"/>
        </w:rPr>
        <w:t>2.3. Все документы, входящие в состав заявки,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договорами Российской Федерации.</w:t>
      </w:r>
    </w:p>
    <w:p w:rsidR="00446E05" w:rsidRDefault="00706D61" w:rsidP="00FE5F0C">
      <w:pPr>
        <w:tabs>
          <w:tab w:val="left" w:pos="0"/>
        </w:tabs>
        <w:spacing w:line="216" w:lineRule="auto"/>
        <w:ind w:firstLine="567"/>
        <w:jc w:val="both"/>
        <w:rPr>
          <w:rFonts w:cs="Times New Roman"/>
          <w:i/>
          <w:lang w:eastAsia="ru-RU"/>
        </w:rPr>
      </w:pPr>
      <w:r>
        <w:t>2.4</w:t>
      </w:r>
      <w:r w:rsidR="00071C75">
        <w:t>. Все случаи, не предусмотренные инструкцией, трактуются в пользу участника закупки.</w:t>
      </w:r>
      <w:bookmarkStart w:id="15" w:name="_Hlk35441538"/>
      <w:bookmarkEnd w:id="15"/>
    </w:p>
    <w:sectPr w:rsidR="00446E05">
      <w:headerReference w:type="default" r:id="rId19"/>
      <w:footerReference w:type="default" r:id="rId20"/>
      <w:headerReference w:type="first" r:id="rId21"/>
      <w:footerReference w:type="first" r:id="rId22"/>
      <w:pgSz w:w="11906" w:h="16838"/>
      <w:pgMar w:top="1134" w:right="851" w:bottom="1134" w:left="1701" w:header="227" w:footer="0"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D4A" w:rsidRDefault="00DC6D4A">
      <w:r>
        <w:separator/>
      </w:r>
    </w:p>
  </w:endnote>
  <w:endnote w:type="continuationSeparator" w:id="0">
    <w:p w:rsidR="00DC6D4A" w:rsidRDefault="00DC6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Open Sans">
    <w:altName w:val="Times New Roman"/>
    <w:charset w:val="01"/>
    <w:family w:val="roman"/>
    <w:pitch w:val="variable"/>
  </w:font>
  <w:font w:name="WenQuanYi Micro Hei">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E05" w:rsidRDefault="00071C75">
    <w:pPr>
      <w:pStyle w:val="af5"/>
    </w:pPr>
    <w:r>
      <w:rPr>
        <w:noProof/>
        <w:lang w:eastAsia="ru-RU"/>
      </w:rPr>
      <mc:AlternateContent>
        <mc:Choice Requires="wps">
          <w:drawing>
            <wp:anchor distT="0" distB="0" distL="0" distR="0" simplePos="0" relativeHeight="14" behindDoc="1" locked="0" layoutInCell="0" allowOverlap="1" wp14:anchorId="600AA569" wp14:editId="1378A3C2">
              <wp:simplePos x="0" y="0"/>
              <wp:positionH relativeFrom="page">
                <wp:posOffset>0</wp:posOffset>
              </wp:positionH>
              <wp:positionV relativeFrom="paragraph">
                <wp:posOffset>635</wp:posOffset>
              </wp:positionV>
              <wp:extent cx="14605" cy="14605"/>
              <wp:effectExtent l="0" t="0" r="0" b="0"/>
              <wp:wrapSquare wrapText="bothSides"/>
              <wp:docPr id="4" name="Врезка10"/>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rsidR="00446E05" w:rsidRDefault="00446E05">
                          <w:pPr>
                            <w:pStyle w:val="af5"/>
                            <w:rPr>
                              <w:rStyle w:val="af6"/>
                            </w:rPr>
                          </w:pPr>
                        </w:p>
                      </w:txbxContent>
                    </wps:txbx>
                    <wps:bodyPr lIns="0" tIns="0" rIns="0" bIns="0" anchor="t">
                      <a:spAutoFit/>
                    </wps:bodyPr>
                  </wps:wsp>
                </a:graphicData>
              </a:graphic>
            </wp:anchor>
          </w:drawing>
        </mc:Choice>
        <mc:Fallback>
          <w:pict>
            <v:rect id="Врезка10" o:spid="_x0000_s1026" style="position:absolute;margin-left:0;margin-top:.05pt;width:1.15pt;height:1.15pt;z-index:-50331646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" o:allowincell="f" filled="f" stroked="f" strokeweight="0">
              <v:textbox style="mso-fit-shape-to-text:t" inset="0,0,0,0">
                <w:txbxContent>
                  <w:p w:rsidR="00446E05" w:rsidRDefault="00446E05">
                    <w:pPr>
                      <w:pStyle w:val="af5"/>
                      <w:rPr>
                        <w:rStyle w:val="af6"/>
                      </w:rPr>
                    </w:pPr>
                  </w:p>
                </w:txbxContent>
              </v:textbox>
              <w10:wrap type="square" anchorx="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E05" w:rsidRDefault="00446E0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D4A" w:rsidRDefault="00DC6D4A">
      <w:pPr>
        <w:rPr>
          <w:sz w:val="12"/>
        </w:rPr>
      </w:pPr>
      <w:r>
        <w:separator/>
      </w:r>
    </w:p>
  </w:footnote>
  <w:footnote w:type="continuationSeparator" w:id="0">
    <w:p w:rsidR="00DC6D4A" w:rsidRDefault="00DC6D4A">
      <w:pPr>
        <w:rPr>
          <w:sz w:val="12"/>
        </w:rPr>
      </w:pPr>
      <w:r>
        <w:continuationSeparator/>
      </w:r>
    </w:p>
  </w:footnote>
  <w:footnote w:id="1">
    <w:p w:rsidR="00AF0A4E" w:rsidRDefault="00AF0A4E">
      <w:pPr>
        <w:suppressAutoHyphens w:val="0"/>
        <w:spacing w:line="192" w:lineRule="auto"/>
        <w:ind w:firstLine="284"/>
        <w:jc w:val="both"/>
        <w:rPr>
          <w:rFonts w:cs="Times New Roman"/>
          <w:i/>
          <w:iCs/>
          <w:sz w:val="18"/>
          <w:szCs w:val="18"/>
        </w:rPr>
      </w:pPr>
      <w:r>
        <w:rPr>
          <w:rStyle w:val="af0"/>
        </w:rPr>
        <w:footnoteRef/>
      </w:r>
      <w:r>
        <w:t xml:space="preserve"> </w:t>
      </w:r>
      <w:r>
        <w:rPr>
          <w:rFonts w:cs="Times New Roman"/>
          <w:i/>
          <w:iCs/>
          <w:sz w:val="18"/>
          <w:szCs w:val="18"/>
        </w:rPr>
        <w:t>Определение и обоснование начальной (максимальной) цены контракта с использованием иностранной валюты не д</w:t>
      </w:r>
      <w:r>
        <w:rPr>
          <w:rFonts w:cs="Times New Roman"/>
          <w:i/>
          <w:iCs/>
          <w:sz w:val="18"/>
          <w:szCs w:val="18"/>
        </w:rPr>
        <w:t>о</w:t>
      </w:r>
      <w:r>
        <w:rPr>
          <w:rFonts w:cs="Times New Roman"/>
          <w:i/>
          <w:iCs/>
          <w:sz w:val="18"/>
          <w:szCs w:val="18"/>
        </w:rPr>
        <w:t>пускается, за исключением случая обоснования и определения таких цен заказчиком, осуществляющим деятельность на территории иностранного государства</w:t>
      </w:r>
      <w:proofErr w:type="gramStart"/>
      <w:r>
        <w:rPr>
          <w:rFonts w:cs="Times New Roman"/>
          <w:i/>
          <w:iCs/>
          <w:sz w:val="18"/>
          <w:szCs w:val="18"/>
        </w:rPr>
        <w:t>.</w:t>
      </w:r>
      <w:proofErr w:type="gramEnd"/>
      <w:r>
        <w:rPr>
          <w:rFonts w:cs="Times New Roman"/>
          <w:i/>
          <w:iCs/>
          <w:sz w:val="18"/>
          <w:szCs w:val="18"/>
        </w:rPr>
        <w:t xml:space="preserve"> (</w:t>
      </w:r>
      <w:proofErr w:type="gramStart"/>
      <w:r>
        <w:rPr>
          <w:rFonts w:cs="Times New Roman"/>
          <w:i/>
          <w:iCs/>
          <w:sz w:val="18"/>
          <w:szCs w:val="18"/>
        </w:rPr>
        <w:t>ч</w:t>
      </w:r>
      <w:proofErr w:type="gramEnd"/>
      <w:r>
        <w:rPr>
          <w:rFonts w:cs="Times New Roman"/>
          <w:i/>
          <w:iCs/>
          <w:sz w:val="18"/>
          <w:szCs w:val="18"/>
        </w:rPr>
        <w:t>асть 18.1 статьи 22 Закона № 44-ФЗ).</w:t>
      </w:r>
    </w:p>
    <w:p w:rsidR="00AF0A4E" w:rsidRDefault="00AF0A4E">
      <w:pPr>
        <w:pStyle w:val="af7"/>
        <w:spacing w:after="0"/>
        <w:ind w:firstLine="567"/>
        <w:rPr>
          <w:i/>
          <w:iCs/>
          <w:sz w:val="18"/>
          <w:szCs w:val="18"/>
        </w:rPr>
      </w:pPr>
    </w:p>
  </w:footnote>
  <w:footnote w:id="2">
    <w:p w:rsidR="00446E05" w:rsidRDefault="00071C75">
      <w:pPr>
        <w:pStyle w:val="af7"/>
        <w:spacing w:after="0" w:line="192" w:lineRule="auto"/>
        <w:ind w:firstLine="284"/>
        <w:rPr>
          <w:i/>
          <w:iCs/>
          <w:sz w:val="18"/>
          <w:szCs w:val="18"/>
        </w:rPr>
      </w:pPr>
      <w:r>
        <w:rPr>
          <w:rStyle w:val="af0"/>
        </w:rPr>
        <w:footnoteRef/>
      </w:r>
      <w:r>
        <w:rPr>
          <w:i/>
          <w:iCs/>
          <w:sz w:val="18"/>
          <w:szCs w:val="18"/>
        </w:rPr>
        <w:t xml:space="preserve"> При формировании предложения участника закупки в отношении объекта закупки:</w:t>
      </w:r>
    </w:p>
    <w:p w:rsidR="00446E05" w:rsidRDefault="00071C75">
      <w:pPr>
        <w:pStyle w:val="af7"/>
        <w:spacing w:after="0" w:line="192" w:lineRule="auto"/>
        <w:ind w:firstLine="284"/>
        <w:rPr>
          <w:i/>
          <w:iCs/>
          <w:sz w:val="18"/>
          <w:szCs w:val="18"/>
        </w:rPr>
      </w:pPr>
      <w:r>
        <w:rPr>
          <w:i/>
          <w:iCs/>
          <w:sz w:val="18"/>
          <w:szCs w:val="18"/>
        </w:rPr>
        <w:t xml:space="preserve">1) информация о товаре, предусмотренная подпунктами "а" и "б" подпункта 3 пункта 1.1 настоящего электронного документа,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w:t>
      </w:r>
      <w:proofErr w:type="gramStart"/>
      <w:r>
        <w:rPr>
          <w:i/>
          <w:iCs/>
          <w:sz w:val="18"/>
          <w:szCs w:val="18"/>
        </w:rPr>
        <w:t>Информация, предусмотренная подпунктом "а" подпункта 3 пункта 1.1 настоящего электронного документа,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roofErr w:type="gramEnd"/>
    </w:p>
    <w:p w:rsidR="00446E05" w:rsidRDefault="00071C75">
      <w:pPr>
        <w:pStyle w:val="af7"/>
        <w:spacing w:after="0" w:line="192" w:lineRule="auto"/>
        <w:ind w:firstLine="284"/>
        <w:rPr>
          <w:i/>
          <w:iCs/>
          <w:sz w:val="18"/>
          <w:szCs w:val="18"/>
        </w:rPr>
      </w:pPr>
      <w:proofErr w:type="gramStart"/>
      <w:r>
        <w:rPr>
          <w:i/>
          <w:iCs/>
          <w:sz w:val="18"/>
          <w:szCs w:val="18"/>
        </w:rPr>
        <w:t>2) информация, предусмотренная подпунктом "а" подпункта 3 пункта 1.1 настоящего электронного документа, не включается в заявку на участие в закупке в случае включения заказчиком в соответствии с пунктом 8 части 1 статьи 33 Закона № 44-ФЗ в электронном документе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5386120"/>
      <w:docPartObj>
        <w:docPartGallery w:val="Page Numbers (Top of Page)"/>
        <w:docPartUnique/>
      </w:docPartObj>
    </w:sdtPr>
    <w:sdtEndPr/>
    <w:sdtContent>
      <w:p w:rsidR="00446E05" w:rsidRDefault="00071C75">
        <w:pPr>
          <w:pStyle w:val="af3"/>
          <w:jc w:val="center"/>
        </w:pPr>
        <w:r>
          <w:fldChar w:fldCharType="begin"/>
        </w:r>
        <w:r>
          <w:instrText xml:space="preserve"> PAGE </w:instrText>
        </w:r>
        <w:r>
          <w:fldChar w:fldCharType="separate"/>
        </w:r>
        <w:r w:rsidR="00B8770F">
          <w:rPr>
            <w:noProof/>
          </w:rPr>
          <w:t>8</w:t>
        </w:r>
        <w:r>
          <w:fldChar w:fldCharType="end"/>
        </w:r>
      </w:p>
      <w:p w:rsidR="00446E05" w:rsidRDefault="00DC6D4A">
        <w:pPr>
          <w:pStyle w:val="af3"/>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6241315"/>
      <w:docPartObj>
        <w:docPartGallery w:val="Page Numbers (Top of Page)"/>
        <w:docPartUnique/>
      </w:docPartObj>
    </w:sdtPr>
    <w:sdtEndPr/>
    <w:sdtContent>
      <w:p w:rsidR="00446E05" w:rsidRDefault="00071C75">
        <w:pPr>
          <w:pStyle w:val="af3"/>
          <w:jc w:val="center"/>
        </w:pPr>
        <w:r>
          <w:fldChar w:fldCharType="begin"/>
        </w:r>
        <w:r>
          <w:instrText xml:space="preserve"> PAGE </w:instrText>
        </w:r>
        <w:r>
          <w:fldChar w:fldCharType="separate"/>
        </w:r>
        <w:r w:rsidR="00B8770F">
          <w:rPr>
            <w:noProof/>
          </w:rPr>
          <w:t>11</w:t>
        </w:r>
        <w:r>
          <w:fldChar w:fldCharType="end"/>
        </w:r>
      </w:p>
      <w:p w:rsidR="00446E05" w:rsidRDefault="00DC6D4A">
        <w:pPr>
          <w:pStyle w:val="af3"/>
        </w:pP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E05" w:rsidRDefault="00446E0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9275D"/>
    <w:multiLevelType w:val="multilevel"/>
    <w:tmpl w:val="B50E8AEC"/>
    <w:lvl w:ilvl="0">
      <w:start w:val="1"/>
      <w:numFmt w:val="decimal"/>
      <w:pStyle w:val="1"/>
      <w:lvlText w:val="%1."/>
      <w:lvlJc w:val="left"/>
      <w:pPr>
        <w:tabs>
          <w:tab w:val="num" w:pos="432"/>
        </w:tabs>
        <w:ind w:left="432" w:hanging="432"/>
      </w:pPr>
      <w:rPr>
        <w:sz w:val="26"/>
        <w:szCs w:val="26"/>
      </w:rPr>
    </w:lvl>
    <w:lvl w:ilvl="1">
      <w:start w:val="1"/>
      <w:numFmt w:val="decimal"/>
      <w:pStyle w:val="2"/>
      <w:lvlText w:val="%1.%2."/>
      <w:lvlJc w:val="left"/>
      <w:pPr>
        <w:tabs>
          <w:tab w:val="num" w:pos="576"/>
        </w:tabs>
        <w:ind w:left="576" w:hanging="576"/>
      </w:pPr>
      <w:rPr>
        <w:b w:val="0"/>
        <w:sz w:val="26"/>
        <w:szCs w:val="26"/>
      </w:rPr>
    </w:lvl>
    <w:lvl w:ilvl="2">
      <w:start w:val="1"/>
      <w:numFmt w:val="none"/>
      <w:suff w:val="nothing"/>
      <w:lvlText w:val=""/>
      <w:lvlJc w:val="left"/>
      <w:pPr>
        <w:tabs>
          <w:tab w:val="num" w:pos="0"/>
        </w:tabs>
        <w:ind w:left="0" w:firstLine="0"/>
      </w:pPr>
    </w:lvl>
    <w:lvl w:ilvl="3">
      <w:start w:val="1"/>
      <w:numFmt w:val="decimal"/>
      <w:pStyle w:val="4"/>
      <w:lvlText w:val="%1.%2.%4."/>
      <w:lvlJc w:val="left"/>
      <w:pPr>
        <w:tabs>
          <w:tab w:val="num" w:pos="1224"/>
        </w:tabs>
        <w:ind w:left="1224" w:hanging="864"/>
      </w:pPr>
      <w:rPr>
        <w:i w:val="0"/>
        <w:sz w:val="26"/>
        <w:szCs w:val="26"/>
      </w:rPr>
    </w:lvl>
    <w:lvl w:ilvl="4">
      <w:start w:val="1"/>
      <w:numFmt w:val="none"/>
      <w:suff w:val="nothing"/>
      <w:lvlText w:val=""/>
      <w:lvlJc w:val="left"/>
      <w:pPr>
        <w:tabs>
          <w:tab w:val="num" w:pos="0"/>
        </w:tabs>
        <w:ind w:left="0" w:firstLine="0"/>
      </w:pPr>
    </w:lvl>
    <w:lvl w:ilvl="5">
      <w:start w:val="1"/>
      <w:numFmt w:val="decimal"/>
      <w:pStyle w:val="6"/>
      <w:lvlText w:val="%6."/>
      <w:lvlJc w:val="left"/>
      <w:pPr>
        <w:tabs>
          <w:tab w:val="num" w:pos="1152"/>
        </w:tabs>
        <w:ind w:left="1152" w:hanging="1152"/>
      </w:pPr>
    </w:lvl>
    <w:lvl w:ilvl="6">
      <w:start w:val="1"/>
      <w:numFmt w:val="decimal"/>
      <w:pStyle w:val="7"/>
      <w:lvlText w:val="%1.%2.%4.%6.%7"/>
      <w:lvlJc w:val="left"/>
      <w:pPr>
        <w:tabs>
          <w:tab w:val="num" w:pos="1296"/>
        </w:tabs>
        <w:ind w:left="1296" w:hanging="1296"/>
      </w:pPr>
    </w:lvl>
    <w:lvl w:ilvl="7">
      <w:start w:val="1"/>
      <w:numFmt w:val="decimal"/>
      <w:pStyle w:val="8"/>
      <w:lvlText w:val="%1.%2.%4.%6.%7.%8"/>
      <w:lvlJc w:val="left"/>
      <w:pPr>
        <w:tabs>
          <w:tab w:val="num" w:pos="1440"/>
        </w:tabs>
        <w:ind w:left="1440" w:hanging="1440"/>
      </w:pPr>
    </w:lvl>
    <w:lvl w:ilvl="8">
      <w:start w:val="1"/>
      <w:numFmt w:val="decimal"/>
      <w:pStyle w:val="9"/>
      <w:lvlText w:val="%1.%2.%4.%6.%7.%8.%9"/>
      <w:lvlJc w:val="left"/>
      <w:pPr>
        <w:tabs>
          <w:tab w:val="num" w:pos="1584"/>
        </w:tabs>
        <w:ind w:left="1584" w:hanging="1584"/>
      </w:pPr>
    </w:lvl>
  </w:abstractNum>
  <w:abstractNum w:abstractNumId="1">
    <w:nsid w:val="2F3A77EC"/>
    <w:multiLevelType w:val="multilevel"/>
    <w:tmpl w:val="B16C1A74"/>
    <w:lvl w:ilvl="0">
      <w:start w:val="1"/>
      <w:numFmt w:val="decimal"/>
      <w:lvlText w:val="%1."/>
      <w:lvlJc w:val="left"/>
      <w:pPr>
        <w:tabs>
          <w:tab w:val="num" w:pos="0"/>
        </w:tabs>
        <w:ind w:left="927" w:hanging="360"/>
      </w:pPr>
      <w:rPr>
        <w:b/>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2">
    <w:nsid w:val="7AAB4D57"/>
    <w:multiLevelType w:val="multilevel"/>
    <w:tmpl w:val="7B70F096"/>
    <w:lvl w:ilvl="0">
      <w:start w:val="1"/>
      <w:numFmt w:val="decimal"/>
      <w:lvlText w:val="%1."/>
      <w:lvlJc w:val="left"/>
      <w:pPr>
        <w:tabs>
          <w:tab w:val="num" w:pos="0"/>
        </w:tabs>
        <w:ind w:left="785"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E05"/>
    <w:rsid w:val="00071C75"/>
    <w:rsid w:val="00446E05"/>
    <w:rsid w:val="00706D61"/>
    <w:rsid w:val="00715403"/>
    <w:rsid w:val="00A15BD3"/>
    <w:rsid w:val="00AF0A4E"/>
    <w:rsid w:val="00B8770F"/>
    <w:rsid w:val="00D95EC8"/>
    <w:rsid w:val="00DC6D4A"/>
    <w:rsid w:val="00FD2B7B"/>
    <w:rsid w:val="00FE5F0C"/>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uiPriority="0" w:qFormat="1"/>
    <w:lsdException w:name="page number" w:uiPriority="0"/>
    <w:lsdException w:name="List Bullet 4" w:uiPriority="0"/>
    <w:lsdException w:name="List Bullet 5"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Strong" w:semiHidden="0" w:uiPriority="22" w:unhideWhenUsed="0" w:qFormat="1"/>
    <w:lsdException w:name="Emphasis" w:semiHidden="0" w:uiPriority="0" w:unhideWhenUsed="0" w:qFormat="1"/>
    <w:lsdException w:name="Normal (Web)" w:qFormat="1"/>
    <w:lsdException w:name="HTML Preformatted"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3937"/>
    <w:rPr>
      <w:rFonts w:cs="Arial"/>
      <w:sz w:val="24"/>
      <w:szCs w:val="24"/>
    </w:rPr>
  </w:style>
  <w:style w:type="paragraph" w:styleId="1">
    <w:name w:val="heading 1"/>
    <w:basedOn w:val="a"/>
    <w:next w:val="a"/>
    <w:qFormat/>
    <w:rsid w:val="00525211"/>
    <w:pPr>
      <w:keepNext/>
      <w:numPr>
        <w:numId w:val="1"/>
      </w:numPr>
      <w:spacing w:before="240" w:after="60"/>
      <w:jc w:val="center"/>
      <w:outlineLvl w:val="0"/>
    </w:pPr>
    <w:rPr>
      <w:rFonts w:eastAsia="SimSun" w:cs="Mangal"/>
      <w:b/>
      <w:kern w:val="2"/>
      <w:sz w:val="36"/>
      <w:szCs w:val="20"/>
    </w:rPr>
  </w:style>
  <w:style w:type="paragraph" w:styleId="2">
    <w:name w:val="heading 2"/>
    <w:basedOn w:val="a"/>
    <w:next w:val="a"/>
    <w:link w:val="20"/>
    <w:qFormat/>
    <w:rsid w:val="00525211"/>
    <w:pPr>
      <w:keepNext/>
      <w:numPr>
        <w:ilvl w:val="1"/>
        <w:numId w:val="1"/>
      </w:numPr>
      <w:spacing w:after="60"/>
      <w:jc w:val="center"/>
      <w:outlineLvl w:val="1"/>
    </w:pPr>
    <w:rPr>
      <w:rFonts w:eastAsiaTheme="majorEastAsia" w:cstheme="majorBidi"/>
      <w:b/>
      <w:sz w:val="30"/>
      <w:szCs w:val="20"/>
    </w:rPr>
  </w:style>
  <w:style w:type="paragraph" w:styleId="3">
    <w:name w:val="heading 3"/>
    <w:basedOn w:val="a"/>
    <w:next w:val="a"/>
    <w:qFormat/>
    <w:rsid w:val="00525211"/>
    <w:pPr>
      <w:keepNext/>
      <w:spacing w:before="240" w:after="60"/>
      <w:jc w:val="both"/>
      <w:outlineLvl w:val="2"/>
    </w:pPr>
    <w:rPr>
      <w:rFonts w:ascii="Arial" w:eastAsiaTheme="majorEastAsia" w:hAnsi="Arial"/>
      <w:b/>
      <w:szCs w:val="20"/>
    </w:rPr>
  </w:style>
  <w:style w:type="paragraph" w:styleId="4">
    <w:name w:val="heading 4"/>
    <w:basedOn w:val="a"/>
    <w:next w:val="a"/>
    <w:link w:val="40"/>
    <w:qFormat/>
    <w:rsid w:val="00525211"/>
    <w:pPr>
      <w:keepNext/>
      <w:numPr>
        <w:ilvl w:val="3"/>
        <w:numId w:val="1"/>
      </w:numPr>
      <w:spacing w:before="240" w:after="60"/>
      <w:jc w:val="both"/>
      <w:outlineLvl w:val="3"/>
    </w:pPr>
    <w:rPr>
      <w:rFonts w:ascii="Arial" w:eastAsiaTheme="minorEastAsia" w:hAnsi="Arial"/>
      <w:szCs w:val="20"/>
    </w:rPr>
  </w:style>
  <w:style w:type="paragraph" w:styleId="5">
    <w:name w:val="heading 5"/>
    <w:basedOn w:val="a"/>
    <w:next w:val="a"/>
    <w:link w:val="50"/>
    <w:qFormat/>
    <w:rsid w:val="00525211"/>
    <w:pPr>
      <w:spacing w:before="240" w:after="60"/>
      <w:jc w:val="both"/>
      <w:outlineLvl w:val="4"/>
    </w:pPr>
    <w:rPr>
      <w:rFonts w:eastAsiaTheme="minorEastAsia" w:cstheme="minorBidi"/>
      <w:b/>
      <w:bCs/>
      <w:i/>
      <w:iCs/>
      <w:sz w:val="26"/>
      <w:szCs w:val="26"/>
    </w:rPr>
  </w:style>
  <w:style w:type="paragraph" w:styleId="6">
    <w:name w:val="heading 6"/>
    <w:basedOn w:val="a"/>
    <w:next w:val="a"/>
    <w:link w:val="60"/>
    <w:qFormat/>
    <w:rsid w:val="00525211"/>
    <w:pPr>
      <w:numPr>
        <w:ilvl w:val="5"/>
        <w:numId w:val="1"/>
      </w:numPr>
      <w:spacing w:before="240" w:after="60"/>
      <w:jc w:val="both"/>
      <w:outlineLvl w:val="5"/>
    </w:pPr>
    <w:rPr>
      <w:rFonts w:eastAsiaTheme="minorEastAsia" w:cstheme="minorBidi"/>
      <w:i/>
      <w:sz w:val="22"/>
      <w:szCs w:val="20"/>
    </w:rPr>
  </w:style>
  <w:style w:type="paragraph" w:styleId="7">
    <w:name w:val="heading 7"/>
    <w:basedOn w:val="a"/>
    <w:next w:val="a"/>
    <w:link w:val="70"/>
    <w:qFormat/>
    <w:rsid w:val="00525211"/>
    <w:pPr>
      <w:numPr>
        <w:ilvl w:val="6"/>
        <w:numId w:val="1"/>
      </w:numPr>
      <w:spacing w:before="240" w:after="60"/>
      <w:jc w:val="both"/>
      <w:outlineLvl w:val="6"/>
    </w:pPr>
    <w:rPr>
      <w:rFonts w:ascii="Arial" w:eastAsiaTheme="minorEastAsia" w:hAnsi="Arial"/>
      <w:sz w:val="20"/>
      <w:szCs w:val="20"/>
    </w:rPr>
  </w:style>
  <w:style w:type="paragraph" w:styleId="8">
    <w:name w:val="heading 8"/>
    <w:basedOn w:val="a"/>
    <w:next w:val="a"/>
    <w:link w:val="80"/>
    <w:qFormat/>
    <w:rsid w:val="00525211"/>
    <w:pPr>
      <w:numPr>
        <w:ilvl w:val="7"/>
        <w:numId w:val="1"/>
      </w:numPr>
      <w:spacing w:before="240" w:after="60"/>
      <w:jc w:val="both"/>
      <w:outlineLvl w:val="7"/>
    </w:pPr>
    <w:rPr>
      <w:rFonts w:ascii="Arial" w:eastAsiaTheme="minorEastAsia" w:hAnsi="Arial"/>
      <w:i/>
      <w:sz w:val="20"/>
      <w:szCs w:val="20"/>
    </w:rPr>
  </w:style>
  <w:style w:type="paragraph" w:styleId="9">
    <w:name w:val="heading 9"/>
    <w:basedOn w:val="a"/>
    <w:next w:val="a"/>
    <w:link w:val="90"/>
    <w:qFormat/>
    <w:rsid w:val="00525211"/>
    <w:pPr>
      <w:numPr>
        <w:ilvl w:val="8"/>
        <w:numId w:val="1"/>
      </w:numPr>
      <w:spacing w:before="240" w:after="60"/>
      <w:jc w:val="both"/>
      <w:outlineLvl w:val="8"/>
    </w:pPr>
    <w:rPr>
      <w:rFonts w:ascii="Arial" w:eastAsiaTheme="majorEastAsia" w:hAnsi="Arial"/>
      <w:b/>
      <w:i/>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qFormat/>
    <w:rsid w:val="00A17A0E"/>
    <w:rPr>
      <w:rFonts w:eastAsia="SimSun" w:cs="Mangal"/>
      <w:b/>
      <w:kern w:val="2"/>
      <w:sz w:val="36"/>
    </w:rPr>
  </w:style>
  <w:style w:type="character" w:customStyle="1" w:styleId="20">
    <w:name w:val="Заголовок 2 Знак"/>
    <w:link w:val="2"/>
    <w:qFormat/>
    <w:rsid w:val="00525211"/>
    <w:rPr>
      <w:rFonts w:eastAsiaTheme="majorEastAsia" w:cstheme="majorBidi"/>
      <w:b/>
      <w:sz w:val="30"/>
    </w:rPr>
  </w:style>
  <w:style w:type="character" w:customStyle="1" w:styleId="30">
    <w:name w:val="Заголовок 3 Знак"/>
    <w:qFormat/>
    <w:rsid w:val="00525211"/>
    <w:rPr>
      <w:rFonts w:ascii="Arial" w:eastAsiaTheme="majorEastAsia" w:hAnsi="Arial" w:cs="Arial"/>
      <w:b/>
      <w:sz w:val="24"/>
    </w:rPr>
  </w:style>
  <w:style w:type="character" w:customStyle="1" w:styleId="40">
    <w:name w:val="Заголовок 4 Знак"/>
    <w:link w:val="4"/>
    <w:qFormat/>
    <w:rsid w:val="00525211"/>
    <w:rPr>
      <w:rFonts w:ascii="Arial" w:eastAsiaTheme="minorEastAsia" w:hAnsi="Arial" w:cs="Arial"/>
      <w:sz w:val="24"/>
    </w:rPr>
  </w:style>
  <w:style w:type="character" w:customStyle="1" w:styleId="50">
    <w:name w:val="Заголовок 5 Знак"/>
    <w:link w:val="5"/>
    <w:qFormat/>
    <w:rsid w:val="00525211"/>
    <w:rPr>
      <w:rFonts w:eastAsiaTheme="minorEastAsia" w:cstheme="minorBidi"/>
      <w:b/>
      <w:bCs/>
      <w:i/>
      <w:iCs/>
      <w:sz w:val="26"/>
      <w:szCs w:val="26"/>
    </w:rPr>
  </w:style>
  <w:style w:type="character" w:customStyle="1" w:styleId="60">
    <w:name w:val="Заголовок 6 Знак"/>
    <w:link w:val="6"/>
    <w:qFormat/>
    <w:rsid w:val="00525211"/>
    <w:rPr>
      <w:rFonts w:eastAsiaTheme="minorEastAsia" w:cstheme="minorBidi"/>
      <w:i/>
      <w:sz w:val="22"/>
    </w:rPr>
  </w:style>
  <w:style w:type="character" w:customStyle="1" w:styleId="70">
    <w:name w:val="Заголовок 7 Знак"/>
    <w:link w:val="7"/>
    <w:qFormat/>
    <w:rsid w:val="00525211"/>
    <w:rPr>
      <w:rFonts w:ascii="Arial" w:eastAsiaTheme="minorEastAsia" w:hAnsi="Arial" w:cs="Arial"/>
    </w:rPr>
  </w:style>
  <w:style w:type="character" w:customStyle="1" w:styleId="80">
    <w:name w:val="Заголовок 8 Знак"/>
    <w:link w:val="8"/>
    <w:qFormat/>
    <w:rsid w:val="00525211"/>
    <w:rPr>
      <w:rFonts w:ascii="Arial" w:eastAsiaTheme="minorEastAsia" w:hAnsi="Arial" w:cs="Arial"/>
      <w:i/>
    </w:rPr>
  </w:style>
  <w:style w:type="character" w:customStyle="1" w:styleId="90">
    <w:name w:val="Заголовок 9 Знак"/>
    <w:link w:val="9"/>
    <w:qFormat/>
    <w:rsid w:val="00525211"/>
    <w:rPr>
      <w:rFonts w:ascii="Arial" w:eastAsiaTheme="majorEastAsia" w:hAnsi="Arial" w:cs="Arial"/>
      <w:b/>
      <w:i/>
      <w:sz w:val="18"/>
    </w:rPr>
  </w:style>
  <w:style w:type="character" w:customStyle="1" w:styleId="a3">
    <w:name w:val="Заголовок Знак"/>
    <w:qFormat/>
    <w:rsid w:val="00525211"/>
    <w:rPr>
      <w:rFonts w:ascii="Cambria" w:eastAsiaTheme="majorEastAsia" w:hAnsi="Cambria" w:cstheme="majorBidi"/>
      <w:b/>
      <w:bCs/>
      <w:kern w:val="2"/>
      <w:sz w:val="32"/>
      <w:szCs w:val="32"/>
      <w:lang w:eastAsia="ru-RU"/>
    </w:rPr>
  </w:style>
  <w:style w:type="character" w:customStyle="1" w:styleId="a4">
    <w:name w:val="Подзаголовок Знак"/>
    <w:qFormat/>
    <w:rsid w:val="00525211"/>
    <w:rPr>
      <w:rFonts w:ascii="Arial" w:eastAsiaTheme="majorEastAsia" w:hAnsi="Arial" w:cs="Arial"/>
      <w:sz w:val="24"/>
    </w:rPr>
  </w:style>
  <w:style w:type="character" w:styleId="a5">
    <w:name w:val="Strong"/>
    <w:uiPriority w:val="22"/>
    <w:qFormat/>
    <w:rsid w:val="00525211"/>
    <w:rPr>
      <w:b/>
      <w:bCs/>
    </w:rPr>
  </w:style>
  <w:style w:type="character" w:styleId="a6">
    <w:name w:val="Emphasis"/>
    <w:qFormat/>
    <w:rsid w:val="00E35E23"/>
    <w:rPr>
      <w:i/>
      <w:iCs/>
    </w:rPr>
  </w:style>
  <w:style w:type="character" w:customStyle="1" w:styleId="11">
    <w:name w:val="Стиль1 Знак"/>
    <w:link w:val="12"/>
    <w:qFormat/>
    <w:locked/>
    <w:rsid w:val="0083419F"/>
    <w:rPr>
      <w:b/>
      <w:sz w:val="28"/>
    </w:rPr>
  </w:style>
  <w:style w:type="character" w:customStyle="1" w:styleId="a7">
    <w:name w:val="Пункты Знак"/>
    <w:qFormat/>
    <w:rsid w:val="00525211"/>
    <w:rPr>
      <w:bCs/>
      <w:iCs/>
      <w:color w:val="000000"/>
      <w:sz w:val="24"/>
      <w:szCs w:val="28"/>
    </w:rPr>
  </w:style>
  <w:style w:type="character" w:customStyle="1" w:styleId="a8">
    <w:name w:val="Основной текст с отступом Знак"/>
    <w:basedOn w:val="a0"/>
    <w:uiPriority w:val="99"/>
    <w:semiHidden/>
    <w:qFormat/>
    <w:rsid w:val="0083419F"/>
    <w:rPr>
      <w:rFonts w:cs="Arial"/>
      <w:lang w:eastAsia="ru-RU"/>
    </w:rPr>
  </w:style>
  <w:style w:type="character" w:customStyle="1" w:styleId="13">
    <w:name w:val="Основной текст с отступом Знак1"/>
    <w:link w:val="a9"/>
    <w:qFormat/>
    <w:locked/>
    <w:rsid w:val="000C00ED"/>
    <w:rPr>
      <w:sz w:val="24"/>
      <w:szCs w:val="24"/>
      <w:lang w:eastAsia="ru-RU"/>
    </w:rPr>
  </w:style>
  <w:style w:type="character" w:customStyle="1" w:styleId="aa">
    <w:name w:val="Обычный (Интернет) Знак"/>
    <w:qFormat/>
    <w:locked/>
    <w:rsid w:val="0083419F"/>
  </w:style>
  <w:style w:type="character" w:customStyle="1" w:styleId="ab">
    <w:name w:val="Абзац списка Знак"/>
    <w:qFormat/>
    <w:locked/>
    <w:rsid w:val="0083419F"/>
    <w:rPr>
      <w:rFonts w:eastAsia="Calibri" w:cs="Arial"/>
      <w:sz w:val="24"/>
      <w:szCs w:val="28"/>
    </w:rPr>
  </w:style>
  <w:style w:type="character" w:customStyle="1" w:styleId="ac">
    <w:name w:val="Основной текст Знак"/>
    <w:basedOn w:val="a0"/>
    <w:uiPriority w:val="99"/>
    <w:semiHidden/>
    <w:qFormat/>
    <w:rsid w:val="00A54AD1"/>
    <w:rPr>
      <w:rFonts w:cs="Arial"/>
      <w:sz w:val="24"/>
      <w:szCs w:val="24"/>
      <w:lang w:eastAsia="ar-SA"/>
    </w:rPr>
  </w:style>
  <w:style w:type="character" w:customStyle="1" w:styleId="ConsPlusNormal">
    <w:name w:val="ConsPlusNormal Знак"/>
    <w:uiPriority w:val="99"/>
    <w:qFormat/>
    <w:locked/>
    <w:rsid w:val="00525211"/>
    <w:rPr>
      <w:rFonts w:ascii="Arial" w:hAnsi="Arial" w:cs="Arial"/>
      <w:lang w:eastAsia="ru-RU"/>
    </w:rPr>
  </w:style>
  <w:style w:type="character" w:customStyle="1" w:styleId="ad">
    <w:name w:val="Текст сноски Знак"/>
    <w:uiPriority w:val="99"/>
    <w:qFormat/>
    <w:rsid w:val="00525211"/>
    <w:rPr>
      <w:lang w:eastAsia="ru-RU"/>
    </w:rPr>
  </w:style>
  <w:style w:type="character" w:customStyle="1" w:styleId="14">
    <w:name w:val="Знак сноски1"/>
    <w:qFormat/>
    <w:rPr>
      <w:rFonts w:ascii="Times New Roman" w:hAnsi="Times New Roman"/>
      <w:vertAlign w:val="superscript"/>
    </w:rPr>
  </w:style>
  <w:style w:type="character" w:customStyle="1" w:styleId="FootnoteCharacters">
    <w:name w:val="Footnote Characters"/>
    <w:uiPriority w:val="99"/>
    <w:qFormat/>
    <w:rsid w:val="00525211"/>
    <w:rPr>
      <w:rFonts w:ascii="Times New Roman" w:hAnsi="Times New Roman"/>
      <w:vertAlign w:val="superscript"/>
    </w:rPr>
  </w:style>
  <w:style w:type="character" w:customStyle="1" w:styleId="ae">
    <w:name w:val="Текст выноски Знак"/>
    <w:basedOn w:val="a0"/>
    <w:uiPriority w:val="99"/>
    <w:semiHidden/>
    <w:qFormat/>
    <w:rsid w:val="0071264E"/>
    <w:rPr>
      <w:rFonts w:ascii="Tahoma" w:hAnsi="Tahoma" w:cs="Tahoma"/>
      <w:sz w:val="16"/>
      <w:szCs w:val="16"/>
    </w:rPr>
  </w:style>
  <w:style w:type="character" w:customStyle="1" w:styleId="31">
    <w:name w:val="Стиль3 Знак Знак Знак1"/>
    <w:basedOn w:val="a0"/>
    <w:qFormat/>
    <w:rsid w:val="008C71D9"/>
    <w:rPr>
      <w:sz w:val="24"/>
      <w:szCs w:val="24"/>
      <w:lang w:eastAsia="ru-RU"/>
    </w:rPr>
  </w:style>
  <w:style w:type="character" w:customStyle="1" w:styleId="21">
    <w:name w:val="Основной текст с отступом 2 Знак"/>
    <w:basedOn w:val="a0"/>
    <w:link w:val="22"/>
    <w:uiPriority w:val="99"/>
    <w:semiHidden/>
    <w:qFormat/>
    <w:rsid w:val="008C71D9"/>
    <w:rPr>
      <w:rFonts w:cs="Arial"/>
      <w:sz w:val="24"/>
      <w:szCs w:val="24"/>
    </w:rPr>
  </w:style>
  <w:style w:type="character" w:styleId="af">
    <w:name w:val="Hyperlink"/>
    <w:basedOn w:val="a0"/>
    <w:uiPriority w:val="99"/>
    <w:unhideWhenUsed/>
    <w:rsid w:val="00DD5935"/>
    <w:rPr>
      <w:color w:val="0000FF" w:themeColor="hyperlink"/>
      <w:u w:val="single"/>
    </w:rPr>
  </w:style>
  <w:style w:type="character" w:customStyle="1" w:styleId="af0">
    <w:name w:val="Символ сноски"/>
    <w:uiPriority w:val="99"/>
    <w:unhideWhenUsed/>
    <w:qFormat/>
    <w:rsid w:val="00DD5935"/>
    <w:rPr>
      <w:vertAlign w:val="superscript"/>
    </w:rPr>
  </w:style>
  <w:style w:type="character" w:customStyle="1" w:styleId="15">
    <w:name w:val="Знак концевой сноски1"/>
    <w:qFormat/>
    <w:rPr>
      <w:vertAlign w:val="superscript"/>
    </w:rPr>
  </w:style>
  <w:style w:type="character" w:customStyle="1" w:styleId="af1">
    <w:name w:val="Символ концевой сноски"/>
    <w:qFormat/>
    <w:rPr>
      <w:vertAlign w:val="superscript"/>
    </w:rPr>
  </w:style>
  <w:style w:type="character" w:customStyle="1" w:styleId="af2">
    <w:name w:val="Верхний колонтитул Знак"/>
    <w:basedOn w:val="a0"/>
    <w:link w:val="af3"/>
    <w:uiPriority w:val="99"/>
    <w:qFormat/>
    <w:rsid w:val="002C4F95"/>
    <w:rPr>
      <w:rFonts w:cs="Arial"/>
      <w:sz w:val="24"/>
      <w:szCs w:val="24"/>
    </w:rPr>
  </w:style>
  <w:style w:type="character" w:customStyle="1" w:styleId="af4">
    <w:name w:val="Нижний колонтитул Знак"/>
    <w:basedOn w:val="a0"/>
    <w:link w:val="af5"/>
    <w:uiPriority w:val="99"/>
    <w:qFormat/>
    <w:rsid w:val="002C4F95"/>
    <w:rPr>
      <w:rFonts w:cs="Arial"/>
      <w:sz w:val="24"/>
      <w:szCs w:val="24"/>
    </w:rPr>
  </w:style>
  <w:style w:type="character" w:styleId="af6">
    <w:name w:val="page number"/>
    <w:qFormat/>
    <w:rsid w:val="008A5D52"/>
    <w:rPr>
      <w:rFonts w:ascii="Times New Roman" w:hAnsi="Times New Roman"/>
    </w:rPr>
  </w:style>
  <w:style w:type="character" w:customStyle="1" w:styleId="HTML">
    <w:name w:val="Стандартный HTML Знак"/>
    <w:basedOn w:val="a0"/>
    <w:link w:val="HTML0"/>
    <w:qFormat/>
    <w:rsid w:val="00593D43"/>
    <w:rPr>
      <w:rFonts w:ascii="Courier New" w:hAnsi="Courier New"/>
      <w:lang w:val="ru-RU" w:eastAsia="x-none"/>
    </w:rPr>
  </w:style>
  <w:style w:type="character" w:customStyle="1" w:styleId="16">
    <w:name w:val="Текст сноски Знак1"/>
    <w:basedOn w:val="a0"/>
    <w:link w:val="af7"/>
    <w:uiPriority w:val="99"/>
    <w:qFormat/>
    <w:rsid w:val="00125938"/>
    <w:rPr>
      <w:lang w:eastAsia="ru-RU"/>
    </w:rPr>
  </w:style>
  <w:style w:type="character" w:styleId="af8">
    <w:name w:val="annotation reference"/>
    <w:basedOn w:val="a0"/>
    <w:uiPriority w:val="99"/>
    <w:semiHidden/>
    <w:unhideWhenUsed/>
    <w:qFormat/>
    <w:rsid w:val="00485714"/>
    <w:rPr>
      <w:sz w:val="16"/>
      <w:szCs w:val="16"/>
    </w:rPr>
  </w:style>
  <w:style w:type="character" w:customStyle="1" w:styleId="af9">
    <w:name w:val="Текст примечания Знак"/>
    <w:basedOn w:val="a0"/>
    <w:link w:val="afa"/>
    <w:uiPriority w:val="99"/>
    <w:semiHidden/>
    <w:qFormat/>
    <w:rsid w:val="00485714"/>
    <w:rPr>
      <w:rFonts w:cs="Arial"/>
    </w:rPr>
  </w:style>
  <w:style w:type="character" w:customStyle="1" w:styleId="afb">
    <w:name w:val="Тема примечания Знак"/>
    <w:basedOn w:val="af9"/>
    <w:link w:val="afc"/>
    <w:uiPriority w:val="99"/>
    <w:semiHidden/>
    <w:qFormat/>
    <w:rsid w:val="00485714"/>
    <w:rPr>
      <w:rFonts w:cs="Arial"/>
      <w:b/>
      <w:bCs/>
    </w:rPr>
  </w:style>
  <w:style w:type="character" w:customStyle="1" w:styleId="17">
    <w:name w:val="Обычный1"/>
    <w:qFormat/>
    <w:rsid w:val="00D34E4A"/>
    <w:rPr>
      <w:rFonts w:ascii="Times New Roman" w:hAnsi="Times New Roman"/>
      <w:sz w:val="24"/>
    </w:rPr>
  </w:style>
  <w:style w:type="character" w:styleId="afd">
    <w:name w:val="footnote reference"/>
    <w:rPr>
      <w:vertAlign w:val="superscript"/>
    </w:rPr>
  </w:style>
  <w:style w:type="character" w:styleId="afe">
    <w:name w:val="endnote reference"/>
    <w:rPr>
      <w:vertAlign w:val="superscript"/>
    </w:rPr>
  </w:style>
  <w:style w:type="paragraph" w:customStyle="1" w:styleId="aff">
    <w:name w:val="Заголовок"/>
    <w:basedOn w:val="a"/>
    <w:next w:val="aff0"/>
    <w:qFormat/>
    <w:pPr>
      <w:keepNext/>
      <w:spacing w:before="240" w:after="120"/>
    </w:pPr>
    <w:rPr>
      <w:rFonts w:ascii="Open Sans" w:eastAsia="WenQuanYi Micro Hei" w:hAnsi="Open Sans" w:cs="Lohit Devanagari"/>
      <w:sz w:val="28"/>
      <w:szCs w:val="28"/>
    </w:rPr>
  </w:style>
  <w:style w:type="paragraph" w:styleId="aff0">
    <w:name w:val="Body Text"/>
    <w:basedOn w:val="a"/>
    <w:uiPriority w:val="99"/>
    <w:semiHidden/>
    <w:unhideWhenUsed/>
    <w:rsid w:val="00A54AD1"/>
    <w:pPr>
      <w:spacing w:after="120"/>
    </w:pPr>
  </w:style>
  <w:style w:type="paragraph" w:styleId="aff1">
    <w:name w:val="List"/>
    <w:basedOn w:val="aff0"/>
    <w:rPr>
      <w:rFonts w:cs="Mangal"/>
    </w:rPr>
  </w:style>
  <w:style w:type="paragraph" w:styleId="aff2">
    <w:name w:val="caption"/>
    <w:basedOn w:val="a"/>
    <w:qFormat/>
    <w:pPr>
      <w:suppressLineNumbers/>
      <w:spacing w:before="120" w:after="120"/>
    </w:pPr>
    <w:rPr>
      <w:rFonts w:cs="Lohit Devanagari"/>
      <w:i/>
      <w:iCs/>
    </w:rPr>
  </w:style>
  <w:style w:type="paragraph" w:styleId="aff3">
    <w:name w:val="index heading"/>
    <w:basedOn w:val="a"/>
    <w:qFormat/>
    <w:pPr>
      <w:suppressLineNumbers/>
    </w:pPr>
    <w:rPr>
      <w:rFonts w:cs="Mangal"/>
    </w:rPr>
  </w:style>
  <w:style w:type="paragraph" w:customStyle="1" w:styleId="caption1">
    <w:name w:val="caption1"/>
    <w:basedOn w:val="a"/>
    <w:qFormat/>
    <w:pPr>
      <w:suppressLineNumbers/>
      <w:spacing w:before="120" w:after="120"/>
    </w:pPr>
    <w:rPr>
      <w:rFonts w:cs="Lohit Devanagari"/>
      <w:i/>
      <w:iCs/>
    </w:rPr>
  </w:style>
  <w:style w:type="paragraph" w:customStyle="1" w:styleId="caption11">
    <w:name w:val="caption11"/>
    <w:basedOn w:val="a"/>
    <w:qFormat/>
    <w:pPr>
      <w:suppressLineNumbers/>
      <w:spacing w:before="120" w:after="120"/>
    </w:pPr>
    <w:rPr>
      <w:rFonts w:cs="Lohit Devanagari"/>
      <w:i/>
      <w:iCs/>
    </w:rPr>
  </w:style>
  <w:style w:type="paragraph" w:customStyle="1" w:styleId="caption111">
    <w:name w:val="caption111"/>
    <w:basedOn w:val="a"/>
    <w:qFormat/>
    <w:pPr>
      <w:suppressLineNumbers/>
      <w:spacing w:before="120" w:after="120"/>
    </w:pPr>
    <w:rPr>
      <w:rFonts w:cs="Lohit Devanagari"/>
      <w:i/>
      <w:iCs/>
    </w:rPr>
  </w:style>
  <w:style w:type="paragraph" w:customStyle="1" w:styleId="caption1111">
    <w:name w:val="caption1111"/>
    <w:basedOn w:val="a"/>
    <w:qFormat/>
    <w:pPr>
      <w:suppressLineNumbers/>
      <w:spacing w:before="120" w:after="120"/>
    </w:pPr>
    <w:rPr>
      <w:rFonts w:cs="Lohit Devanagari"/>
      <w:i/>
      <w:iCs/>
    </w:rPr>
  </w:style>
  <w:style w:type="paragraph" w:customStyle="1" w:styleId="caption11111">
    <w:name w:val="caption11111"/>
    <w:basedOn w:val="a"/>
    <w:qFormat/>
    <w:pPr>
      <w:suppressLineNumbers/>
      <w:spacing w:before="120" w:after="120"/>
    </w:pPr>
    <w:rPr>
      <w:rFonts w:cs="Lohit Devanagari"/>
      <w:i/>
      <w:iCs/>
    </w:rPr>
  </w:style>
  <w:style w:type="paragraph" w:styleId="aff4">
    <w:name w:val="Title"/>
    <w:basedOn w:val="a"/>
    <w:next w:val="aff0"/>
    <w:qFormat/>
    <w:rsid w:val="00525211"/>
    <w:pPr>
      <w:widowControl w:val="0"/>
      <w:spacing w:before="240" w:after="60"/>
      <w:jc w:val="center"/>
      <w:outlineLvl w:val="0"/>
    </w:pPr>
    <w:rPr>
      <w:rFonts w:ascii="Cambria" w:eastAsiaTheme="majorEastAsia" w:hAnsi="Cambria" w:cstheme="majorBidi"/>
      <w:b/>
      <w:bCs/>
      <w:kern w:val="2"/>
      <w:sz w:val="32"/>
      <w:szCs w:val="32"/>
      <w:lang w:eastAsia="ru-RU"/>
    </w:rPr>
  </w:style>
  <w:style w:type="paragraph" w:customStyle="1" w:styleId="caption111111">
    <w:name w:val="caption111111"/>
    <w:basedOn w:val="a"/>
    <w:semiHidden/>
    <w:unhideWhenUsed/>
    <w:qFormat/>
    <w:rsid w:val="00C254BD"/>
    <w:pPr>
      <w:spacing w:after="200"/>
    </w:pPr>
    <w:rPr>
      <w:rFonts w:cs="Lucida Sans"/>
      <w:b/>
      <w:bCs/>
      <w:color w:val="4F81BD" w:themeColor="accent1"/>
      <w:sz w:val="18"/>
      <w:szCs w:val="18"/>
    </w:rPr>
  </w:style>
  <w:style w:type="paragraph" w:customStyle="1" w:styleId="aff5">
    <w:name w:val="пункт"/>
    <w:basedOn w:val="a"/>
    <w:qFormat/>
    <w:rsid w:val="00525211"/>
    <w:pPr>
      <w:spacing w:before="60" w:after="60"/>
    </w:pPr>
  </w:style>
  <w:style w:type="paragraph" w:styleId="aff6">
    <w:name w:val="Subtitle"/>
    <w:basedOn w:val="a"/>
    <w:qFormat/>
    <w:rsid w:val="00525211"/>
    <w:pPr>
      <w:spacing w:after="60"/>
      <w:jc w:val="center"/>
      <w:outlineLvl w:val="1"/>
    </w:pPr>
    <w:rPr>
      <w:rFonts w:ascii="Arial" w:eastAsiaTheme="majorEastAsia" w:hAnsi="Arial"/>
      <w:szCs w:val="20"/>
    </w:rPr>
  </w:style>
  <w:style w:type="paragraph" w:styleId="aff7">
    <w:name w:val="List Paragraph"/>
    <w:basedOn w:val="a"/>
    <w:qFormat/>
    <w:rsid w:val="00525211"/>
    <w:pPr>
      <w:ind w:left="720"/>
      <w:contextualSpacing/>
    </w:pPr>
    <w:rPr>
      <w:rFonts w:eastAsia="Calibri"/>
      <w:szCs w:val="28"/>
    </w:rPr>
  </w:style>
  <w:style w:type="paragraph" w:styleId="aff8">
    <w:name w:val="No Spacing"/>
    <w:qFormat/>
    <w:rsid w:val="00525211"/>
    <w:pPr>
      <w:widowControl w:val="0"/>
    </w:pPr>
    <w:rPr>
      <w:rFonts w:eastAsia="Arial" w:cs="Calibri"/>
      <w:sz w:val="24"/>
    </w:rPr>
  </w:style>
  <w:style w:type="paragraph" w:customStyle="1" w:styleId="12">
    <w:name w:val="Стиль1"/>
    <w:basedOn w:val="a"/>
    <w:link w:val="11"/>
    <w:qFormat/>
    <w:rsid w:val="0083419F"/>
    <w:pPr>
      <w:keepNext/>
      <w:keepLines/>
      <w:suppressLineNumbers/>
      <w:tabs>
        <w:tab w:val="left" w:pos="643"/>
      </w:tabs>
      <w:spacing w:after="60"/>
      <w:ind w:left="643" w:hanging="360"/>
    </w:pPr>
    <w:rPr>
      <w:rFonts w:cs="Times New Roman"/>
      <w:b/>
      <w:sz w:val="28"/>
    </w:rPr>
  </w:style>
  <w:style w:type="paragraph" w:customStyle="1" w:styleId="Normalunindented">
    <w:name w:val="Normal unindented"/>
    <w:qFormat/>
    <w:rsid w:val="0083419F"/>
    <w:pPr>
      <w:spacing w:before="120" w:after="120" w:line="276" w:lineRule="auto"/>
      <w:jc w:val="both"/>
    </w:pPr>
    <w:rPr>
      <w:sz w:val="22"/>
      <w:szCs w:val="22"/>
      <w:lang w:eastAsia="ru-RU"/>
    </w:rPr>
  </w:style>
  <w:style w:type="paragraph" w:customStyle="1" w:styleId="aff9">
    <w:name w:val="Пункты"/>
    <w:basedOn w:val="2"/>
    <w:qFormat/>
    <w:rsid w:val="00525211"/>
    <w:pPr>
      <w:numPr>
        <w:ilvl w:val="0"/>
        <w:numId w:val="0"/>
      </w:numPr>
      <w:tabs>
        <w:tab w:val="left" w:pos="1134"/>
      </w:tabs>
      <w:spacing w:before="120" w:after="0"/>
      <w:jc w:val="both"/>
    </w:pPr>
    <w:rPr>
      <w:rFonts w:eastAsia="Times New Roman" w:cs="Times New Roman"/>
      <w:b w:val="0"/>
      <w:bCs/>
      <w:iCs/>
      <w:color w:val="000000"/>
      <w:sz w:val="24"/>
      <w:szCs w:val="28"/>
    </w:rPr>
  </w:style>
  <w:style w:type="paragraph" w:styleId="a9">
    <w:name w:val="Body Text Indent"/>
    <w:basedOn w:val="a"/>
    <w:link w:val="13"/>
    <w:rsid w:val="000C00ED"/>
    <w:pPr>
      <w:spacing w:after="120"/>
      <w:ind w:left="283"/>
    </w:pPr>
    <w:rPr>
      <w:rFonts w:cs="Times New Roman"/>
    </w:rPr>
  </w:style>
  <w:style w:type="paragraph" w:styleId="affa">
    <w:name w:val="Normal (Web)"/>
    <w:basedOn w:val="a"/>
    <w:uiPriority w:val="99"/>
    <w:qFormat/>
    <w:rsid w:val="0083419F"/>
    <w:pPr>
      <w:spacing w:beforeAutospacing="1" w:afterAutospacing="1"/>
    </w:pPr>
    <w:rPr>
      <w:rFonts w:cs="Times New Roman"/>
    </w:rPr>
  </w:style>
  <w:style w:type="paragraph" w:customStyle="1" w:styleId="ConsPlusNormal0">
    <w:name w:val="ConsPlusNormal"/>
    <w:uiPriority w:val="99"/>
    <w:qFormat/>
    <w:rsid w:val="00525211"/>
    <w:pPr>
      <w:widowControl w:val="0"/>
      <w:ind w:firstLine="720"/>
    </w:pPr>
    <w:rPr>
      <w:rFonts w:ascii="Arial" w:hAnsi="Arial" w:cs="Arial"/>
      <w:sz w:val="24"/>
      <w:lang w:eastAsia="ru-RU"/>
    </w:rPr>
  </w:style>
  <w:style w:type="paragraph" w:styleId="af7">
    <w:name w:val="footnote text"/>
    <w:basedOn w:val="a"/>
    <w:link w:val="16"/>
    <w:uiPriority w:val="99"/>
    <w:qFormat/>
    <w:rsid w:val="00525211"/>
    <w:pPr>
      <w:spacing w:after="60"/>
      <w:jc w:val="both"/>
    </w:pPr>
    <w:rPr>
      <w:rFonts w:cs="Times New Roman"/>
      <w:sz w:val="20"/>
      <w:szCs w:val="20"/>
      <w:lang w:eastAsia="ru-RU"/>
    </w:rPr>
  </w:style>
  <w:style w:type="paragraph" w:styleId="41">
    <w:name w:val="List Bullet 4"/>
    <w:basedOn w:val="a"/>
    <w:autoRedefine/>
    <w:semiHidden/>
    <w:qFormat/>
    <w:rsid w:val="00204AFE"/>
    <w:pPr>
      <w:spacing w:after="60"/>
      <w:jc w:val="both"/>
    </w:pPr>
    <w:rPr>
      <w:rFonts w:cs="Times New Roman"/>
      <w:szCs w:val="20"/>
      <w:lang w:eastAsia="ru-RU"/>
    </w:rPr>
  </w:style>
  <w:style w:type="paragraph" w:styleId="51">
    <w:name w:val="List Bullet 5"/>
    <w:basedOn w:val="a"/>
    <w:autoRedefine/>
    <w:semiHidden/>
    <w:qFormat/>
    <w:rsid w:val="00204AFE"/>
    <w:pPr>
      <w:spacing w:after="60"/>
      <w:jc w:val="both"/>
    </w:pPr>
    <w:rPr>
      <w:rFonts w:cs="Times New Roman"/>
      <w:szCs w:val="20"/>
      <w:lang w:eastAsia="ru-RU"/>
    </w:rPr>
  </w:style>
  <w:style w:type="paragraph" w:styleId="affb">
    <w:name w:val="Balloon Text"/>
    <w:basedOn w:val="a"/>
    <w:uiPriority w:val="99"/>
    <w:semiHidden/>
    <w:unhideWhenUsed/>
    <w:qFormat/>
    <w:rsid w:val="0071264E"/>
    <w:rPr>
      <w:rFonts w:ascii="Tahoma" w:hAnsi="Tahoma" w:cs="Tahoma"/>
      <w:sz w:val="16"/>
      <w:szCs w:val="16"/>
    </w:rPr>
  </w:style>
  <w:style w:type="paragraph" w:customStyle="1" w:styleId="22">
    <w:name w:val="Стиль2"/>
    <w:basedOn w:val="23"/>
    <w:link w:val="21"/>
    <w:qFormat/>
    <w:rsid w:val="008C71D9"/>
    <w:pPr>
      <w:keepNext/>
      <w:keepLines/>
      <w:widowControl w:val="0"/>
      <w:suppressLineNumbers/>
      <w:tabs>
        <w:tab w:val="left" w:pos="360"/>
      </w:tabs>
      <w:spacing w:after="60"/>
      <w:ind w:left="643" w:hanging="360"/>
      <w:contextualSpacing w:val="0"/>
      <w:jc w:val="both"/>
    </w:pPr>
    <w:rPr>
      <w:rFonts w:cs="Times New Roman"/>
      <w:b/>
      <w:szCs w:val="20"/>
      <w:lang w:eastAsia="ru-RU"/>
    </w:rPr>
  </w:style>
  <w:style w:type="paragraph" w:styleId="23">
    <w:name w:val="List Number 2"/>
    <w:basedOn w:val="a"/>
    <w:uiPriority w:val="99"/>
    <w:semiHidden/>
    <w:unhideWhenUsed/>
    <w:qFormat/>
    <w:rsid w:val="008C71D9"/>
    <w:pPr>
      <w:contextualSpacing/>
    </w:pPr>
  </w:style>
  <w:style w:type="paragraph" w:customStyle="1" w:styleId="32">
    <w:name w:val="Стиль3 Знак Знак"/>
    <w:basedOn w:val="24"/>
    <w:qFormat/>
    <w:rsid w:val="008C71D9"/>
    <w:pPr>
      <w:widowControl w:val="0"/>
      <w:tabs>
        <w:tab w:val="left" w:pos="360"/>
      </w:tabs>
      <w:spacing w:after="0" w:line="240" w:lineRule="auto"/>
      <w:jc w:val="both"/>
      <w:textAlignment w:val="baseline"/>
    </w:pPr>
    <w:rPr>
      <w:rFonts w:cs="Times New Roman"/>
      <w:lang w:eastAsia="ru-RU"/>
    </w:rPr>
  </w:style>
  <w:style w:type="paragraph" w:styleId="24">
    <w:name w:val="Body Text Indent 2"/>
    <w:basedOn w:val="a"/>
    <w:uiPriority w:val="99"/>
    <w:semiHidden/>
    <w:unhideWhenUsed/>
    <w:qFormat/>
    <w:rsid w:val="008C71D9"/>
    <w:pPr>
      <w:spacing w:after="120" w:line="480" w:lineRule="auto"/>
      <w:ind w:left="283"/>
    </w:pPr>
  </w:style>
  <w:style w:type="paragraph" w:customStyle="1" w:styleId="affc">
    <w:name w:val="Пункт"/>
    <w:basedOn w:val="a"/>
    <w:qFormat/>
    <w:rsid w:val="0052485C"/>
    <w:pPr>
      <w:tabs>
        <w:tab w:val="left" w:pos="1980"/>
      </w:tabs>
      <w:ind w:left="1404" w:hanging="504"/>
      <w:jc w:val="both"/>
    </w:pPr>
    <w:rPr>
      <w:rFonts w:cs="Times New Roman"/>
      <w:szCs w:val="28"/>
      <w:lang w:eastAsia="ru-RU"/>
    </w:rPr>
  </w:style>
  <w:style w:type="paragraph" w:customStyle="1" w:styleId="affd">
    <w:name w:val="Прижатый влево"/>
    <w:basedOn w:val="a"/>
    <w:next w:val="a"/>
    <w:uiPriority w:val="99"/>
    <w:qFormat/>
    <w:rsid w:val="0052485C"/>
    <w:rPr>
      <w:rFonts w:ascii="Arial" w:eastAsia="Calibri" w:hAnsi="Arial"/>
      <w:lang w:eastAsia="ru-RU"/>
    </w:rPr>
  </w:style>
  <w:style w:type="paragraph" w:customStyle="1" w:styleId="affe">
    <w:name w:val="Колонтитул"/>
    <w:basedOn w:val="a"/>
    <w:qFormat/>
  </w:style>
  <w:style w:type="paragraph" w:styleId="af3">
    <w:name w:val="header"/>
    <w:basedOn w:val="a"/>
    <w:link w:val="af2"/>
    <w:uiPriority w:val="99"/>
    <w:unhideWhenUsed/>
    <w:rsid w:val="002C4F95"/>
    <w:pPr>
      <w:tabs>
        <w:tab w:val="center" w:pos="4677"/>
        <w:tab w:val="right" w:pos="9355"/>
      </w:tabs>
    </w:pPr>
  </w:style>
  <w:style w:type="paragraph" w:styleId="af5">
    <w:name w:val="footer"/>
    <w:basedOn w:val="a"/>
    <w:link w:val="af4"/>
    <w:uiPriority w:val="99"/>
    <w:unhideWhenUsed/>
    <w:rsid w:val="002C4F95"/>
    <w:pPr>
      <w:tabs>
        <w:tab w:val="center" w:pos="4677"/>
        <w:tab w:val="right" w:pos="9355"/>
      </w:tabs>
    </w:pPr>
  </w:style>
  <w:style w:type="paragraph" w:styleId="HTML0">
    <w:name w:val="HTML Preformatted"/>
    <w:basedOn w:val="a"/>
    <w:link w:val="HTML"/>
    <w:qFormat/>
    <w:rsid w:val="00593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60"/>
      <w:jc w:val="both"/>
    </w:pPr>
    <w:rPr>
      <w:rFonts w:ascii="Courier New" w:hAnsi="Courier New" w:cs="Times New Roman"/>
      <w:sz w:val="20"/>
      <w:szCs w:val="20"/>
      <w:lang w:eastAsia="x-none"/>
    </w:rPr>
  </w:style>
  <w:style w:type="paragraph" w:customStyle="1" w:styleId="afff">
    <w:name w:val="Содержимое таблицы"/>
    <w:basedOn w:val="a"/>
    <w:qFormat/>
    <w:rsid w:val="00DF598C"/>
    <w:pPr>
      <w:suppressLineNumbers/>
    </w:pPr>
    <w:rPr>
      <w:rFonts w:cs="Times New Roman"/>
      <w:lang w:eastAsia="ar-SA"/>
    </w:rPr>
  </w:style>
  <w:style w:type="paragraph" w:customStyle="1" w:styleId="25">
    <w:name w:val="Абзац списка2"/>
    <w:basedOn w:val="a"/>
    <w:qFormat/>
    <w:rsid w:val="00E65F62"/>
    <w:pPr>
      <w:suppressAutoHyphens w:val="0"/>
      <w:ind w:left="720"/>
      <w:contextualSpacing/>
    </w:pPr>
    <w:rPr>
      <w:rFonts w:cs="Times New Roman"/>
      <w:lang w:eastAsia="ru-RU"/>
    </w:rPr>
  </w:style>
  <w:style w:type="paragraph" w:styleId="afa">
    <w:name w:val="annotation text"/>
    <w:basedOn w:val="a"/>
    <w:link w:val="af9"/>
    <w:uiPriority w:val="99"/>
    <w:semiHidden/>
    <w:unhideWhenUsed/>
    <w:qFormat/>
    <w:rsid w:val="00485714"/>
    <w:rPr>
      <w:sz w:val="20"/>
      <w:szCs w:val="20"/>
    </w:rPr>
  </w:style>
  <w:style w:type="paragraph" w:styleId="afc">
    <w:name w:val="annotation subject"/>
    <w:basedOn w:val="afa"/>
    <w:next w:val="afa"/>
    <w:link w:val="afb"/>
    <w:uiPriority w:val="99"/>
    <w:semiHidden/>
    <w:unhideWhenUsed/>
    <w:qFormat/>
    <w:rsid w:val="00485714"/>
    <w:rPr>
      <w:b/>
      <w:bCs/>
    </w:rPr>
  </w:style>
  <w:style w:type="paragraph" w:customStyle="1" w:styleId="afff0">
    <w:name w:val="Содержимое врезки"/>
    <w:basedOn w:val="a"/>
    <w:qFormat/>
  </w:style>
  <w:style w:type="paragraph" w:customStyle="1" w:styleId="afff1">
    <w:name w:val="Заголовок таблицы"/>
    <w:basedOn w:val="afff"/>
    <w:qFormat/>
    <w:pPr>
      <w:jc w:val="center"/>
    </w:pPr>
    <w:rPr>
      <w:b/>
      <w:bCs/>
    </w:rPr>
  </w:style>
  <w:style w:type="table" w:styleId="afff2">
    <w:name w:val="Table Grid"/>
    <w:basedOn w:val="a1"/>
    <w:uiPriority w:val="39"/>
    <w:rsid w:val="008E7403"/>
    <w:rPr>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uiPriority="0" w:qFormat="1"/>
    <w:lsdException w:name="page number" w:uiPriority="0"/>
    <w:lsdException w:name="List Bullet 4" w:uiPriority="0"/>
    <w:lsdException w:name="List Bullet 5"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Strong" w:semiHidden="0" w:uiPriority="22" w:unhideWhenUsed="0" w:qFormat="1"/>
    <w:lsdException w:name="Emphasis" w:semiHidden="0" w:uiPriority="0" w:unhideWhenUsed="0" w:qFormat="1"/>
    <w:lsdException w:name="Normal (Web)" w:qFormat="1"/>
    <w:lsdException w:name="HTML Preformatted"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3937"/>
    <w:rPr>
      <w:rFonts w:cs="Arial"/>
      <w:sz w:val="24"/>
      <w:szCs w:val="24"/>
    </w:rPr>
  </w:style>
  <w:style w:type="paragraph" w:styleId="1">
    <w:name w:val="heading 1"/>
    <w:basedOn w:val="a"/>
    <w:next w:val="a"/>
    <w:qFormat/>
    <w:rsid w:val="00525211"/>
    <w:pPr>
      <w:keepNext/>
      <w:numPr>
        <w:numId w:val="1"/>
      </w:numPr>
      <w:spacing w:before="240" w:after="60"/>
      <w:jc w:val="center"/>
      <w:outlineLvl w:val="0"/>
    </w:pPr>
    <w:rPr>
      <w:rFonts w:eastAsia="SimSun" w:cs="Mangal"/>
      <w:b/>
      <w:kern w:val="2"/>
      <w:sz w:val="36"/>
      <w:szCs w:val="20"/>
    </w:rPr>
  </w:style>
  <w:style w:type="paragraph" w:styleId="2">
    <w:name w:val="heading 2"/>
    <w:basedOn w:val="a"/>
    <w:next w:val="a"/>
    <w:link w:val="20"/>
    <w:qFormat/>
    <w:rsid w:val="00525211"/>
    <w:pPr>
      <w:keepNext/>
      <w:numPr>
        <w:ilvl w:val="1"/>
        <w:numId w:val="1"/>
      </w:numPr>
      <w:spacing w:after="60"/>
      <w:jc w:val="center"/>
      <w:outlineLvl w:val="1"/>
    </w:pPr>
    <w:rPr>
      <w:rFonts w:eastAsiaTheme="majorEastAsia" w:cstheme="majorBidi"/>
      <w:b/>
      <w:sz w:val="30"/>
      <w:szCs w:val="20"/>
    </w:rPr>
  </w:style>
  <w:style w:type="paragraph" w:styleId="3">
    <w:name w:val="heading 3"/>
    <w:basedOn w:val="a"/>
    <w:next w:val="a"/>
    <w:qFormat/>
    <w:rsid w:val="00525211"/>
    <w:pPr>
      <w:keepNext/>
      <w:spacing w:before="240" w:after="60"/>
      <w:jc w:val="both"/>
      <w:outlineLvl w:val="2"/>
    </w:pPr>
    <w:rPr>
      <w:rFonts w:ascii="Arial" w:eastAsiaTheme="majorEastAsia" w:hAnsi="Arial"/>
      <w:b/>
      <w:szCs w:val="20"/>
    </w:rPr>
  </w:style>
  <w:style w:type="paragraph" w:styleId="4">
    <w:name w:val="heading 4"/>
    <w:basedOn w:val="a"/>
    <w:next w:val="a"/>
    <w:link w:val="40"/>
    <w:qFormat/>
    <w:rsid w:val="00525211"/>
    <w:pPr>
      <w:keepNext/>
      <w:numPr>
        <w:ilvl w:val="3"/>
        <w:numId w:val="1"/>
      </w:numPr>
      <w:spacing w:before="240" w:after="60"/>
      <w:jc w:val="both"/>
      <w:outlineLvl w:val="3"/>
    </w:pPr>
    <w:rPr>
      <w:rFonts w:ascii="Arial" w:eastAsiaTheme="minorEastAsia" w:hAnsi="Arial"/>
      <w:szCs w:val="20"/>
    </w:rPr>
  </w:style>
  <w:style w:type="paragraph" w:styleId="5">
    <w:name w:val="heading 5"/>
    <w:basedOn w:val="a"/>
    <w:next w:val="a"/>
    <w:link w:val="50"/>
    <w:qFormat/>
    <w:rsid w:val="00525211"/>
    <w:pPr>
      <w:spacing w:before="240" w:after="60"/>
      <w:jc w:val="both"/>
      <w:outlineLvl w:val="4"/>
    </w:pPr>
    <w:rPr>
      <w:rFonts w:eastAsiaTheme="minorEastAsia" w:cstheme="minorBidi"/>
      <w:b/>
      <w:bCs/>
      <w:i/>
      <w:iCs/>
      <w:sz w:val="26"/>
      <w:szCs w:val="26"/>
    </w:rPr>
  </w:style>
  <w:style w:type="paragraph" w:styleId="6">
    <w:name w:val="heading 6"/>
    <w:basedOn w:val="a"/>
    <w:next w:val="a"/>
    <w:link w:val="60"/>
    <w:qFormat/>
    <w:rsid w:val="00525211"/>
    <w:pPr>
      <w:numPr>
        <w:ilvl w:val="5"/>
        <w:numId w:val="1"/>
      </w:numPr>
      <w:spacing w:before="240" w:after="60"/>
      <w:jc w:val="both"/>
      <w:outlineLvl w:val="5"/>
    </w:pPr>
    <w:rPr>
      <w:rFonts w:eastAsiaTheme="minorEastAsia" w:cstheme="minorBidi"/>
      <w:i/>
      <w:sz w:val="22"/>
      <w:szCs w:val="20"/>
    </w:rPr>
  </w:style>
  <w:style w:type="paragraph" w:styleId="7">
    <w:name w:val="heading 7"/>
    <w:basedOn w:val="a"/>
    <w:next w:val="a"/>
    <w:link w:val="70"/>
    <w:qFormat/>
    <w:rsid w:val="00525211"/>
    <w:pPr>
      <w:numPr>
        <w:ilvl w:val="6"/>
        <w:numId w:val="1"/>
      </w:numPr>
      <w:spacing w:before="240" w:after="60"/>
      <w:jc w:val="both"/>
      <w:outlineLvl w:val="6"/>
    </w:pPr>
    <w:rPr>
      <w:rFonts w:ascii="Arial" w:eastAsiaTheme="minorEastAsia" w:hAnsi="Arial"/>
      <w:sz w:val="20"/>
      <w:szCs w:val="20"/>
    </w:rPr>
  </w:style>
  <w:style w:type="paragraph" w:styleId="8">
    <w:name w:val="heading 8"/>
    <w:basedOn w:val="a"/>
    <w:next w:val="a"/>
    <w:link w:val="80"/>
    <w:qFormat/>
    <w:rsid w:val="00525211"/>
    <w:pPr>
      <w:numPr>
        <w:ilvl w:val="7"/>
        <w:numId w:val="1"/>
      </w:numPr>
      <w:spacing w:before="240" w:after="60"/>
      <w:jc w:val="both"/>
      <w:outlineLvl w:val="7"/>
    </w:pPr>
    <w:rPr>
      <w:rFonts w:ascii="Arial" w:eastAsiaTheme="minorEastAsia" w:hAnsi="Arial"/>
      <w:i/>
      <w:sz w:val="20"/>
      <w:szCs w:val="20"/>
    </w:rPr>
  </w:style>
  <w:style w:type="paragraph" w:styleId="9">
    <w:name w:val="heading 9"/>
    <w:basedOn w:val="a"/>
    <w:next w:val="a"/>
    <w:link w:val="90"/>
    <w:qFormat/>
    <w:rsid w:val="00525211"/>
    <w:pPr>
      <w:numPr>
        <w:ilvl w:val="8"/>
        <w:numId w:val="1"/>
      </w:numPr>
      <w:spacing w:before="240" w:after="60"/>
      <w:jc w:val="both"/>
      <w:outlineLvl w:val="8"/>
    </w:pPr>
    <w:rPr>
      <w:rFonts w:ascii="Arial" w:eastAsiaTheme="majorEastAsia" w:hAnsi="Arial"/>
      <w:b/>
      <w:i/>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qFormat/>
    <w:rsid w:val="00A17A0E"/>
    <w:rPr>
      <w:rFonts w:eastAsia="SimSun" w:cs="Mangal"/>
      <w:b/>
      <w:kern w:val="2"/>
      <w:sz w:val="36"/>
    </w:rPr>
  </w:style>
  <w:style w:type="character" w:customStyle="1" w:styleId="20">
    <w:name w:val="Заголовок 2 Знак"/>
    <w:link w:val="2"/>
    <w:qFormat/>
    <w:rsid w:val="00525211"/>
    <w:rPr>
      <w:rFonts w:eastAsiaTheme="majorEastAsia" w:cstheme="majorBidi"/>
      <w:b/>
      <w:sz w:val="30"/>
    </w:rPr>
  </w:style>
  <w:style w:type="character" w:customStyle="1" w:styleId="30">
    <w:name w:val="Заголовок 3 Знак"/>
    <w:qFormat/>
    <w:rsid w:val="00525211"/>
    <w:rPr>
      <w:rFonts w:ascii="Arial" w:eastAsiaTheme="majorEastAsia" w:hAnsi="Arial" w:cs="Arial"/>
      <w:b/>
      <w:sz w:val="24"/>
    </w:rPr>
  </w:style>
  <w:style w:type="character" w:customStyle="1" w:styleId="40">
    <w:name w:val="Заголовок 4 Знак"/>
    <w:link w:val="4"/>
    <w:qFormat/>
    <w:rsid w:val="00525211"/>
    <w:rPr>
      <w:rFonts w:ascii="Arial" w:eastAsiaTheme="minorEastAsia" w:hAnsi="Arial" w:cs="Arial"/>
      <w:sz w:val="24"/>
    </w:rPr>
  </w:style>
  <w:style w:type="character" w:customStyle="1" w:styleId="50">
    <w:name w:val="Заголовок 5 Знак"/>
    <w:link w:val="5"/>
    <w:qFormat/>
    <w:rsid w:val="00525211"/>
    <w:rPr>
      <w:rFonts w:eastAsiaTheme="minorEastAsia" w:cstheme="minorBidi"/>
      <w:b/>
      <w:bCs/>
      <w:i/>
      <w:iCs/>
      <w:sz w:val="26"/>
      <w:szCs w:val="26"/>
    </w:rPr>
  </w:style>
  <w:style w:type="character" w:customStyle="1" w:styleId="60">
    <w:name w:val="Заголовок 6 Знак"/>
    <w:link w:val="6"/>
    <w:qFormat/>
    <w:rsid w:val="00525211"/>
    <w:rPr>
      <w:rFonts w:eastAsiaTheme="minorEastAsia" w:cstheme="minorBidi"/>
      <w:i/>
      <w:sz w:val="22"/>
    </w:rPr>
  </w:style>
  <w:style w:type="character" w:customStyle="1" w:styleId="70">
    <w:name w:val="Заголовок 7 Знак"/>
    <w:link w:val="7"/>
    <w:qFormat/>
    <w:rsid w:val="00525211"/>
    <w:rPr>
      <w:rFonts w:ascii="Arial" w:eastAsiaTheme="minorEastAsia" w:hAnsi="Arial" w:cs="Arial"/>
    </w:rPr>
  </w:style>
  <w:style w:type="character" w:customStyle="1" w:styleId="80">
    <w:name w:val="Заголовок 8 Знак"/>
    <w:link w:val="8"/>
    <w:qFormat/>
    <w:rsid w:val="00525211"/>
    <w:rPr>
      <w:rFonts w:ascii="Arial" w:eastAsiaTheme="minorEastAsia" w:hAnsi="Arial" w:cs="Arial"/>
      <w:i/>
    </w:rPr>
  </w:style>
  <w:style w:type="character" w:customStyle="1" w:styleId="90">
    <w:name w:val="Заголовок 9 Знак"/>
    <w:link w:val="9"/>
    <w:qFormat/>
    <w:rsid w:val="00525211"/>
    <w:rPr>
      <w:rFonts w:ascii="Arial" w:eastAsiaTheme="majorEastAsia" w:hAnsi="Arial" w:cs="Arial"/>
      <w:b/>
      <w:i/>
      <w:sz w:val="18"/>
    </w:rPr>
  </w:style>
  <w:style w:type="character" w:customStyle="1" w:styleId="a3">
    <w:name w:val="Заголовок Знак"/>
    <w:qFormat/>
    <w:rsid w:val="00525211"/>
    <w:rPr>
      <w:rFonts w:ascii="Cambria" w:eastAsiaTheme="majorEastAsia" w:hAnsi="Cambria" w:cstheme="majorBidi"/>
      <w:b/>
      <w:bCs/>
      <w:kern w:val="2"/>
      <w:sz w:val="32"/>
      <w:szCs w:val="32"/>
      <w:lang w:eastAsia="ru-RU"/>
    </w:rPr>
  </w:style>
  <w:style w:type="character" w:customStyle="1" w:styleId="a4">
    <w:name w:val="Подзаголовок Знак"/>
    <w:qFormat/>
    <w:rsid w:val="00525211"/>
    <w:rPr>
      <w:rFonts w:ascii="Arial" w:eastAsiaTheme="majorEastAsia" w:hAnsi="Arial" w:cs="Arial"/>
      <w:sz w:val="24"/>
    </w:rPr>
  </w:style>
  <w:style w:type="character" w:styleId="a5">
    <w:name w:val="Strong"/>
    <w:uiPriority w:val="22"/>
    <w:qFormat/>
    <w:rsid w:val="00525211"/>
    <w:rPr>
      <w:b/>
      <w:bCs/>
    </w:rPr>
  </w:style>
  <w:style w:type="character" w:styleId="a6">
    <w:name w:val="Emphasis"/>
    <w:qFormat/>
    <w:rsid w:val="00E35E23"/>
    <w:rPr>
      <w:i/>
      <w:iCs/>
    </w:rPr>
  </w:style>
  <w:style w:type="character" w:customStyle="1" w:styleId="11">
    <w:name w:val="Стиль1 Знак"/>
    <w:link w:val="12"/>
    <w:qFormat/>
    <w:locked/>
    <w:rsid w:val="0083419F"/>
    <w:rPr>
      <w:b/>
      <w:sz w:val="28"/>
    </w:rPr>
  </w:style>
  <w:style w:type="character" w:customStyle="1" w:styleId="a7">
    <w:name w:val="Пункты Знак"/>
    <w:qFormat/>
    <w:rsid w:val="00525211"/>
    <w:rPr>
      <w:bCs/>
      <w:iCs/>
      <w:color w:val="000000"/>
      <w:sz w:val="24"/>
      <w:szCs w:val="28"/>
    </w:rPr>
  </w:style>
  <w:style w:type="character" w:customStyle="1" w:styleId="a8">
    <w:name w:val="Основной текст с отступом Знак"/>
    <w:basedOn w:val="a0"/>
    <w:uiPriority w:val="99"/>
    <w:semiHidden/>
    <w:qFormat/>
    <w:rsid w:val="0083419F"/>
    <w:rPr>
      <w:rFonts w:cs="Arial"/>
      <w:lang w:eastAsia="ru-RU"/>
    </w:rPr>
  </w:style>
  <w:style w:type="character" w:customStyle="1" w:styleId="13">
    <w:name w:val="Основной текст с отступом Знак1"/>
    <w:link w:val="a9"/>
    <w:qFormat/>
    <w:locked/>
    <w:rsid w:val="000C00ED"/>
    <w:rPr>
      <w:sz w:val="24"/>
      <w:szCs w:val="24"/>
      <w:lang w:eastAsia="ru-RU"/>
    </w:rPr>
  </w:style>
  <w:style w:type="character" w:customStyle="1" w:styleId="aa">
    <w:name w:val="Обычный (Интернет) Знак"/>
    <w:qFormat/>
    <w:locked/>
    <w:rsid w:val="0083419F"/>
  </w:style>
  <w:style w:type="character" w:customStyle="1" w:styleId="ab">
    <w:name w:val="Абзац списка Знак"/>
    <w:qFormat/>
    <w:locked/>
    <w:rsid w:val="0083419F"/>
    <w:rPr>
      <w:rFonts w:eastAsia="Calibri" w:cs="Arial"/>
      <w:sz w:val="24"/>
      <w:szCs w:val="28"/>
    </w:rPr>
  </w:style>
  <w:style w:type="character" w:customStyle="1" w:styleId="ac">
    <w:name w:val="Основной текст Знак"/>
    <w:basedOn w:val="a0"/>
    <w:uiPriority w:val="99"/>
    <w:semiHidden/>
    <w:qFormat/>
    <w:rsid w:val="00A54AD1"/>
    <w:rPr>
      <w:rFonts w:cs="Arial"/>
      <w:sz w:val="24"/>
      <w:szCs w:val="24"/>
      <w:lang w:eastAsia="ar-SA"/>
    </w:rPr>
  </w:style>
  <w:style w:type="character" w:customStyle="1" w:styleId="ConsPlusNormal">
    <w:name w:val="ConsPlusNormal Знак"/>
    <w:uiPriority w:val="99"/>
    <w:qFormat/>
    <w:locked/>
    <w:rsid w:val="00525211"/>
    <w:rPr>
      <w:rFonts w:ascii="Arial" w:hAnsi="Arial" w:cs="Arial"/>
      <w:lang w:eastAsia="ru-RU"/>
    </w:rPr>
  </w:style>
  <w:style w:type="character" w:customStyle="1" w:styleId="ad">
    <w:name w:val="Текст сноски Знак"/>
    <w:uiPriority w:val="99"/>
    <w:qFormat/>
    <w:rsid w:val="00525211"/>
    <w:rPr>
      <w:lang w:eastAsia="ru-RU"/>
    </w:rPr>
  </w:style>
  <w:style w:type="character" w:customStyle="1" w:styleId="14">
    <w:name w:val="Знак сноски1"/>
    <w:qFormat/>
    <w:rPr>
      <w:rFonts w:ascii="Times New Roman" w:hAnsi="Times New Roman"/>
      <w:vertAlign w:val="superscript"/>
    </w:rPr>
  </w:style>
  <w:style w:type="character" w:customStyle="1" w:styleId="FootnoteCharacters">
    <w:name w:val="Footnote Characters"/>
    <w:uiPriority w:val="99"/>
    <w:qFormat/>
    <w:rsid w:val="00525211"/>
    <w:rPr>
      <w:rFonts w:ascii="Times New Roman" w:hAnsi="Times New Roman"/>
      <w:vertAlign w:val="superscript"/>
    </w:rPr>
  </w:style>
  <w:style w:type="character" w:customStyle="1" w:styleId="ae">
    <w:name w:val="Текст выноски Знак"/>
    <w:basedOn w:val="a0"/>
    <w:uiPriority w:val="99"/>
    <w:semiHidden/>
    <w:qFormat/>
    <w:rsid w:val="0071264E"/>
    <w:rPr>
      <w:rFonts w:ascii="Tahoma" w:hAnsi="Tahoma" w:cs="Tahoma"/>
      <w:sz w:val="16"/>
      <w:szCs w:val="16"/>
    </w:rPr>
  </w:style>
  <w:style w:type="character" w:customStyle="1" w:styleId="31">
    <w:name w:val="Стиль3 Знак Знак Знак1"/>
    <w:basedOn w:val="a0"/>
    <w:qFormat/>
    <w:rsid w:val="008C71D9"/>
    <w:rPr>
      <w:sz w:val="24"/>
      <w:szCs w:val="24"/>
      <w:lang w:eastAsia="ru-RU"/>
    </w:rPr>
  </w:style>
  <w:style w:type="character" w:customStyle="1" w:styleId="21">
    <w:name w:val="Основной текст с отступом 2 Знак"/>
    <w:basedOn w:val="a0"/>
    <w:link w:val="22"/>
    <w:uiPriority w:val="99"/>
    <w:semiHidden/>
    <w:qFormat/>
    <w:rsid w:val="008C71D9"/>
    <w:rPr>
      <w:rFonts w:cs="Arial"/>
      <w:sz w:val="24"/>
      <w:szCs w:val="24"/>
    </w:rPr>
  </w:style>
  <w:style w:type="character" w:styleId="af">
    <w:name w:val="Hyperlink"/>
    <w:basedOn w:val="a0"/>
    <w:uiPriority w:val="99"/>
    <w:unhideWhenUsed/>
    <w:rsid w:val="00DD5935"/>
    <w:rPr>
      <w:color w:val="0000FF" w:themeColor="hyperlink"/>
      <w:u w:val="single"/>
    </w:rPr>
  </w:style>
  <w:style w:type="character" w:customStyle="1" w:styleId="af0">
    <w:name w:val="Символ сноски"/>
    <w:uiPriority w:val="99"/>
    <w:unhideWhenUsed/>
    <w:qFormat/>
    <w:rsid w:val="00DD5935"/>
    <w:rPr>
      <w:vertAlign w:val="superscript"/>
    </w:rPr>
  </w:style>
  <w:style w:type="character" w:customStyle="1" w:styleId="15">
    <w:name w:val="Знак концевой сноски1"/>
    <w:qFormat/>
    <w:rPr>
      <w:vertAlign w:val="superscript"/>
    </w:rPr>
  </w:style>
  <w:style w:type="character" w:customStyle="1" w:styleId="af1">
    <w:name w:val="Символ концевой сноски"/>
    <w:qFormat/>
    <w:rPr>
      <w:vertAlign w:val="superscript"/>
    </w:rPr>
  </w:style>
  <w:style w:type="character" w:customStyle="1" w:styleId="af2">
    <w:name w:val="Верхний колонтитул Знак"/>
    <w:basedOn w:val="a0"/>
    <w:link w:val="af3"/>
    <w:uiPriority w:val="99"/>
    <w:qFormat/>
    <w:rsid w:val="002C4F95"/>
    <w:rPr>
      <w:rFonts w:cs="Arial"/>
      <w:sz w:val="24"/>
      <w:szCs w:val="24"/>
    </w:rPr>
  </w:style>
  <w:style w:type="character" w:customStyle="1" w:styleId="af4">
    <w:name w:val="Нижний колонтитул Знак"/>
    <w:basedOn w:val="a0"/>
    <w:link w:val="af5"/>
    <w:uiPriority w:val="99"/>
    <w:qFormat/>
    <w:rsid w:val="002C4F95"/>
    <w:rPr>
      <w:rFonts w:cs="Arial"/>
      <w:sz w:val="24"/>
      <w:szCs w:val="24"/>
    </w:rPr>
  </w:style>
  <w:style w:type="character" w:styleId="af6">
    <w:name w:val="page number"/>
    <w:qFormat/>
    <w:rsid w:val="008A5D52"/>
    <w:rPr>
      <w:rFonts w:ascii="Times New Roman" w:hAnsi="Times New Roman"/>
    </w:rPr>
  </w:style>
  <w:style w:type="character" w:customStyle="1" w:styleId="HTML">
    <w:name w:val="Стандартный HTML Знак"/>
    <w:basedOn w:val="a0"/>
    <w:link w:val="HTML0"/>
    <w:qFormat/>
    <w:rsid w:val="00593D43"/>
    <w:rPr>
      <w:rFonts w:ascii="Courier New" w:hAnsi="Courier New"/>
      <w:lang w:val="ru-RU" w:eastAsia="x-none"/>
    </w:rPr>
  </w:style>
  <w:style w:type="character" w:customStyle="1" w:styleId="16">
    <w:name w:val="Текст сноски Знак1"/>
    <w:basedOn w:val="a0"/>
    <w:link w:val="af7"/>
    <w:uiPriority w:val="99"/>
    <w:qFormat/>
    <w:rsid w:val="00125938"/>
    <w:rPr>
      <w:lang w:eastAsia="ru-RU"/>
    </w:rPr>
  </w:style>
  <w:style w:type="character" w:styleId="af8">
    <w:name w:val="annotation reference"/>
    <w:basedOn w:val="a0"/>
    <w:uiPriority w:val="99"/>
    <w:semiHidden/>
    <w:unhideWhenUsed/>
    <w:qFormat/>
    <w:rsid w:val="00485714"/>
    <w:rPr>
      <w:sz w:val="16"/>
      <w:szCs w:val="16"/>
    </w:rPr>
  </w:style>
  <w:style w:type="character" w:customStyle="1" w:styleId="af9">
    <w:name w:val="Текст примечания Знак"/>
    <w:basedOn w:val="a0"/>
    <w:link w:val="afa"/>
    <w:uiPriority w:val="99"/>
    <w:semiHidden/>
    <w:qFormat/>
    <w:rsid w:val="00485714"/>
    <w:rPr>
      <w:rFonts w:cs="Arial"/>
    </w:rPr>
  </w:style>
  <w:style w:type="character" w:customStyle="1" w:styleId="afb">
    <w:name w:val="Тема примечания Знак"/>
    <w:basedOn w:val="af9"/>
    <w:link w:val="afc"/>
    <w:uiPriority w:val="99"/>
    <w:semiHidden/>
    <w:qFormat/>
    <w:rsid w:val="00485714"/>
    <w:rPr>
      <w:rFonts w:cs="Arial"/>
      <w:b/>
      <w:bCs/>
    </w:rPr>
  </w:style>
  <w:style w:type="character" w:customStyle="1" w:styleId="17">
    <w:name w:val="Обычный1"/>
    <w:qFormat/>
    <w:rsid w:val="00D34E4A"/>
    <w:rPr>
      <w:rFonts w:ascii="Times New Roman" w:hAnsi="Times New Roman"/>
      <w:sz w:val="24"/>
    </w:rPr>
  </w:style>
  <w:style w:type="character" w:styleId="afd">
    <w:name w:val="footnote reference"/>
    <w:rPr>
      <w:vertAlign w:val="superscript"/>
    </w:rPr>
  </w:style>
  <w:style w:type="character" w:styleId="afe">
    <w:name w:val="endnote reference"/>
    <w:rPr>
      <w:vertAlign w:val="superscript"/>
    </w:rPr>
  </w:style>
  <w:style w:type="paragraph" w:customStyle="1" w:styleId="aff">
    <w:name w:val="Заголовок"/>
    <w:basedOn w:val="a"/>
    <w:next w:val="aff0"/>
    <w:qFormat/>
    <w:pPr>
      <w:keepNext/>
      <w:spacing w:before="240" w:after="120"/>
    </w:pPr>
    <w:rPr>
      <w:rFonts w:ascii="Open Sans" w:eastAsia="WenQuanYi Micro Hei" w:hAnsi="Open Sans" w:cs="Lohit Devanagari"/>
      <w:sz w:val="28"/>
      <w:szCs w:val="28"/>
    </w:rPr>
  </w:style>
  <w:style w:type="paragraph" w:styleId="aff0">
    <w:name w:val="Body Text"/>
    <w:basedOn w:val="a"/>
    <w:uiPriority w:val="99"/>
    <w:semiHidden/>
    <w:unhideWhenUsed/>
    <w:rsid w:val="00A54AD1"/>
    <w:pPr>
      <w:spacing w:after="120"/>
    </w:pPr>
  </w:style>
  <w:style w:type="paragraph" w:styleId="aff1">
    <w:name w:val="List"/>
    <w:basedOn w:val="aff0"/>
    <w:rPr>
      <w:rFonts w:cs="Mangal"/>
    </w:rPr>
  </w:style>
  <w:style w:type="paragraph" w:styleId="aff2">
    <w:name w:val="caption"/>
    <w:basedOn w:val="a"/>
    <w:qFormat/>
    <w:pPr>
      <w:suppressLineNumbers/>
      <w:spacing w:before="120" w:after="120"/>
    </w:pPr>
    <w:rPr>
      <w:rFonts w:cs="Lohit Devanagari"/>
      <w:i/>
      <w:iCs/>
    </w:rPr>
  </w:style>
  <w:style w:type="paragraph" w:styleId="aff3">
    <w:name w:val="index heading"/>
    <w:basedOn w:val="a"/>
    <w:qFormat/>
    <w:pPr>
      <w:suppressLineNumbers/>
    </w:pPr>
    <w:rPr>
      <w:rFonts w:cs="Mangal"/>
    </w:rPr>
  </w:style>
  <w:style w:type="paragraph" w:customStyle="1" w:styleId="caption1">
    <w:name w:val="caption1"/>
    <w:basedOn w:val="a"/>
    <w:qFormat/>
    <w:pPr>
      <w:suppressLineNumbers/>
      <w:spacing w:before="120" w:after="120"/>
    </w:pPr>
    <w:rPr>
      <w:rFonts w:cs="Lohit Devanagari"/>
      <w:i/>
      <w:iCs/>
    </w:rPr>
  </w:style>
  <w:style w:type="paragraph" w:customStyle="1" w:styleId="caption11">
    <w:name w:val="caption11"/>
    <w:basedOn w:val="a"/>
    <w:qFormat/>
    <w:pPr>
      <w:suppressLineNumbers/>
      <w:spacing w:before="120" w:after="120"/>
    </w:pPr>
    <w:rPr>
      <w:rFonts w:cs="Lohit Devanagari"/>
      <w:i/>
      <w:iCs/>
    </w:rPr>
  </w:style>
  <w:style w:type="paragraph" w:customStyle="1" w:styleId="caption111">
    <w:name w:val="caption111"/>
    <w:basedOn w:val="a"/>
    <w:qFormat/>
    <w:pPr>
      <w:suppressLineNumbers/>
      <w:spacing w:before="120" w:after="120"/>
    </w:pPr>
    <w:rPr>
      <w:rFonts w:cs="Lohit Devanagari"/>
      <w:i/>
      <w:iCs/>
    </w:rPr>
  </w:style>
  <w:style w:type="paragraph" w:customStyle="1" w:styleId="caption1111">
    <w:name w:val="caption1111"/>
    <w:basedOn w:val="a"/>
    <w:qFormat/>
    <w:pPr>
      <w:suppressLineNumbers/>
      <w:spacing w:before="120" w:after="120"/>
    </w:pPr>
    <w:rPr>
      <w:rFonts w:cs="Lohit Devanagari"/>
      <w:i/>
      <w:iCs/>
    </w:rPr>
  </w:style>
  <w:style w:type="paragraph" w:customStyle="1" w:styleId="caption11111">
    <w:name w:val="caption11111"/>
    <w:basedOn w:val="a"/>
    <w:qFormat/>
    <w:pPr>
      <w:suppressLineNumbers/>
      <w:spacing w:before="120" w:after="120"/>
    </w:pPr>
    <w:rPr>
      <w:rFonts w:cs="Lohit Devanagari"/>
      <w:i/>
      <w:iCs/>
    </w:rPr>
  </w:style>
  <w:style w:type="paragraph" w:styleId="aff4">
    <w:name w:val="Title"/>
    <w:basedOn w:val="a"/>
    <w:next w:val="aff0"/>
    <w:qFormat/>
    <w:rsid w:val="00525211"/>
    <w:pPr>
      <w:widowControl w:val="0"/>
      <w:spacing w:before="240" w:after="60"/>
      <w:jc w:val="center"/>
      <w:outlineLvl w:val="0"/>
    </w:pPr>
    <w:rPr>
      <w:rFonts w:ascii="Cambria" w:eastAsiaTheme="majorEastAsia" w:hAnsi="Cambria" w:cstheme="majorBidi"/>
      <w:b/>
      <w:bCs/>
      <w:kern w:val="2"/>
      <w:sz w:val="32"/>
      <w:szCs w:val="32"/>
      <w:lang w:eastAsia="ru-RU"/>
    </w:rPr>
  </w:style>
  <w:style w:type="paragraph" w:customStyle="1" w:styleId="caption111111">
    <w:name w:val="caption111111"/>
    <w:basedOn w:val="a"/>
    <w:semiHidden/>
    <w:unhideWhenUsed/>
    <w:qFormat/>
    <w:rsid w:val="00C254BD"/>
    <w:pPr>
      <w:spacing w:after="200"/>
    </w:pPr>
    <w:rPr>
      <w:rFonts w:cs="Lucida Sans"/>
      <w:b/>
      <w:bCs/>
      <w:color w:val="4F81BD" w:themeColor="accent1"/>
      <w:sz w:val="18"/>
      <w:szCs w:val="18"/>
    </w:rPr>
  </w:style>
  <w:style w:type="paragraph" w:customStyle="1" w:styleId="aff5">
    <w:name w:val="пункт"/>
    <w:basedOn w:val="a"/>
    <w:qFormat/>
    <w:rsid w:val="00525211"/>
    <w:pPr>
      <w:spacing w:before="60" w:after="60"/>
    </w:pPr>
  </w:style>
  <w:style w:type="paragraph" w:styleId="aff6">
    <w:name w:val="Subtitle"/>
    <w:basedOn w:val="a"/>
    <w:qFormat/>
    <w:rsid w:val="00525211"/>
    <w:pPr>
      <w:spacing w:after="60"/>
      <w:jc w:val="center"/>
      <w:outlineLvl w:val="1"/>
    </w:pPr>
    <w:rPr>
      <w:rFonts w:ascii="Arial" w:eastAsiaTheme="majorEastAsia" w:hAnsi="Arial"/>
      <w:szCs w:val="20"/>
    </w:rPr>
  </w:style>
  <w:style w:type="paragraph" w:styleId="aff7">
    <w:name w:val="List Paragraph"/>
    <w:basedOn w:val="a"/>
    <w:qFormat/>
    <w:rsid w:val="00525211"/>
    <w:pPr>
      <w:ind w:left="720"/>
      <w:contextualSpacing/>
    </w:pPr>
    <w:rPr>
      <w:rFonts w:eastAsia="Calibri"/>
      <w:szCs w:val="28"/>
    </w:rPr>
  </w:style>
  <w:style w:type="paragraph" w:styleId="aff8">
    <w:name w:val="No Spacing"/>
    <w:qFormat/>
    <w:rsid w:val="00525211"/>
    <w:pPr>
      <w:widowControl w:val="0"/>
    </w:pPr>
    <w:rPr>
      <w:rFonts w:eastAsia="Arial" w:cs="Calibri"/>
      <w:sz w:val="24"/>
    </w:rPr>
  </w:style>
  <w:style w:type="paragraph" w:customStyle="1" w:styleId="12">
    <w:name w:val="Стиль1"/>
    <w:basedOn w:val="a"/>
    <w:link w:val="11"/>
    <w:qFormat/>
    <w:rsid w:val="0083419F"/>
    <w:pPr>
      <w:keepNext/>
      <w:keepLines/>
      <w:suppressLineNumbers/>
      <w:tabs>
        <w:tab w:val="left" w:pos="643"/>
      </w:tabs>
      <w:spacing w:after="60"/>
      <w:ind w:left="643" w:hanging="360"/>
    </w:pPr>
    <w:rPr>
      <w:rFonts w:cs="Times New Roman"/>
      <w:b/>
      <w:sz w:val="28"/>
    </w:rPr>
  </w:style>
  <w:style w:type="paragraph" w:customStyle="1" w:styleId="Normalunindented">
    <w:name w:val="Normal unindented"/>
    <w:qFormat/>
    <w:rsid w:val="0083419F"/>
    <w:pPr>
      <w:spacing w:before="120" w:after="120" w:line="276" w:lineRule="auto"/>
      <w:jc w:val="both"/>
    </w:pPr>
    <w:rPr>
      <w:sz w:val="22"/>
      <w:szCs w:val="22"/>
      <w:lang w:eastAsia="ru-RU"/>
    </w:rPr>
  </w:style>
  <w:style w:type="paragraph" w:customStyle="1" w:styleId="aff9">
    <w:name w:val="Пункты"/>
    <w:basedOn w:val="2"/>
    <w:qFormat/>
    <w:rsid w:val="00525211"/>
    <w:pPr>
      <w:numPr>
        <w:ilvl w:val="0"/>
        <w:numId w:val="0"/>
      </w:numPr>
      <w:tabs>
        <w:tab w:val="left" w:pos="1134"/>
      </w:tabs>
      <w:spacing w:before="120" w:after="0"/>
      <w:jc w:val="both"/>
    </w:pPr>
    <w:rPr>
      <w:rFonts w:eastAsia="Times New Roman" w:cs="Times New Roman"/>
      <w:b w:val="0"/>
      <w:bCs/>
      <w:iCs/>
      <w:color w:val="000000"/>
      <w:sz w:val="24"/>
      <w:szCs w:val="28"/>
    </w:rPr>
  </w:style>
  <w:style w:type="paragraph" w:styleId="a9">
    <w:name w:val="Body Text Indent"/>
    <w:basedOn w:val="a"/>
    <w:link w:val="13"/>
    <w:rsid w:val="000C00ED"/>
    <w:pPr>
      <w:spacing w:after="120"/>
      <w:ind w:left="283"/>
    </w:pPr>
    <w:rPr>
      <w:rFonts w:cs="Times New Roman"/>
    </w:rPr>
  </w:style>
  <w:style w:type="paragraph" w:styleId="affa">
    <w:name w:val="Normal (Web)"/>
    <w:basedOn w:val="a"/>
    <w:uiPriority w:val="99"/>
    <w:qFormat/>
    <w:rsid w:val="0083419F"/>
    <w:pPr>
      <w:spacing w:beforeAutospacing="1" w:afterAutospacing="1"/>
    </w:pPr>
    <w:rPr>
      <w:rFonts w:cs="Times New Roman"/>
    </w:rPr>
  </w:style>
  <w:style w:type="paragraph" w:customStyle="1" w:styleId="ConsPlusNormal0">
    <w:name w:val="ConsPlusNormal"/>
    <w:uiPriority w:val="99"/>
    <w:qFormat/>
    <w:rsid w:val="00525211"/>
    <w:pPr>
      <w:widowControl w:val="0"/>
      <w:ind w:firstLine="720"/>
    </w:pPr>
    <w:rPr>
      <w:rFonts w:ascii="Arial" w:hAnsi="Arial" w:cs="Arial"/>
      <w:sz w:val="24"/>
      <w:lang w:eastAsia="ru-RU"/>
    </w:rPr>
  </w:style>
  <w:style w:type="paragraph" w:styleId="af7">
    <w:name w:val="footnote text"/>
    <w:basedOn w:val="a"/>
    <w:link w:val="16"/>
    <w:uiPriority w:val="99"/>
    <w:qFormat/>
    <w:rsid w:val="00525211"/>
    <w:pPr>
      <w:spacing w:after="60"/>
      <w:jc w:val="both"/>
    </w:pPr>
    <w:rPr>
      <w:rFonts w:cs="Times New Roman"/>
      <w:sz w:val="20"/>
      <w:szCs w:val="20"/>
      <w:lang w:eastAsia="ru-RU"/>
    </w:rPr>
  </w:style>
  <w:style w:type="paragraph" w:styleId="41">
    <w:name w:val="List Bullet 4"/>
    <w:basedOn w:val="a"/>
    <w:autoRedefine/>
    <w:semiHidden/>
    <w:qFormat/>
    <w:rsid w:val="00204AFE"/>
    <w:pPr>
      <w:spacing w:after="60"/>
      <w:jc w:val="both"/>
    </w:pPr>
    <w:rPr>
      <w:rFonts w:cs="Times New Roman"/>
      <w:szCs w:val="20"/>
      <w:lang w:eastAsia="ru-RU"/>
    </w:rPr>
  </w:style>
  <w:style w:type="paragraph" w:styleId="51">
    <w:name w:val="List Bullet 5"/>
    <w:basedOn w:val="a"/>
    <w:autoRedefine/>
    <w:semiHidden/>
    <w:qFormat/>
    <w:rsid w:val="00204AFE"/>
    <w:pPr>
      <w:spacing w:after="60"/>
      <w:jc w:val="both"/>
    </w:pPr>
    <w:rPr>
      <w:rFonts w:cs="Times New Roman"/>
      <w:szCs w:val="20"/>
      <w:lang w:eastAsia="ru-RU"/>
    </w:rPr>
  </w:style>
  <w:style w:type="paragraph" w:styleId="affb">
    <w:name w:val="Balloon Text"/>
    <w:basedOn w:val="a"/>
    <w:uiPriority w:val="99"/>
    <w:semiHidden/>
    <w:unhideWhenUsed/>
    <w:qFormat/>
    <w:rsid w:val="0071264E"/>
    <w:rPr>
      <w:rFonts w:ascii="Tahoma" w:hAnsi="Tahoma" w:cs="Tahoma"/>
      <w:sz w:val="16"/>
      <w:szCs w:val="16"/>
    </w:rPr>
  </w:style>
  <w:style w:type="paragraph" w:customStyle="1" w:styleId="22">
    <w:name w:val="Стиль2"/>
    <w:basedOn w:val="23"/>
    <w:link w:val="21"/>
    <w:qFormat/>
    <w:rsid w:val="008C71D9"/>
    <w:pPr>
      <w:keepNext/>
      <w:keepLines/>
      <w:widowControl w:val="0"/>
      <w:suppressLineNumbers/>
      <w:tabs>
        <w:tab w:val="left" w:pos="360"/>
      </w:tabs>
      <w:spacing w:after="60"/>
      <w:ind w:left="643" w:hanging="360"/>
      <w:contextualSpacing w:val="0"/>
      <w:jc w:val="both"/>
    </w:pPr>
    <w:rPr>
      <w:rFonts w:cs="Times New Roman"/>
      <w:b/>
      <w:szCs w:val="20"/>
      <w:lang w:eastAsia="ru-RU"/>
    </w:rPr>
  </w:style>
  <w:style w:type="paragraph" w:styleId="23">
    <w:name w:val="List Number 2"/>
    <w:basedOn w:val="a"/>
    <w:uiPriority w:val="99"/>
    <w:semiHidden/>
    <w:unhideWhenUsed/>
    <w:qFormat/>
    <w:rsid w:val="008C71D9"/>
    <w:pPr>
      <w:contextualSpacing/>
    </w:pPr>
  </w:style>
  <w:style w:type="paragraph" w:customStyle="1" w:styleId="32">
    <w:name w:val="Стиль3 Знак Знак"/>
    <w:basedOn w:val="24"/>
    <w:qFormat/>
    <w:rsid w:val="008C71D9"/>
    <w:pPr>
      <w:widowControl w:val="0"/>
      <w:tabs>
        <w:tab w:val="left" w:pos="360"/>
      </w:tabs>
      <w:spacing w:after="0" w:line="240" w:lineRule="auto"/>
      <w:jc w:val="both"/>
      <w:textAlignment w:val="baseline"/>
    </w:pPr>
    <w:rPr>
      <w:rFonts w:cs="Times New Roman"/>
      <w:lang w:eastAsia="ru-RU"/>
    </w:rPr>
  </w:style>
  <w:style w:type="paragraph" w:styleId="24">
    <w:name w:val="Body Text Indent 2"/>
    <w:basedOn w:val="a"/>
    <w:uiPriority w:val="99"/>
    <w:semiHidden/>
    <w:unhideWhenUsed/>
    <w:qFormat/>
    <w:rsid w:val="008C71D9"/>
    <w:pPr>
      <w:spacing w:after="120" w:line="480" w:lineRule="auto"/>
      <w:ind w:left="283"/>
    </w:pPr>
  </w:style>
  <w:style w:type="paragraph" w:customStyle="1" w:styleId="affc">
    <w:name w:val="Пункт"/>
    <w:basedOn w:val="a"/>
    <w:qFormat/>
    <w:rsid w:val="0052485C"/>
    <w:pPr>
      <w:tabs>
        <w:tab w:val="left" w:pos="1980"/>
      </w:tabs>
      <w:ind w:left="1404" w:hanging="504"/>
      <w:jc w:val="both"/>
    </w:pPr>
    <w:rPr>
      <w:rFonts w:cs="Times New Roman"/>
      <w:szCs w:val="28"/>
      <w:lang w:eastAsia="ru-RU"/>
    </w:rPr>
  </w:style>
  <w:style w:type="paragraph" w:customStyle="1" w:styleId="affd">
    <w:name w:val="Прижатый влево"/>
    <w:basedOn w:val="a"/>
    <w:next w:val="a"/>
    <w:uiPriority w:val="99"/>
    <w:qFormat/>
    <w:rsid w:val="0052485C"/>
    <w:rPr>
      <w:rFonts w:ascii="Arial" w:eastAsia="Calibri" w:hAnsi="Arial"/>
      <w:lang w:eastAsia="ru-RU"/>
    </w:rPr>
  </w:style>
  <w:style w:type="paragraph" w:customStyle="1" w:styleId="affe">
    <w:name w:val="Колонтитул"/>
    <w:basedOn w:val="a"/>
    <w:qFormat/>
  </w:style>
  <w:style w:type="paragraph" w:styleId="af3">
    <w:name w:val="header"/>
    <w:basedOn w:val="a"/>
    <w:link w:val="af2"/>
    <w:uiPriority w:val="99"/>
    <w:unhideWhenUsed/>
    <w:rsid w:val="002C4F95"/>
    <w:pPr>
      <w:tabs>
        <w:tab w:val="center" w:pos="4677"/>
        <w:tab w:val="right" w:pos="9355"/>
      </w:tabs>
    </w:pPr>
  </w:style>
  <w:style w:type="paragraph" w:styleId="af5">
    <w:name w:val="footer"/>
    <w:basedOn w:val="a"/>
    <w:link w:val="af4"/>
    <w:uiPriority w:val="99"/>
    <w:unhideWhenUsed/>
    <w:rsid w:val="002C4F95"/>
    <w:pPr>
      <w:tabs>
        <w:tab w:val="center" w:pos="4677"/>
        <w:tab w:val="right" w:pos="9355"/>
      </w:tabs>
    </w:pPr>
  </w:style>
  <w:style w:type="paragraph" w:styleId="HTML0">
    <w:name w:val="HTML Preformatted"/>
    <w:basedOn w:val="a"/>
    <w:link w:val="HTML"/>
    <w:qFormat/>
    <w:rsid w:val="00593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60"/>
      <w:jc w:val="both"/>
    </w:pPr>
    <w:rPr>
      <w:rFonts w:ascii="Courier New" w:hAnsi="Courier New" w:cs="Times New Roman"/>
      <w:sz w:val="20"/>
      <w:szCs w:val="20"/>
      <w:lang w:eastAsia="x-none"/>
    </w:rPr>
  </w:style>
  <w:style w:type="paragraph" w:customStyle="1" w:styleId="afff">
    <w:name w:val="Содержимое таблицы"/>
    <w:basedOn w:val="a"/>
    <w:qFormat/>
    <w:rsid w:val="00DF598C"/>
    <w:pPr>
      <w:suppressLineNumbers/>
    </w:pPr>
    <w:rPr>
      <w:rFonts w:cs="Times New Roman"/>
      <w:lang w:eastAsia="ar-SA"/>
    </w:rPr>
  </w:style>
  <w:style w:type="paragraph" w:customStyle="1" w:styleId="25">
    <w:name w:val="Абзац списка2"/>
    <w:basedOn w:val="a"/>
    <w:qFormat/>
    <w:rsid w:val="00E65F62"/>
    <w:pPr>
      <w:suppressAutoHyphens w:val="0"/>
      <w:ind w:left="720"/>
      <w:contextualSpacing/>
    </w:pPr>
    <w:rPr>
      <w:rFonts w:cs="Times New Roman"/>
      <w:lang w:eastAsia="ru-RU"/>
    </w:rPr>
  </w:style>
  <w:style w:type="paragraph" w:styleId="afa">
    <w:name w:val="annotation text"/>
    <w:basedOn w:val="a"/>
    <w:link w:val="af9"/>
    <w:uiPriority w:val="99"/>
    <w:semiHidden/>
    <w:unhideWhenUsed/>
    <w:qFormat/>
    <w:rsid w:val="00485714"/>
    <w:rPr>
      <w:sz w:val="20"/>
      <w:szCs w:val="20"/>
    </w:rPr>
  </w:style>
  <w:style w:type="paragraph" w:styleId="afc">
    <w:name w:val="annotation subject"/>
    <w:basedOn w:val="afa"/>
    <w:next w:val="afa"/>
    <w:link w:val="afb"/>
    <w:uiPriority w:val="99"/>
    <w:semiHidden/>
    <w:unhideWhenUsed/>
    <w:qFormat/>
    <w:rsid w:val="00485714"/>
    <w:rPr>
      <w:b/>
      <w:bCs/>
    </w:rPr>
  </w:style>
  <w:style w:type="paragraph" w:customStyle="1" w:styleId="afff0">
    <w:name w:val="Содержимое врезки"/>
    <w:basedOn w:val="a"/>
    <w:qFormat/>
  </w:style>
  <w:style w:type="paragraph" w:customStyle="1" w:styleId="afff1">
    <w:name w:val="Заголовок таблицы"/>
    <w:basedOn w:val="afff"/>
    <w:qFormat/>
    <w:pPr>
      <w:jc w:val="center"/>
    </w:pPr>
    <w:rPr>
      <w:b/>
      <w:bCs/>
    </w:rPr>
  </w:style>
  <w:style w:type="table" w:styleId="afff2">
    <w:name w:val="Table Grid"/>
    <w:basedOn w:val="a1"/>
    <w:uiPriority w:val="39"/>
    <w:rsid w:val="008E7403"/>
    <w:rPr>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CE056E52489C102919485540EF2052A6B88BA8EE133E669641F738CCB7BD9765B16855E666E0B695B25624D410ADD6DB50DA7B875316NEO5O" TargetMode="External"/><Relationship Id="rId18" Type="http://schemas.openxmlformats.org/officeDocument/2006/relationships/hyperlink" Target="https://login.consultant.ru/link/?req=doc&amp;base=LAW&amp;n=388926&amp;dst=2621&amp;field=134&amp;date=10.01.2022"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consultantplus://offline/ref=CE056E52489C102919485540EF2052A6B88BA8EE133E669641F738CCB7BD9765B16855E566E4BA97E10C34D059F9D2C459C065814D16E741N7OFO"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consultantplus://offline/ref=CE056E52489C102919485540EF2052A6B88BA8E1163C669641F738CCB7BD9765B16855E660E7B295B25624D410ADD6DB50DA7B875316NEO5O"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CE056E52489C102919485540EF2052A6B88BA8EE133D669641F738CCB7BD9765B16855E567E5B695B25624D410ADD6DB50DA7B875316NEO5O"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consultantplus://offline/ref=CE056E52489C102919485540EF2052A6B88BA8EE133E669641F738CCB7BD9765B16855E666EDB495B25624D410ADD6DB50DA7B875316NEO5O" TargetMode="External"/><Relationship Id="rId23" Type="http://schemas.openxmlformats.org/officeDocument/2006/relationships/fontTable" Target="fontTable.xml"/><Relationship Id="rId10" Type="http://schemas.openxmlformats.org/officeDocument/2006/relationships/hyperlink" Target="consultantplus://offline/ref=CE056E52489C102919485540EF2052A6B88BA8EE133D669641F738CCB7BD9765B16855E567E7B195B25624D410ADD6DB50DA7B875316NEO5O"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yperlink" Target="consultantplus://offline/ref=CE056E52489C102919485540EF2052A6B88BA8E1163C669641F738CCB7BD9765B16855E167E7B9CAB743358C1CA5C1C554C0678551N1O6O" TargetMode="External"/><Relationship Id="rId14" Type="http://schemas.openxmlformats.org/officeDocument/2006/relationships/hyperlink" Target="consultantplus://offline/ref=CE056E52489C102919485540EF2052A6B88BA8EE133E669641F738CCB7BD9765B16855E666E2B095B25624D410ADD6DB50DA7B875316NEO5O" TargetMode="External"/><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3B73B-9E2C-4F2D-93A3-B14A97832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3732</Words>
  <Characters>21273</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Колесникова Ольга Викторовна</dc:creator>
  <cp:lastModifiedBy>user</cp:lastModifiedBy>
  <cp:revision>2</cp:revision>
  <cp:lastPrinted>2026-01-23T11:22:00Z</cp:lastPrinted>
  <dcterms:created xsi:type="dcterms:W3CDTF">2026-07-29T12:19:00Z</dcterms:created>
  <dcterms:modified xsi:type="dcterms:W3CDTF">2026-07-29T12:19:00Z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