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5E13CD" w14:textId="24375E3F" w:rsidR="00C33619" w:rsidRPr="00337A86" w:rsidRDefault="00C33619" w:rsidP="00337A86">
      <w:pPr>
        <w:jc w:val="center"/>
        <w:rPr>
          <w:color w:val="000000"/>
          <w:sz w:val="22"/>
          <w:szCs w:val="22"/>
          <w:lang w:val="en-US" w:bidi="ru-RU"/>
        </w:rPr>
      </w:pPr>
      <w:r w:rsidRPr="00337A86">
        <w:rPr>
          <w:b/>
          <w:color w:val="auto"/>
          <w:sz w:val="22"/>
          <w:szCs w:val="22"/>
        </w:rPr>
        <w:t>Описание объекта закупки</w:t>
      </w:r>
    </w:p>
    <w:tbl>
      <w:tblPr>
        <w:tblpPr w:leftFromText="180" w:rightFromText="180" w:vertAnchor="text" w:horzAnchor="page" w:tblpX="170" w:tblpY="80"/>
        <w:tblOverlap w:val="never"/>
        <w:tblW w:w="16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1692"/>
        <w:gridCol w:w="1301"/>
        <w:gridCol w:w="2332"/>
        <w:gridCol w:w="1400"/>
        <w:gridCol w:w="1301"/>
        <w:gridCol w:w="2153"/>
        <w:gridCol w:w="1836"/>
        <w:gridCol w:w="1608"/>
        <w:gridCol w:w="923"/>
        <w:gridCol w:w="1425"/>
      </w:tblGrid>
      <w:tr w:rsidR="00FB3BA7" w:rsidRPr="00337A86" w14:paraId="00CE8509" w14:textId="77777777">
        <w:trPr>
          <w:trHeight w:val="462"/>
        </w:trPr>
        <w:tc>
          <w:tcPr>
            <w:tcW w:w="648" w:type="dxa"/>
            <w:vMerge w:val="restart"/>
          </w:tcPr>
          <w:p w14:paraId="7D2A74BD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</w:rPr>
            </w:pPr>
          </w:p>
          <w:p w14:paraId="60CD6B9F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37A86">
              <w:rPr>
                <w:rFonts w:ascii="Times New Roman" w:hAnsi="Times New Roman" w:cs="Times New Roman"/>
                <w:color w:val="000000"/>
              </w:rPr>
              <w:t>№ п</w:t>
            </w:r>
            <w:r w:rsidRPr="00337A86">
              <w:rPr>
                <w:rFonts w:ascii="Times New Roman" w:hAnsi="Times New Roman" w:cs="Times New Roman"/>
                <w:color w:val="000000"/>
                <w:lang w:val="en-US"/>
              </w:rPr>
              <w:t>/</w:t>
            </w:r>
            <w:r w:rsidRPr="00337A86">
              <w:rPr>
                <w:rFonts w:ascii="Times New Roman" w:hAnsi="Times New Roman" w:cs="Times New Roman"/>
                <w:color w:val="000000"/>
              </w:rPr>
              <w:t>п</w:t>
            </w:r>
          </w:p>
        </w:tc>
        <w:tc>
          <w:tcPr>
            <w:tcW w:w="1692" w:type="dxa"/>
            <w:vMerge w:val="restart"/>
          </w:tcPr>
          <w:p w14:paraId="43A6A16E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</w:rPr>
            </w:pPr>
          </w:p>
          <w:p w14:paraId="6A8BDDAA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  <w:r w:rsidRPr="00337A86">
              <w:rPr>
                <w:rFonts w:ascii="Times New Roman" w:hAnsi="Times New Roman" w:cs="Times New Roman"/>
                <w:color w:val="auto"/>
              </w:rPr>
              <w:t>Наименование товара, работы, услуги</w:t>
            </w:r>
          </w:p>
        </w:tc>
        <w:tc>
          <w:tcPr>
            <w:tcW w:w="1301" w:type="dxa"/>
            <w:vMerge w:val="restart"/>
          </w:tcPr>
          <w:p w14:paraId="12C3A165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color w:val="auto"/>
              </w:rPr>
            </w:pPr>
          </w:p>
          <w:p w14:paraId="761362F9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337A86">
              <w:rPr>
                <w:rFonts w:ascii="Times New Roman" w:hAnsi="Times New Roman" w:cs="Times New Roman"/>
                <w:color w:val="auto"/>
              </w:rPr>
              <w:t>Код позиции</w:t>
            </w:r>
          </w:p>
        </w:tc>
        <w:tc>
          <w:tcPr>
            <w:tcW w:w="7186" w:type="dxa"/>
            <w:gridSpan w:val="4"/>
          </w:tcPr>
          <w:p w14:paraId="60C8EF01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</w:rPr>
            </w:pPr>
          </w:p>
          <w:p w14:paraId="1785DFA5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  <w:r w:rsidRPr="00337A86">
              <w:rPr>
                <w:rFonts w:ascii="Times New Roman" w:hAnsi="Times New Roman" w:cs="Times New Roman"/>
              </w:rPr>
              <w:t>Характеристики товара, работы, услуги</w:t>
            </w:r>
            <w:r w:rsidRPr="00337A86">
              <w:rPr>
                <w:rFonts w:ascii="Times New Roman" w:hAnsi="Times New Roman" w:cs="Times New Roman"/>
                <w:lang w:val="en-US" w:bidi="ru-RU"/>
              </w:rPr>
              <w:br/>
            </w:r>
          </w:p>
        </w:tc>
        <w:tc>
          <w:tcPr>
            <w:tcW w:w="1836" w:type="dxa"/>
            <w:vMerge w:val="restart"/>
          </w:tcPr>
          <w:p w14:paraId="05E16E19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</w:p>
          <w:p w14:paraId="34496E8E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  <w:r w:rsidRPr="00337A86">
              <w:rPr>
                <w:rFonts w:ascii="Times New Roman" w:hAnsi="Times New Roman" w:cs="Times New Roman"/>
              </w:rPr>
              <w:t>Информация о товарном знаке и знаках обслуживания</w:t>
            </w:r>
          </w:p>
        </w:tc>
        <w:tc>
          <w:tcPr>
            <w:tcW w:w="1608" w:type="dxa"/>
            <w:vMerge w:val="restart"/>
          </w:tcPr>
          <w:p w14:paraId="0022FD47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</w:p>
          <w:p w14:paraId="595B4F67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  <w:r w:rsidRPr="00337A86">
              <w:rPr>
                <w:rFonts w:ascii="Times New Roman" w:hAnsi="Times New Roman" w:cs="Times New Roman"/>
                <w:lang w:bidi="ru-RU"/>
              </w:rPr>
              <w:t>Кол</w:t>
            </w:r>
            <w:r w:rsidRPr="00337A86">
              <w:rPr>
                <w:rFonts w:ascii="Times New Roman" w:hAnsi="Times New Roman" w:cs="Times New Roman"/>
                <w:lang w:val="en-US" w:bidi="ru-RU"/>
              </w:rPr>
              <w:t>-в</w:t>
            </w:r>
            <w:r w:rsidRPr="00337A86">
              <w:rPr>
                <w:rFonts w:ascii="Times New Roman" w:hAnsi="Times New Roman" w:cs="Times New Roman"/>
                <w:lang w:bidi="ru-RU"/>
              </w:rPr>
              <w:t>о</w:t>
            </w:r>
          </w:p>
          <w:p w14:paraId="1F020E9E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</w:p>
        </w:tc>
        <w:tc>
          <w:tcPr>
            <w:tcW w:w="923" w:type="dxa"/>
            <w:vMerge w:val="restart"/>
          </w:tcPr>
          <w:p w14:paraId="2CF7905A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</w:p>
          <w:p w14:paraId="30699514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  <w:r w:rsidRPr="00337A86">
              <w:rPr>
                <w:rFonts w:ascii="Times New Roman" w:hAnsi="Times New Roman" w:cs="Times New Roman"/>
                <w:lang w:bidi="ru-RU"/>
              </w:rPr>
              <w:t>Ед</w:t>
            </w:r>
            <w:r w:rsidRPr="00337A86">
              <w:rPr>
                <w:rFonts w:ascii="Times New Roman" w:hAnsi="Times New Roman" w:cs="Times New Roman"/>
                <w:lang w:val="en-US" w:bidi="ru-RU"/>
              </w:rPr>
              <w:t xml:space="preserve">. </w:t>
            </w:r>
            <w:r w:rsidRPr="00337A86">
              <w:rPr>
                <w:rFonts w:ascii="Times New Roman" w:hAnsi="Times New Roman" w:cs="Times New Roman"/>
                <w:lang w:bidi="ru-RU"/>
              </w:rPr>
              <w:t>изм</w:t>
            </w:r>
            <w:r w:rsidRPr="00337A86">
              <w:rPr>
                <w:rFonts w:ascii="Times New Roman" w:hAnsi="Times New Roman" w:cs="Times New Roman"/>
                <w:lang w:val="en-US" w:bidi="ru-RU"/>
              </w:rPr>
              <w:t>.</w:t>
            </w:r>
          </w:p>
        </w:tc>
        <w:tc>
          <w:tcPr>
            <w:tcW w:w="1425" w:type="dxa"/>
            <w:vMerge w:val="restart"/>
          </w:tcPr>
          <w:p w14:paraId="5D88E593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</w:p>
          <w:p w14:paraId="67DC12EA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  <w:r w:rsidRPr="00337A86">
              <w:rPr>
                <w:rFonts w:ascii="Times New Roman" w:hAnsi="Times New Roman" w:cs="Times New Roman"/>
                <w:lang w:bidi="ru-RU"/>
              </w:rPr>
              <w:t>Обоснование</w:t>
            </w:r>
          </w:p>
        </w:tc>
      </w:tr>
      <w:tr w:rsidR="00FB3BA7" w:rsidRPr="00337A86" w14:paraId="20937170" w14:textId="77777777">
        <w:trPr>
          <w:trHeight w:val="613"/>
        </w:trPr>
        <w:tc>
          <w:tcPr>
            <w:tcW w:w="648" w:type="dxa"/>
            <w:vMerge/>
          </w:tcPr>
          <w:p w14:paraId="0DD25E93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2" w:type="dxa"/>
            <w:vMerge/>
          </w:tcPr>
          <w:p w14:paraId="5A82D8A3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</w:tcPr>
          <w:p w14:paraId="68BDC323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2" w:type="dxa"/>
          </w:tcPr>
          <w:p w14:paraId="52F3F6AC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</w:p>
          <w:p w14:paraId="744AFFF8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  <w:r w:rsidRPr="00337A86">
              <w:rPr>
                <w:rFonts w:ascii="Times New Roman" w:hAnsi="Times New Roman" w:cs="Times New Roman"/>
                <w:lang w:bidi="ru-RU"/>
              </w:rPr>
              <w:t>Наименование характеристики</w:t>
            </w:r>
          </w:p>
        </w:tc>
        <w:tc>
          <w:tcPr>
            <w:tcW w:w="1400" w:type="dxa"/>
          </w:tcPr>
          <w:p w14:paraId="7C4AC4FA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</w:p>
          <w:p w14:paraId="5B739CA3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  <w:r w:rsidRPr="00337A86">
              <w:rPr>
                <w:rFonts w:ascii="Times New Roman" w:hAnsi="Times New Roman" w:cs="Times New Roman"/>
                <w:lang w:bidi="ru-RU"/>
              </w:rPr>
              <w:t>Значение характеристики</w:t>
            </w:r>
          </w:p>
        </w:tc>
        <w:tc>
          <w:tcPr>
            <w:tcW w:w="1301" w:type="dxa"/>
          </w:tcPr>
          <w:p w14:paraId="7D4CEFC1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</w:p>
          <w:p w14:paraId="0B96B774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  <w:r w:rsidRPr="00337A86">
              <w:rPr>
                <w:rFonts w:ascii="Times New Roman" w:hAnsi="Times New Roman" w:cs="Times New Roman"/>
                <w:lang w:bidi="ru-RU"/>
              </w:rPr>
              <w:t>Единица</w:t>
            </w:r>
            <w:r w:rsidRPr="00337A86">
              <w:rPr>
                <w:rFonts w:ascii="Times New Roman" w:hAnsi="Times New Roman" w:cs="Times New Roman"/>
                <w:lang w:val="en-US" w:bidi="ru-RU"/>
              </w:rPr>
              <w:t xml:space="preserve"> </w:t>
            </w:r>
            <w:r w:rsidRPr="00337A86">
              <w:rPr>
                <w:rFonts w:ascii="Times New Roman" w:hAnsi="Times New Roman" w:cs="Times New Roman"/>
                <w:lang w:bidi="ru-RU"/>
              </w:rPr>
              <w:t>измерения</w:t>
            </w:r>
            <w:r w:rsidRPr="00337A86">
              <w:rPr>
                <w:rFonts w:ascii="Times New Roman" w:hAnsi="Times New Roman" w:cs="Times New Roman"/>
                <w:lang w:val="en-US" w:bidi="ru-RU"/>
              </w:rPr>
              <w:t xml:space="preserve"> </w:t>
            </w:r>
            <w:r w:rsidRPr="00337A86">
              <w:rPr>
                <w:rFonts w:ascii="Times New Roman" w:hAnsi="Times New Roman" w:cs="Times New Roman"/>
                <w:lang w:val="en-US" w:bidi="ru-RU"/>
              </w:rPr>
              <w:br/>
            </w:r>
            <w:r w:rsidRPr="00337A86">
              <w:rPr>
                <w:rFonts w:ascii="Times New Roman" w:hAnsi="Times New Roman" w:cs="Times New Roman"/>
                <w:lang w:bidi="ru-RU"/>
              </w:rPr>
              <w:t>характеристики</w:t>
            </w:r>
            <w:r w:rsidRPr="00337A86">
              <w:rPr>
                <w:rFonts w:ascii="Times New Roman" w:hAnsi="Times New Roman" w:cs="Times New Roman"/>
                <w:lang w:val="en-US" w:bidi="ru-RU"/>
              </w:rPr>
              <w:br/>
            </w:r>
          </w:p>
        </w:tc>
        <w:tc>
          <w:tcPr>
            <w:tcW w:w="2153" w:type="dxa"/>
          </w:tcPr>
          <w:p w14:paraId="300885D4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</w:p>
          <w:p w14:paraId="5202E1B1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  <w:r w:rsidRPr="00337A86">
              <w:rPr>
                <w:rFonts w:ascii="Times New Roman" w:hAnsi="Times New Roman" w:cs="Times New Roman"/>
                <w:lang w:bidi="ru-RU"/>
              </w:rPr>
              <w:t>Инструкция по заполнению характеристик в заявке</w:t>
            </w:r>
          </w:p>
        </w:tc>
        <w:tc>
          <w:tcPr>
            <w:tcW w:w="1836" w:type="dxa"/>
            <w:vMerge/>
          </w:tcPr>
          <w:p w14:paraId="53992EAC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</w:p>
        </w:tc>
        <w:tc>
          <w:tcPr>
            <w:tcW w:w="1608" w:type="dxa"/>
            <w:vMerge/>
          </w:tcPr>
          <w:p w14:paraId="36A0617D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</w:p>
        </w:tc>
        <w:tc>
          <w:tcPr>
            <w:tcW w:w="923" w:type="dxa"/>
            <w:vMerge/>
          </w:tcPr>
          <w:p w14:paraId="41C8CC8E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</w:p>
        </w:tc>
        <w:tc>
          <w:tcPr>
            <w:tcW w:w="1425" w:type="dxa"/>
            <w:vMerge/>
          </w:tcPr>
          <w:p w14:paraId="4F5C3CC0" w14:textId="77777777" w:rsidR="00C33619" w:rsidRPr="00337A86" w:rsidRDefault="00C33619">
            <w:pPr>
              <w:pStyle w:val="18"/>
              <w:jc w:val="center"/>
              <w:rPr>
                <w:rFonts w:ascii="Times New Roman" w:hAnsi="Times New Roman" w:cs="Times New Roman"/>
                <w:lang w:bidi="ru-RU"/>
              </w:rPr>
            </w:pPr>
          </w:p>
        </w:tc>
      </w:tr>
      <w:tr w:rsidR="00FB3BA7" w:rsidRPr="00337A86" w14:paraId="3AB82C63" w14:textId="77777777">
        <w:trPr>
          <w:trHeight w:val="3435"/>
        </w:trPr>
        <w:tc>
          <w:tcPr>
            <w:tcW w:w="648" w:type="dxa"/>
          </w:tcPr>
          <w:p w14:paraId="53738770" w14:textId="77777777" w:rsidR="00C33619" w:rsidRPr="00337A86" w:rsidRDefault="00C33619">
            <w:pPr>
              <w:pStyle w:val="22"/>
              <w:shd w:val="clear" w:color="auto" w:fill="auto"/>
              <w:spacing w:before="0" w:after="0" w:line="240" w:lineRule="auto"/>
              <w:ind w:right="57"/>
              <w:rPr>
                <w:color w:val="000000"/>
                <w:sz w:val="22"/>
                <w:szCs w:val="22"/>
              </w:rPr>
            </w:pPr>
          </w:p>
          <w:p w14:paraId="121FC4E8" w14:textId="77777777" w:rsidR="00C33619" w:rsidRPr="00337A86" w:rsidRDefault="00C33619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22"/>
                <w:szCs w:val="22"/>
                <w:lang w:val="en-US" w:bidi="ru-RU"/>
              </w:rPr>
            </w:pPr>
            <w:r w:rsidRPr="00337A86">
              <w:rPr>
                <w:sz w:val="22"/>
                <w:szCs w:val="22"/>
                <w:lang w:bidi="ru-RU"/>
              </w:rPr>
              <w:t>1</w:t>
            </w:r>
          </w:p>
        </w:tc>
        <w:tc>
          <w:tcPr>
            <w:tcW w:w="1692" w:type="dxa"/>
          </w:tcPr>
          <w:p w14:paraId="67D1BD5D" w14:textId="77777777" w:rsidR="00C33619" w:rsidRPr="00337A86" w:rsidRDefault="00C33619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22"/>
                <w:szCs w:val="22"/>
                <w:lang w:bidi="ru-RU"/>
              </w:rPr>
            </w:pPr>
          </w:p>
          <w:p w14:paraId="745A84C1" w14:textId="77777777" w:rsidR="00C33619" w:rsidRPr="00337A86" w:rsidRDefault="00C33619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22"/>
                <w:szCs w:val="22"/>
                <w:lang w:bidi="ru-RU"/>
              </w:rPr>
            </w:pPr>
            <w:r w:rsidRPr="00337A86">
              <w:rPr>
                <w:sz w:val="22"/>
                <w:szCs w:val="22"/>
                <w:lang w:bidi="ru-RU"/>
              </w:rPr>
              <w:t>Услуги по дополнительному профессиональному образованию</w:t>
            </w:r>
          </w:p>
        </w:tc>
        <w:tc>
          <w:tcPr>
            <w:tcW w:w="1301" w:type="dxa"/>
          </w:tcPr>
          <w:p w14:paraId="4FA3D680" w14:textId="77777777" w:rsidR="00C33619" w:rsidRPr="00337A86" w:rsidRDefault="00C33619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color w:val="000000"/>
                <w:sz w:val="22"/>
                <w:szCs w:val="22"/>
                <w:lang w:bidi="ru-RU"/>
              </w:rPr>
            </w:pPr>
          </w:p>
          <w:p w14:paraId="5B68C60A" w14:textId="77777777" w:rsidR="00C33619" w:rsidRPr="00337A86" w:rsidRDefault="00C33619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22"/>
                <w:szCs w:val="22"/>
                <w:lang w:bidi="ru-RU"/>
              </w:rPr>
            </w:pPr>
            <w:r w:rsidRPr="00337A86">
              <w:rPr>
                <w:color w:val="000000"/>
                <w:sz w:val="22"/>
                <w:szCs w:val="22"/>
                <w:lang w:bidi="ru-RU"/>
              </w:rPr>
              <w:t xml:space="preserve"> </w:t>
            </w:r>
            <w:r w:rsidRPr="00337A86">
              <w:rPr>
                <w:sz w:val="22"/>
                <w:szCs w:val="22"/>
                <w:lang w:bidi="ru-RU"/>
              </w:rPr>
              <w:t>85.42.10.000-00000003</w:t>
            </w:r>
          </w:p>
        </w:tc>
        <w:tc>
          <w:tcPr>
            <w:tcW w:w="7186" w:type="dxa"/>
            <w:gridSpan w:val="4"/>
          </w:tcPr>
          <w:tbl>
            <w:tblPr>
              <w:tblW w:w="7209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224"/>
              <w:gridCol w:w="1403"/>
              <w:gridCol w:w="1298"/>
              <w:gridCol w:w="2284"/>
            </w:tblGrid>
            <w:tr w:rsidR="00FB3BA7" w:rsidRPr="00337A86" w14:paraId="400D224B" w14:textId="77777777">
              <w:trPr>
                <w:trHeight w:val="2541"/>
              </w:trPr>
              <w:tc>
                <w:tcPr>
                  <w:tcW w:w="2224" w:type="dxa"/>
                  <w:tcBorders>
                    <w:bottom w:val="nil"/>
                    <w:right w:val="single" w:sz="4" w:space="0" w:color="auto"/>
                  </w:tcBorders>
                </w:tcPr>
                <w:p w14:paraId="5D8249CB" w14:textId="77777777" w:rsidR="00C33619" w:rsidRPr="00337A86" w:rsidRDefault="00C33619" w:rsidP="00455A71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sz w:val="22"/>
                      <w:szCs w:val="22"/>
                    </w:rPr>
                  </w:pPr>
                  <w:r w:rsidRPr="00337A86">
                    <w:rPr>
                      <w:sz w:val="22"/>
                      <w:szCs w:val="22"/>
                    </w:rPr>
                    <w:br/>
                    <w:t xml:space="preserve"> Обучение по дополнительным профессиональным программам в области пожарной безопасности</w:t>
                  </w:r>
                </w:p>
              </w:tc>
              <w:tc>
                <w:tcPr>
                  <w:tcW w:w="1403" w:type="dxa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tbl>
                  <w:tblPr>
                    <w:tblW w:w="1402" w:type="dxa"/>
                    <w:tblBorders>
                      <w:insideH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"/>
                    <w:gridCol w:w="1362"/>
                    <w:gridCol w:w="20"/>
                  </w:tblGrid>
                  <w:tr w:rsidR="00FB3BA7" w:rsidRPr="00337A86" w14:paraId="338C6BFF" w14:textId="77777777">
                    <w:trPr>
                      <w:cantSplit/>
                      <w:trHeight w:hRule="exact" w:val="20"/>
                    </w:trPr>
                    <w:tc>
                      <w:tcPr>
                        <w:tcW w:w="19" w:type="dxa"/>
                      </w:tcPr>
                      <w:p w14:paraId="6A55DA9E" w14:textId="77777777" w:rsidR="00C33619" w:rsidRPr="00337A86" w:rsidRDefault="00C33619" w:rsidP="00455A71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14:paraId="7AB0D27C" w14:textId="77777777" w:rsidR="00C33619" w:rsidRPr="00337A86" w:rsidRDefault="00C33619" w:rsidP="00455A71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19" w:type="dxa"/>
                      </w:tcPr>
                      <w:p w14:paraId="6C87DF3F" w14:textId="77777777" w:rsidR="00C33619" w:rsidRPr="00337A86" w:rsidRDefault="00C33619" w:rsidP="00455A71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FB3BA7" w:rsidRPr="00337A86" w14:paraId="75C2EFC5" w14:textId="77777777">
                    <w:trPr>
                      <w:trHeight w:val="293"/>
                    </w:trPr>
                    <w:tc>
                      <w:tcPr>
                        <w:tcW w:w="19" w:type="dxa"/>
                      </w:tcPr>
                      <w:p w14:paraId="2D17F612" w14:textId="77777777" w:rsidR="00C33619" w:rsidRPr="00337A86" w:rsidRDefault="00C33619" w:rsidP="00455A71">
                        <w:pPr>
                          <w:framePr w:hSpace="180" w:wrap="around" w:vAnchor="text" w:hAnchor="page" w:x="170" w:y="80"/>
                          <w:autoSpaceDE w:val="0"/>
                          <w:autoSpaceDN w:val="0"/>
                          <w:adjustRightInd w:val="0"/>
                          <w:suppressOverlap/>
                          <w:rPr>
                            <w:sz w:val="22"/>
                            <w:szCs w:val="22"/>
                          </w:rPr>
                        </w:pPr>
                      </w:p>
                      <w:p w14:paraId="0B47E19D" w14:textId="77777777" w:rsidR="00C33619" w:rsidRPr="00337A86" w:rsidRDefault="00C33619" w:rsidP="00455A71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1364" w:type="dxa"/>
                      </w:tcPr>
                      <w:p w14:paraId="5FA70C0A" w14:textId="77777777" w:rsidR="00C33619" w:rsidRPr="00337A86" w:rsidRDefault="00C33619" w:rsidP="00455A71">
                        <w:pPr>
                          <w:framePr w:hSpace="180" w:wrap="around" w:vAnchor="text" w:hAnchor="page" w:x="170" w:y="80"/>
                          <w:suppressOverlap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337A86">
                          <w:rPr>
                            <w:sz w:val="22"/>
                            <w:szCs w:val="22"/>
                          </w:rPr>
                          <w:br/>
                          <w:t>В соответствии с описанием объекта закупки (техническим заданием)</w:t>
                        </w:r>
                      </w:p>
                    </w:tc>
                    <w:tc>
                      <w:tcPr>
                        <w:tcW w:w="19" w:type="dxa"/>
                      </w:tcPr>
                      <w:p w14:paraId="2685CAD4" w14:textId="77777777" w:rsidR="00C33619" w:rsidRPr="00337A86" w:rsidRDefault="00C33619" w:rsidP="00455A71">
                        <w:pPr>
                          <w:framePr w:hSpace="180" w:wrap="around" w:vAnchor="text" w:hAnchor="page" w:x="170" w:y="80"/>
                          <w:suppressOverlap/>
                          <w:rPr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527540B7" w14:textId="77777777" w:rsidR="00C33619" w:rsidRPr="00337A86" w:rsidRDefault="00C33619" w:rsidP="00455A71">
                  <w:pPr>
                    <w:framePr w:hSpace="180" w:wrap="around" w:vAnchor="text" w:hAnchor="page" w:x="170" w:y="80"/>
                    <w:suppressOverlap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98" w:type="dxa"/>
                  <w:tcBorders>
                    <w:left w:val="single" w:sz="4" w:space="0" w:color="auto"/>
                    <w:bottom w:val="nil"/>
                  </w:tcBorders>
                </w:tcPr>
                <w:p w14:paraId="774098E6" w14:textId="77777777" w:rsidR="00C33619" w:rsidRPr="00337A86" w:rsidRDefault="00C33619" w:rsidP="00455A71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sz w:val="22"/>
                      <w:szCs w:val="22"/>
                    </w:rPr>
                  </w:pPr>
                  <w:r w:rsidRPr="00337A86">
                    <w:rPr>
                      <w:sz w:val="22"/>
                      <w:szCs w:val="22"/>
                    </w:rPr>
                    <w:br/>
                  </w:r>
                </w:p>
              </w:tc>
              <w:tc>
                <w:tcPr>
                  <w:tcW w:w="2284" w:type="dxa"/>
                  <w:tcBorders>
                    <w:left w:val="single" w:sz="4" w:space="0" w:color="auto"/>
                    <w:bottom w:val="nil"/>
                  </w:tcBorders>
                </w:tcPr>
                <w:p w14:paraId="0436A964" w14:textId="77777777" w:rsidR="00C33619" w:rsidRPr="00337A86" w:rsidRDefault="00C33619" w:rsidP="00455A71">
                  <w:pPr>
                    <w:framePr w:hSpace="180" w:wrap="around" w:vAnchor="text" w:hAnchor="page" w:x="170" w:y="80"/>
                    <w:suppressOverlap/>
                    <w:jc w:val="center"/>
                    <w:rPr>
                      <w:sz w:val="22"/>
                      <w:szCs w:val="22"/>
                    </w:rPr>
                  </w:pPr>
                  <w:r w:rsidRPr="00337A86">
                    <w:rPr>
                      <w:sz w:val="22"/>
                      <w:szCs w:val="22"/>
                    </w:rPr>
                    <w:br/>
                    <w:t>Значение характеристики не может изменяться участником закупки</w:t>
                  </w:r>
                </w:p>
              </w:tc>
            </w:tr>
          </w:tbl>
          <w:p w14:paraId="52E95D3A" w14:textId="77777777" w:rsidR="00C33619" w:rsidRPr="00337A86" w:rsidRDefault="00C33619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22"/>
                <w:szCs w:val="22"/>
                <w:lang w:bidi="ru-RU"/>
              </w:rPr>
            </w:pPr>
          </w:p>
        </w:tc>
        <w:tc>
          <w:tcPr>
            <w:tcW w:w="1836" w:type="dxa"/>
          </w:tcPr>
          <w:p w14:paraId="5DAA6CEF" w14:textId="77777777" w:rsidR="00C33619" w:rsidRPr="00337A86" w:rsidRDefault="00C33619">
            <w:pPr>
              <w:jc w:val="center"/>
              <w:rPr>
                <w:color w:val="auto"/>
                <w:sz w:val="22"/>
                <w:szCs w:val="22"/>
              </w:rPr>
            </w:pPr>
          </w:p>
          <w:p w14:paraId="6E21F81E" w14:textId="77777777" w:rsidR="00C33619" w:rsidRPr="00337A86" w:rsidRDefault="00C33619">
            <w:pPr>
              <w:jc w:val="center"/>
              <w:rPr>
                <w:color w:val="auto"/>
                <w:sz w:val="22"/>
                <w:szCs w:val="22"/>
              </w:rPr>
            </w:pPr>
          </w:p>
          <w:p w14:paraId="28389B4C" w14:textId="77777777" w:rsidR="00C33619" w:rsidRPr="00337A86" w:rsidRDefault="00C33619">
            <w:pPr>
              <w:pStyle w:val="22"/>
              <w:rPr>
                <w:color w:val="auto"/>
                <w:sz w:val="22"/>
                <w:szCs w:val="22"/>
              </w:rPr>
            </w:pPr>
          </w:p>
        </w:tc>
        <w:tc>
          <w:tcPr>
            <w:tcW w:w="1608" w:type="dxa"/>
          </w:tcPr>
          <w:p w14:paraId="1EAA8AF4" w14:textId="77777777" w:rsidR="00C33619" w:rsidRPr="00337A86" w:rsidRDefault="00C33619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  <w:p w14:paraId="0FA16C0A" w14:textId="77777777" w:rsidR="00C33619" w:rsidRPr="00337A86" w:rsidRDefault="00C33619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  <w:lang w:bidi="ru-RU"/>
              </w:rPr>
            </w:pPr>
            <w:r w:rsidRPr="00337A86">
              <w:rPr>
                <w:rFonts w:ascii="Times New Roman" w:hAnsi="Times New Roman" w:cs="Times New Roman"/>
                <w:sz w:val="22"/>
                <w:szCs w:val="22"/>
                <w:lang w:bidi="ru-RU"/>
              </w:rPr>
              <w:t>25.0000</w:t>
            </w:r>
          </w:p>
        </w:tc>
        <w:tc>
          <w:tcPr>
            <w:tcW w:w="923" w:type="dxa"/>
          </w:tcPr>
          <w:p w14:paraId="3EBA745B" w14:textId="77777777" w:rsidR="00C33619" w:rsidRPr="00337A86" w:rsidRDefault="00C33619">
            <w:pPr>
              <w:pStyle w:val="22"/>
              <w:shd w:val="clear" w:color="auto" w:fill="auto"/>
              <w:spacing w:before="0" w:after="0" w:line="240" w:lineRule="auto"/>
              <w:ind w:right="57"/>
              <w:rPr>
                <w:sz w:val="22"/>
                <w:szCs w:val="22"/>
                <w:lang w:bidi="ru-RU"/>
              </w:rPr>
            </w:pPr>
          </w:p>
          <w:p w14:paraId="120E8DCB" w14:textId="77777777" w:rsidR="00C33619" w:rsidRPr="00337A86" w:rsidRDefault="00C33619">
            <w:pPr>
              <w:pStyle w:val="22"/>
              <w:shd w:val="clear" w:color="auto" w:fill="auto"/>
              <w:spacing w:before="0" w:after="0" w:line="240" w:lineRule="auto"/>
              <w:ind w:right="57"/>
              <w:rPr>
                <w:sz w:val="22"/>
                <w:szCs w:val="22"/>
                <w:lang w:bidi="ru-RU"/>
              </w:rPr>
            </w:pPr>
            <w:r w:rsidRPr="00337A86">
              <w:rPr>
                <w:sz w:val="22"/>
                <w:szCs w:val="22"/>
                <w:lang w:bidi="ru-RU"/>
              </w:rPr>
              <w:t>ЧЕЛ</w:t>
            </w:r>
          </w:p>
        </w:tc>
        <w:tc>
          <w:tcPr>
            <w:tcW w:w="1425" w:type="dxa"/>
          </w:tcPr>
          <w:p w14:paraId="53626A34" w14:textId="77777777" w:rsidR="00C33619" w:rsidRPr="00242D8E" w:rsidRDefault="00C33619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16"/>
                <w:szCs w:val="16"/>
                <w:lang w:bidi="ru-RU"/>
              </w:rPr>
            </w:pPr>
          </w:p>
          <w:p w14:paraId="01913558" w14:textId="2811B752" w:rsidR="00C33619" w:rsidRPr="00242D8E" w:rsidRDefault="00C33619">
            <w:pPr>
              <w:pStyle w:val="22"/>
              <w:shd w:val="clear" w:color="auto" w:fill="auto"/>
              <w:spacing w:before="0" w:after="0" w:line="240" w:lineRule="auto"/>
              <w:ind w:left="57" w:right="57"/>
              <w:rPr>
                <w:sz w:val="16"/>
                <w:szCs w:val="16"/>
                <w:lang w:bidi="ru-RU"/>
              </w:rPr>
            </w:pPr>
            <w:r w:rsidRPr="00242D8E">
              <w:rPr>
                <w:sz w:val="16"/>
                <w:szCs w:val="16"/>
                <w:lang w:bidi="ru-RU"/>
              </w:rPr>
              <w:t>Применение параметров, условных обозначений и терминологии, касающихся технических, функциональных (потребительских свойств) и качественных характеристик объекта закупки, не учтенных каталогом товаров, работ, услуг обусловлено необходимостью поставки товара (оказания услуги/ выполнения работы) надлежащего качества, с параметрами</w:t>
            </w:r>
            <w:r w:rsidR="00242D8E">
              <w:rPr>
                <w:sz w:val="16"/>
                <w:szCs w:val="16"/>
                <w:lang w:bidi="ru-RU"/>
              </w:rPr>
              <w:t xml:space="preserve">, </w:t>
            </w:r>
            <w:r w:rsidRPr="00242D8E">
              <w:rPr>
                <w:sz w:val="16"/>
                <w:szCs w:val="16"/>
                <w:lang w:bidi="ru-RU"/>
              </w:rPr>
              <w:t>в наибольшей степени удовлетворяющими потребности Заказчика</w:t>
            </w:r>
          </w:p>
        </w:tc>
      </w:tr>
    </w:tbl>
    <w:p w14:paraId="468BAD61" w14:textId="77777777" w:rsidR="00C33619" w:rsidRPr="00337A86" w:rsidRDefault="00C33619">
      <w:pPr>
        <w:pStyle w:val="af5"/>
        <w:tabs>
          <w:tab w:val="left" w:pos="2880"/>
        </w:tabs>
        <w:ind w:left="0" w:firstLine="567"/>
        <w:rPr>
          <w:b/>
          <w:color w:val="000000"/>
          <w:sz w:val="22"/>
          <w:szCs w:val="22"/>
        </w:rPr>
      </w:pPr>
    </w:p>
    <w:p w14:paraId="606D09A2" w14:textId="77777777" w:rsidR="005A33EF" w:rsidRPr="00FB1618" w:rsidRDefault="00242D8E" w:rsidP="005A33EF">
      <w:pPr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br w:type="page"/>
      </w:r>
      <w:r w:rsidR="005A33EF" w:rsidRPr="00FB1618">
        <w:rPr>
          <w:b/>
          <w:sz w:val="22"/>
          <w:szCs w:val="22"/>
        </w:rPr>
        <w:lastRenderedPageBreak/>
        <w:t>Описание объекта закупки (техническое задание)</w:t>
      </w:r>
    </w:p>
    <w:p w14:paraId="52176BE9" w14:textId="77777777" w:rsidR="005A33EF" w:rsidRDefault="005A33EF" w:rsidP="005A33EF">
      <w:pPr>
        <w:tabs>
          <w:tab w:val="left" w:pos="0"/>
        </w:tabs>
        <w:jc w:val="both"/>
        <w:rPr>
          <w:b/>
          <w:sz w:val="22"/>
          <w:szCs w:val="22"/>
        </w:rPr>
      </w:pPr>
    </w:p>
    <w:p w14:paraId="67939E3D" w14:textId="77777777" w:rsidR="005A33EF" w:rsidRPr="0079233F" w:rsidRDefault="005A33EF" w:rsidP="005A33EF">
      <w:pPr>
        <w:tabs>
          <w:tab w:val="left" w:pos="0"/>
        </w:tabs>
        <w:jc w:val="both"/>
        <w:rPr>
          <w:bCs/>
          <w:sz w:val="22"/>
          <w:szCs w:val="22"/>
        </w:rPr>
      </w:pPr>
      <w:r w:rsidRPr="0079233F">
        <w:rPr>
          <w:b/>
          <w:sz w:val="22"/>
          <w:szCs w:val="22"/>
        </w:rPr>
        <w:t xml:space="preserve">Дата начала оказания услуг: </w:t>
      </w:r>
      <w:r w:rsidRPr="0079233F">
        <w:rPr>
          <w:bCs/>
          <w:sz w:val="22"/>
          <w:szCs w:val="22"/>
        </w:rPr>
        <w:t xml:space="preserve">с даты заключения Контракта </w:t>
      </w:r>
      <w:r>
        <w:rPr>
          <w:bCs/>
          <w:sz w:val="22"/>
          <w:szCs w:val="22"/>
        </w:rPr>
        <w:t xml:space="preserve">не позднее </w:t>
      </w:r>
      <w:r w:rsidRPr="0079233F">
        <w:rPr>
          <w:bCs/>
          <w:sz w:val="22"/>
          <w:szCs w:val="22"/>
        </w:rPr>
        <w:t>5 рабочих дней</w:t>
      </w:r>
    </w:p>
    <w:p w14:paraId="252A66C6" w14:textId="12416600" w:rsidR="005A33EF" w:rsidRPr="0079233F" w:rsidRDefault="005A33EF" w:rsidP="005A33EF">
      <w:pPr>
        <w:tabs>
          <w:tab w:val="left" w:pos="0"/>
        </w:tabs>
        <w:jc w:val="both"/>
        <w:rPr>
          <w:b/>
          <w:sz w:val="22"/>
          <w:szCs w:val="22"/>
        </w:rPr>
      </w:pPr>
      <w:r w:rsidRPr="0079233F">
        <w:rPr>
          <w:b/>
          <w:sz w:val="22"/>
          <w:szCs w:val="22"/>
        </w:rPr>
        <w:t xml:space="preserve">Срок оказания услуг: </w:t>
      </w:r>
      <w:r w:rsidRPr="0079233F">
        <w:rPr>
          <w:bCs/>
          <w:sz w:val="22"/>
          <w:szCs w:val="22"/>
        </w:rPr>
        <w:t xml:space="preserve">с даты заключения Контракта в течение </w:t>
      </w:r>
      <w:r w:rsidR="009C654B">
        <w:rPr>
          <w:bCs/>
          <w:sz w:val="22"/>
          <w:szCs w:val="22"/>
        </w:rPr>
        <w:t>5</w:t>
      </w:r>
      <w:r w:rsidRPr="0079233F">
        <w:rPr>
          <w:bCs/>
          <w:sz w:val="22"/>
          <w:szCs w:val="22"/>
        </w:rPr>
        <w:t>0 рабочих дней.</w:t>
      </w:r>
    </w:p>
    <w:p w14:paraId="43D03074" w14:textId="77777777" w:rsidR="00506E83" w:rsidRPr="00506E83" w:rsidRDefault="005A33EF" w:rsidP="00506E83">
      <w:pPr>
        <w:tabs>
          <w:tab w:val="left" w:pos="0"/>
        </w:tabs>
        <w:contextualSpacing/>
        <w:jc w:val="both"/>
        <w:rPr>
          <w:bCs/>
          <w:color w:val="000000"/>
          <w:sz w:val="22"/>
          <w:szCs w:val="22"/>
        </w:rPr>
      </w:pPr>
      <w:r w:rsidRPr="0079233F">
        <w:rPr>
          <w:b/>
          <w:color w:val="000000"/>
          <w:sz w:val="22"/>
          <w:szCs w:val="22"/>
        </w:rPr>
        <w:t xml:space="preserve">Место оказания услуг: </w:t>
      </w:r>
      <w:r w:rsidR="00506E83" w:rsidRPr="00506E83">
        <w:rPr>
          <w:bCs/>
          <w:color w:val="000000"/>
          <w:sz w:val="22"/>
          <w:szCs w:val="22"/>
        </w:rPr>
        <w:t>по месту нахождения Заказчика с применением дистанционных образовательных технологий по адресам:</w:t>
      </w:r>
    </w:p>
    <w:p w14:paraId="24DFBB7E" w14:textId="77777777" w:rsidR="00506E83" w:rsidRPr="00506E83" w:rsidRDefault="00506E83" w:rsidP="00506E83">
      <w:pPr>
        <w:tabs>
          <w:tab w:val="left" w:pos="0"/>
        </w:tabs>
        <w:contextualSpacing/>
        <w:jc w:val="both"/>
        <w:rPr>
          <w:bCs/>
          <w:color w:val="000000"/>
          <w:sz w:val="22"/>
          <w:szCs w:val="22"/>
        </w:rPr>
      </w:pPr>
      <w:r w:rsidRPr="00506E83">
        <w:rPr>
          <w:bCs/>
          <w:color w:val="000000"/>
          <w:sz w:val="22"/>
          <w:szCs w:val="22"/>
        </w:rPr>
        <w:t>- г. Красноярск, ул. 60 лет Октября, 26;</w:t>
      </w:r>
    </w:p>
    <w:p w14:paraId="36289316" w14:textId="77777777" w:rsidR="00506E83" w:rsidRPr="00506E83" w:rsidRDefault="00506E83" w:rsidP="00506E83">
      <w:pPr>
        <w:tabs>
          <w:tab w:val="left" w:pos="0"/>
        </w:tabs>
        <w:contextualSpacing/>
        <w:jc w:val="both"/>
        <w:rPr>
          <w:bCs/>
          <w:color w:val="000000"/>
          <w:sz w:val="22"/>
          <w:szCs w:val="22"/>
        </w:rPr>
      </w:pPr>
      <w:r w:rsidRPr="00506E83">
        <w:rPr>
          <w:bCs/>
          <w:color w:val="000000"/>
          <w:sz w:val="22"/>
          <w:szCs w:val="22"/>
        </w:rPr>
        <w:t>- г. Красноярск, ул. Маерчака, 107;</w:t>
      </w:r>
    </w:p>
    <w:p w14:paraId="4D9F8351" w14:textId="77777777" w:rsidR="00506E83" w:rsidRPr="00506E83" w:rsidRDefault="00506E83" w:rsidP="00506E83">
      <w:pPr>
        <w:tabs>
          <w:tab w:val="left" w:pos="0"/>
        </w:tabs>
        <w:contextualSpacing/>
        <w:jc w:val="both"/>
        <w:rPr>
          <w:bCs/>
          <w:color w:val="000000"/>
          <w:sz w:val="22"/>
          <w:szCs w:val="22"/>
        </w:rPr>
      </w:pPr>
      <w:r w:rsidRPr="00506E83">
        <w:rPr>
          <w:bCs/>
          <w:color w:val="000000"/>
          <w:sz w:val="22"/>
          <w:szCs w:val="22"/>
        </w:rPr>
        <w:t>- г. Красноярск, пр. Мира, зд. 20а;</w:t>
      </w:r>
    </w:p>
    <w:p w14:paraId="7B7D8979" w14:textId="77777777" w:rsidR="00506E83" w:rsidRPr="00506E83" w:rsidRDefault="00506E83" w:rsidP="00506E83">
      <w:pPr>
        <w:tabs>
          <w:tab w:val="left" w:pos="0"/>
        </w:tabs>
        <w:contextualSpacing/>
        <w:jc w:val="both"/>
        <w:rPr>
          <w:bCs/>
          <w:color w:val="000000"/>
          <w:sz w:val="22"/>
          <w:szCs w:val="22"/>
        </w:rPr>
      </w:pPr>
      <w:r w:rsidRPr="00506E83">
        <w:rPr>
          <w:bCs/>
          <w:color w:val="000000"/>
          <w:sz w:val="22"/>
          <w:szCs w:val="22"/>
        </w:rPr>
        <w:t>- г. Красноярск, ул. Лесная, 425;</w:t>
      </w:r>
    </w:p>
    <w:p w14:paraId="1A0FD900" w14:textId="77777777" w:rsidR="00506E83" w:rsidRPr="00506E83" w:rsidRDefault="00506E83" w:rsidP="00506E83">
      <w:pPr>
        <w:tabs>
          <w:tab w:val="left" w:pos="0"/>
        </w:tabs>
        <w:contextualSpacing/>
        <w:jc w:val="both"/>
        <w:rPr>
          <w:bCs/>
          <w:color w:val="000000"/>
          <w:sz w:val="22"/>
          <w:szCs w:val="22"/>
        </w:rPr>
      </w:pPr>
      <w:r w:rsidRPr="00506E83">
        <w:rPr>
          <w:bCs/>
          <w:color w:val="000000"/>
          <w:sz w:val="22"/>
          <w:szCs w:val="22"/>
        </w:rPr>
        <w:t>- Красноярский край, г. Ачинск, пер. Новосибирский, № 71;</w:t>
      </w:r>
    </w:p>
    <w:p w14:paraId="6D049A28" w14:textId="77777777" w:rsidR="00506E83" w:rsidRPr="00506E83" w:rsidRDefault="00506E83" w:rsidP="00506E83">
      <w:pPr>
        <w:tabs>
          <w:tab w:val="left" w:pos="0"/>
        </w:tabs>
        <w:contextualSpacing/>
        <w:jc w:val="both"/>
        <w:rPr>
          <w:bCs/>
          <w:color w:val="000000"/>
          <w:sz w:val="22"/>
          <w:szCs w:val="22"/>
        </w:rPr>
      </w:pPr>
      <w:r w:rsidRPr="00506E83">
        <w:rPr>
          <w:bCs/>
          <w:color w:val="000000"/>
          <w:sz w:val="22"/>
          <w:szCs w:val="22"/>
        </w:rPr>
        <w:t>- Красноярский край, г. Канск, ул. Шоссейная, 1;</w:t>
      </w:r>
    </w:p>
    <w:p w14:paraId="649AE378" w14:textId="77777777" w:rsidR="00506E83" w:rsidRPr="00506E83" w:rsidRDefault="00506E83" w:rsidP="00506E83">
      <w:pPr>
        <w:tabs>
          <w:tab w:val="left" w:pos="0"/>
        </w:tabs>
        <w:contextualSpacing/>
        <w:jc w:val="both"/>
        <w:rPr>
          <w:bCs/>
          <w:color w:val="000000"/>
          <w:sz w:val="22"/>
          <w:szCs w:val="22"/>
        </w:rPr>
      </w:pPr>
      <w:r w:rsidRPr="00506E83">
        <w:rPr>
          <w:bCs/>
          <w:color w:val="000000"/>
          <w:sz w:val="22"/>
          <w:szCs w:val="22"/>
        </w:rPr>
        <w:t>- Красноярский край, Минусинский район, п. Озеро Тагарское, ул. Юбилейная, 2;</w:t>
      </w:r>
    </w:p>
    <w:p w14:paraId="29042F2A" w14:textId="77777777" w:rsidR="00506E83" w:rsidRDefault="00506E83" w:rsidP="00506E83">
      <w:pPr>
        <w:tabs>
          <w:tab w:val="left" w:pos="0"/>
        </w:tabs>
        <w:contextualSpacing/>
        <w:jc w:val="both"/>
        <w:rPr>
          <w:bCs/>
          <w:color w:val="000000"/>
          <w:sz w:val="22"/>
          <w:szCs w:val="22"/>
        </w:rPr>
      </w:pPr>
      <w:r w:rsidRPr="00506E83">
        <w:rPr>
          <w:bCs/>
          <w:color w:val="000000"/>
          <w:sz w:val="22"/>
          <w:szCs w:val="22"/>
        </w:rPr>
        <w:t>- Красноярский край, г. Минусинск, ул. Городокская, 2;</w:t>
      </w:r>
    </w:p>
    <w:p w14:paraId="458BD737" w14:textId="40D0E594" w:rsidR="005A33EF" w:rsidRDefault="005A33EF" w:rsidP="00506E83">
      <w:pPr>
        <w:tabs>
          <w:tab w:val="left" w:pos="0"/>
        </w:tabs>
        <w:contextualSpacing/>
        <w:jc w:val="both"/>
        <w:rPr>
          <w:b/>
          <w:color w:val="000000"/>
          <w:sz w:val="22"/>
          <w:szCs w:val="22"/>
        </w:rPr>
      </w:pPr>
      <w:r w:rsidRPr="0079233F">
        <w:rPr>
          <w:b/>
          <w:color w:val="000000"/>
          <w:sz w:val="22"/>
          <w:szCs w:val="22"/>
        </w:rPr>
        <w:t>Требования к услуг</w:t>
      </w:r>
      <w:r>
        <w:rPr>
          <w:b/>
          <w:color w:val="000000"/>
          <w:sz w:val="22"/>
          <w:szCs w:val="22"/>
        </w:rPr>
        <w:t>ам</w:t>
      </w:r>
      <w:r w:rsidRPr="0079233F">
        <w:rPr>
          <w:b/>
          <w:color w:val="000000"/>
          <w:sz w:val="22"/>
          <w:szCs w:val="22"/>
        </w:rPr>
        <w:t>:</w:t>
      </w:r>
    </w:p>
    <w:p w14:paraId="20CC2B7B" w14:textId="77777777" w:rsidR="005A33EF" w:rsidRPr="002F12D8" w:rsidRDefault="005A33EF" w:rsidP="005A33EF">
      <w:pPr>
        <w:pStyle w:val="af5"/>
        <w:numPr>
          <w:ilvl w:val="0"/>
          <w:numId w:val="4"/>
        </w:numPr>
        <w:tabs>
          <w:tab w:val="left" w:pos="0"/>
        </w:tabs>
        <w:jc w:val="both"/>
        <w:rPr>
          <w:b/>
          <w:color w:val="000000"/>
          <w:sz w:val="22"/>
          <w:szCs w:val="22"/>
        </w:rPr>
      </w:pPr>
      <w:r w:rsidRPr="002F12D8">
        <w:rPr>
          <w:b/>
          <w:color w:val="000000"/>
          <w:sz w:val="22"/>
          <w:szCs w:val="22"/>
        </w:rPr>
        <w:t>Общие требования</w:t>
      </w:r>
    </w:p>
    <w:p w14:paraId="53ACC0A2" w14:textId="77777777" w:rsidR="005A33EF" w:rsidRPr="0079233F" w:rsidRDefault="005A33EF" w:rsidP="005A33EF">
      <w:pPr>
        <w:tabs>
          <w:tab w:val="left" w:pos="0"/>
        </w:tabs>
        <w:jc w:val="both"/>
        <w:rPr>
          <w:sz w:val="22"/>
          <w:szCs w:val="22"/>
        </w:rPr>
      </w:pPr>
      <w:r w:rsidRPr="0079233F">
        <w:rPr>
          <w:sz w:val="22"/>
          <w:szCs w:val="22"/>
        </w:rPr>
        <w:t>Исполнитель оказывает услуги в соответствии с действующим законодательством РФ:</w:t>
      </w:r>
    </w:p>
    <w:p w14:paraId="2566F479" w14:textId="77777777" w:rsidR="005A33EF" w:rsidRPr="0079233F" w:rsidRDefault="005A33EF" w:rsidP="005A33EF">
      <w:pPr>
        <w:pStyle w:val="af5"/>
        <w:tabs>
          <w:tab w:val="left" w:pos="0"/>
        </w:tabs>
        <w:ind w:left="284" w:hanging="284"/>
        <w:jc w:val="both"/>
        <w:rPr>
          <w:sz w:val="22"/>
          <w:szCs w:val="22"/>
        </w:rPr>
      </w:pPr>
      <w:r w:rsidRPr="0079233F">
        <w:rPr>
          <w:sz w:val="22"/>
          <w:szCs w:val="22"/>
        </w:rPr>
        <w:t>-</w:t>
      </w:r>
      <w:r w:rsidRPr="0079233F">
        <w:rPr>
          <w:sz w:val="22"/>
          <w:szCs w:val="22"/>
        </w:rPr>
        <w:tab/>
        <w:t xml:space="preserve">Приказ МЧС России от 16.12.2024 N 1120 «Об определении порядка, видов, сроков обучения лиц, осуществляющих трудовую или служебную деятельность, по программам противопожарного инструктажа, требований к содержанию указанных программ, порядка их утверждения и согласования и категорий лиц, проходящих обучение по дополнительным профессиональным программам в области пожарной безопасности» (далее - Приказ N 1120); </w:t>
      </w:r>
    </w:p>
    <w:p w14:paraId="79BD95D4" w14:textId="77777777" w:rsidR="005A33EF" w:rsidRPr="0079233F" w:rsidRDefault="005A33EF" w:rsidP="005A33EF">
      <w:pPr>
        <w:pStyle w:val="af5"/>
        <w:numPr>
          <w:ilvl w:val="0"/>
          <w:numId w:val="2"/>
        </w:numPr>
        <w:tabs>
          <w:tab w:val="left" w:pos="0"/>
        </w:tabs>
        <w:ind w:left="284" w:hanging="284"/>
        <w:contextualSpacing w:val="0"/>
        <w:jc w:val="both"/>
        <w:rPr>
          <w:sz w:val="22"/>
          <w:szCs w:val="22"/>
        </w:rPr>
      </w:pPr>
      <w:r w:rsidRPr="0079233F">
        <w:rPr>
          <w:sz w:val="22"/>
          <w:szCs w:val="22"/>
        </w:rPr>
        <w:t>Постановление Правительства РФ от 16.09.2020 N 1479 (ред. от 03.02.2025) "Об утверждении Правил противопожарного режима в Российской Федерации"</w:t>
      </w:r>
    </w:p>
    <w:p w14:paraId="7929D7FA" w14:textId="77777777" w:rsidR="005A33EF" w:rsidRPr="0079233F" w:rsidRDefault="005A33EF" w:rsidP="005A33EF">
      <w:pPr>
        <w:pStyle w:val="af5"/>
        <w:tabs>
          <w:tab w:val="left" w:pos="0"/>
        </w:tabs>
        <w:ind w:left="284" w:hanging="284"/>
        <w:jc w:val="both"/>
        <w:rPr>
          <w:sz w:val="22"/>
          <w:szCs w:val="22"/>
        </w:rPr>
      </w:pPr>
      <w:r w:rsidRPr="0079233F">
        <w:rPr>
          <w:sz w:val="22"/>
          <w:szCs w:val="22"/>
        </w:rPr>
        <w:t>-</w:t>
      </w:r>
      <w:r w:rsidRPr="0079233F">
        <w:rPr>
          <w:sz w:val="22"/>
          <w:szCs w:val="22"/>
        </w:rPr>
        <w:tab/>
        <w:t>Приказ МЧС России от 05.09.2021 N 596 "Об утверждении типовых дополнительных профессиональных программ в области пожарной безопасности" (далее - Приказ N 596);</w:t>
      </w:r>
    </w:p>
    <w:p w14:paraId="554F9CA9" w14:textId="77777777" w:rsidR="005A33EF" w:rsidRPr="0079233F" w:rsidRDefault="005A33EF" w:rsidP="005A33EF">
      <w:pPr>
        <w:pStyle w:val="af5"/>
        <w:numPr>
          <w:ilvl w:val="0"/>
          <w:numId w:val="3"/>
        </w:numPr>
        <w:tabs>
          <w:tab w:val="left" w:pos="0"/>
        </w:tabs>
        <w:ind w:left="284" w:hanging="284"/>
        <w:contextualSpacing w:val="0"/>
        <w:jc w:val="both"/>
        <w:rPr>
          <w:sz w:val="22"/>
          <w:szCs w:val="22"/>
        </w:rPr>
      </w:pPr>
      <w:r w:rsidRPr="0079233F">
        <w:rPr>
          <w:sz w:val="22"/>
          <w:szCs w:val="22"/>
        </w:rPr>
        <w:t>Федеральный закон от 04.05.2011 N 99-ФЗ "О лицензировании отдельных видов деятельности";</w:t>
      </w:r>
    </w:p>
    <w:p w14:paraId="6A39EF8F" w14:textId="77777777" w:rsidR="005A33EF" w:rsidRPr="0079233F" w:rsidRDefault="005A33EF" w:rsidP="005A33EF">
      <w:pPr>
        <w:pStyle w:val="af5"/>
        <w:numPr>
          <w:ilvl w:val="0"/>
          <w:numId w:val="3"/>
        </w:numPr>
        <w:tabs>
          <w:tab w:val="left" w:pos="0"/>
        </w:tabs>
        <w:ind w:left="284" w:hanging="284"/>
        <w:contextualSpacing w:val="0"/>
        <w:jc w:val="both"/>
        <w:rPr>
          <w:sz w:val="22"/>
          <w:szCs w:val="22"/>
        </w:rPr>
      </w:pPr>
      <w:r w:rsidRPr="0079233F">
        <w:rPr>
          <w:sz w:val="22"/>
          <w:szCs w:val="22"/>
        </w:rPr>
        <w:t>Федеральный закон от 29.12.2012 N 273-ФЗ "Об образовании в Российской Федерации";</w:t>
      </w:r>
    </w:p>
    <w:p w14:paraId="4BA83DEE" w14:textId="77777777" w:rsidR="005A33EF" w:rsidRPr="0079233F" w:rsidRDefault="005A33EF" w:rsidP="005A33EF">
      <w:pPr>
        <w:pStyle w:val="af5"/>
        <w:numPr>
          <w:ilvl w:val="0"/>
          <w:numId w:val="3"/>
        </w:numPr>
        <w:tabs>
          <w:tab w:val="left" w:pos="0"/>
        </w:tabs>
        <w:ind w:left="284" w:hanging="284"/>
        <w:contextualSpacing w:val="0"/>
        <w:jc w:val="both"/>
        <w:rPr>
          <w:sz w:val="22"/>
          <w:szCs w:val="22"/>
        </w:rPr>
      </w:pPr>
      <w:r w:rsidRPr="0079233F">
        <w:rPr>
          <w:sz w:val="22"/>
          <w:szCs w:val="22"/>
        </w:rPr>
        <w:t>Постановление Правительства РФ от 18.09.2020 N 1490 "О лицензировании образовательной деятельности" (вместе с "Положением о лицензировании образовательной деятельности").</w:t>
      </w:r>
    </w:p>
    <w:p w14:paraId="105CAC67" w14:textId="77777777" w:rsidR="005A33EF" w:rsidRPr="002F12D8" w:rsidRDefault="005A33EF" w:rsidP="005A33EF">
      <w:pPr>
        <w:pStyle w:val="af5"/>
        <w:numPr>
          <w:ilvl w:val="0"/>
          <w:numId w:val="4"/>
        </w:numPr>
        <w:tabs>
          <w:tab w:val="left" w:pos="0"/>
        </w:tabs>
        <w:jc w:val="both"/>
        <w:rPr>
          <w:b/>
          <w:color w:val="000000"/>
          <w:sz w:val="22"/>
          <w:szCs w:val="22"/>
        </w:rPr>
      </w:pPr>
      <w:r w:rsidRPr="002F12D8">
        <w:rPr>
          <w:b/>
          <w:color w:val="000000"/>
          <w:sz w:val="22"/>
          <w:szCs w:val="22"/>
        </w:rPr>
        <w:t>Требования к порядку и качеству оказываемых услуг</w:t>
      </w:r>
    </w:p>
    <w:p w14:paraId="075D7CAC" w14:textId="77777777" w:rsidR="009E49E4" w:rsidRPr="004737C0" w:rsidRDefault="009E49E4" w:rsidP="009E49E4">
      <w:pPr>
        <w:pStyle w:val="af5"/>
        <w:numPr>
          <w:ilvl w:val="1"/>
          <w:numId w:val="4"/>
        </w:numPr>
        <w:tabs>
          <w:tab w:val="left" w:pos="0"/>
        </w:tabs>
        <w:jc w:val="both"/>
        <w:rPr>
          <w:bCs/>
          <w:color w:val="000000"/>
          <w:sz w:val="22"/>
          <w:szCs w:val="22"/>
        </w:rPr>
      </w:pPr>
      <w:r w:rsidRPr="004737C0">
        <w:rPr>
          <w:bCs/>
          <w:sz w:val="22"/>
          <w:szCs w:val="22"/>
        </w:rPr>
        <w:t xml:space="preserve">Не позднее 3 (трех) </w:t>
      </w:r>
      <w:r>
        <w:rPr>
          <w:bCs/>
          <w:sz w:val="22"/>
          <w:szCs w:val="22"/>
        </w:rPr>
        <w:t>рабочих</w:t>
      </w:r>
      <w:r w:rsidRPr="004737C0">
        <w:rPr>
          <w:bCs/>
          <w:sz w:val="22"/>
          <w:szCs w:val="22"/>
        </w:rPr>
        <w:t xml:space="preserve"> дней с даты начала оказания услуг Исполнитель обеспечивает официальное информирование Заказчика о сроках, учебном плане, организационных вопросах проведения обучения</w:t>
      </w:r>
      <w:r>
        <w:rPr>
          <w:bCs/>
          <w:sz w:val="22"/>
          <w:szCs w:val="22"/>
        </w:rPr>
        <w:t xml:space="preserve"> и предоставляет доступ </w:t>
      </w:r>
      <w:r w:rsidRPr="0001311E">
        <w:rPr>
          <w:bCs/>
          <w:sz w:val="22"/>
          <w:szCs w:val="22"/>
        </w:rPr>
        <w:t>к системе дистанционного обучения (логин и пароль)</w:t>
      </w:r>
      <w:r>
        <w:rPr>
          <w:bCs/>
          <w:sz w:val="22"/>
          <w:szCs w:val="22"/>
        </w:rPr>
        <w:t>.</w:t>
      </w:r>
    </w:p>
    <w:p w14:paraId="28848390" w14:textId="77777777" w:rsidR="009E49E4" w:rsidRPr="004737C0" w:rsidRDefault="009E49E4" w:rsidP="009E49E4">
      <w:pPr>
        <w:pStyle w:val="af5"/>
        <w:numPr>
          <w:ilvl w:val="1"/>
          <w:numId w:val="4"/>
        </w:numPr>
        <w:tabs>
          <w:tab w:val="left" w:pos="0"/>
        </w:tabs>
        <w:jc w:val="both"/>
        <w:rPr>
          <w:bCs/>
          <w:color w:val="000000"/>
          <w:sz w:val="22"/>
          <w:szCs w:val="22"/>
        </w:rPr>
      </w:pPr>
      <w:r w:rsidRPr="004737C0">
        <w:rPr>
          <w:bCs/>
          <w:sz w:val="22"/>
          <w:szCs w:val="22"/>
        </w:rPr>
        <w:t xml:space="preserve">Авторизация пользователей для доступа к ресурсам должна выполняться </w:t>
      </w:r>
      <w:r>
        <w:rPr>
          <w:bCs/>
          <w:sz w:val="22"/>
          <w:szCs w:val="22"/>
        </w:rPr>
        <w:t>круглосуточно</w:t>
      </w:r>
      <w:r w:rsidRPr="004737C0">
        <w:rPr>
          <w:bCs/>
          <w:sz w:val="22"/>
          <w:szCs w:val="22"/>
        </w:rPr>
        <w:t xml:space="preserve"> с любого устройства, подключенного к сети Интернет. Обучение осуществляется без отрыва от производства, без выезда к месту обучения, позволяя получать учебные материалы, сдавать зачеты и экзамены с помощью современных информационных технологий, в т.ч. посредством сети Интернет. Обучающийся занимается самостоятельно по разработанной Исполнителем программе (лекционные материалы (теоретические и практические), аудио и/или видео: лекционные и практические, материалы по темам для самостоятельного изучения, решение задач, тестирование и т.п.) в удобном ему режиме в срок, не превышающий срок оказания услуг.</w:t>
      </w:r>
    </w:p>
    <w:p w14:paraId="5A4403AB" w14:textId="77777777" w:rsidR="005A33EF" w:rsidRPr="004737C0" w:rsidRDefault="005A33EF" w:rsidP="005A33EF">
      <w:pPr>
        <w:pStyle w:val="af5"/>
        <w:numPr>
          <w:ilvl w:val="1"/>
          <w:numId w:val="4"/>
        </w:numPr>
        <w:tabs>
          <w:tab w:val="left" w:pos="0"/>
        </w:tabs>
        <w:jc w:val="both"/>
        <w:rPr>
          <w:bCs/>
          <w:color w:val="000000"/>
          <w:sz w:val="22"/>
          <w:szCs w:val="22"/>
        </w:rPr>
      </w:pPr>
      <w:r w:rsidRPr="004737C0">
        <w:rPr>
          <w:bCs/>
          <w:color w:val="000000"/>
          <w:sz w:val="22"/>
          <w:szCs w:val="22"/>
        </w:rPr>
        <w:t xml:space="preserve">Содержание образовательной программы основывается на Типовой программе (Приказ N 596) и должно учитывать профессиональные стандарты, квалификационные требования, указанные в квалификационных справочниках по соответствующим должностям, профессиям и специальностям, или квалификационные требования к профессиональным знаниям и навыкам, необходимым для исполнения должностных обязанностей, которые </w:t>
      </w:r>
      <w:r w:rsidRPr="004737C0">
        <w:rPr>
          <w:bCs/>
          <w:color w:val="000000"/>
          <w:sz w:val="22"/>
          <w:szCs w:val="22"/>
        </w:rPr>
        <w:lastRenderedPageBreak/>
        <w:t>устанавливаются в соответствии с федеральными законами и иными актами Российской Федерации. Минимальный срок дополнительной профессиональной программы в области пожарной безопасности - не менее 250 часов.</w:t>
      </w:r>
    </w:p>
    <w:p w14:paraId="7E4DAD21" w14:textId="77777777" w:rsidR="005A33EF" w:rsidRDefault="005A33EF" w:rsidP="005A33EF">
      <w:pPr>
        <w:pStyle w:val="af5"/>
        <w:numPr>
          <w:ilvl w:val="1"/>
          <w:numId w:val="4"/>
        </w:numPr>
        <w:tabs>
          <w:tab w:val="left" w:pos="0"/>
        </w:tabs>
        <w:jc w:val="both"/>
        <w:rPr>
          <w:bCs/>
          <w:color w:val="000000"/>
          <w:sz w:val="22"/>
          <w:szCs w:val="22"/>
        </w:rPr>
      </w:pPr>
      <w:r w:rsidRPr="000E7599">
        <w:rPr>
          <w:bCs/>
          <w:color w:val="000000"/>
          <w:sz w:val="22"/>
          <w:szCs w:val="22"/>
        </w:rPr>
        <w:t>Освоение программы завершается итоговой аттестацией, которая направлена на определение теоретической и практической подготовленности слушателей. Лицам, успешно освоившим Программу и прошедшим итоговую аттестацию, выдается диплом о профессиональной переподготовке.</w:t>
      </w:r>
    </w:p>
    <w:p w14:paraId="76092BA1" w14:textId="78E19F1B" w:rsidR="00FF52FB" w:rsidRPr="000E7599" w:rsidRDefault="00FF52FB" w:rsidP="00FF52FB">
      <w:pPr>
        <w:tabs>
          <w:tab w:val="left" w:pos="0"/>
        </w:tabs>
        <w:jc w:val="both"/>
        <w:rPr>
          <w:bCs/>
          <w:color w:val="000000"/>
          <w:sz w:val="22"/>
          <w:szCs w:val="22"/>
        </w:rPr>
      </w:pPr>
      <w:r w:rsidRPr="00963E1A">
        <w:rPr>
          <w:bCs/>
          <w:color w:val="000000"/>
          <w:sz w:val="22"/>
          <w:szCs w:val="22"/>
        </w:rPr>
        <w:t xml:space="preserve">В случае непрохождения итоговой аттестации выдаются документы в соответствии с </w:t>
      </w:r>
      <w:r w:rsidRPr="00B62135">
        <w:rPr>
          <w:bCs/>
          <w:color w:val="000000"/>
          <w:sz w:val="22"/>
          <w:szCs w:val="22"/>
        </w:rPr>
        <w:t xml:space="preserve">частью 12 статьи 60 </w:t>
      </w:r>
      <w:r w:rsidRPr="00963E1A">
        <w:rPr>
          <w:bCs/>
          <w:color w:val="000000"/>
          <w:sz w:val="22"/>
          <w:szCs w:val="22"/>
        </w:rPr>
        <w:t>Федеральн</w:t>
      </w:r>
      <w:r>
        <w:rPr>
          <w:bCs/>
          <w:color w:val="000000"/>
          <w:sz w:val="22"/>
          <w:szCs w:val="22"/>
        </w:rPr>
        <w:t>ого</w:t>
      </w:r>
      <w:r w:rsidRPr="00963E1A">
        <w:rPr>
          <w:bCs/>
          <w:color w:val="000000"/>
          <w:sz w:val="22"/>
          <w:szCs w:val="22"/>
        </w:rPr>
        <w:t xml:space="preserve"> закон</w:t>
      </w:r>
      <w:r>
        <w:rPr>
          <w:bCs/>
          <w:color w:val="000000"/>
          <w:sz w:val="22"/>
          <w:szCs w:val="22"/>
        </w:rPr>
        <w:t>а</w:t>
      </w:r>
      <w:r w:rsidRPr="00963E1A">
        <w:rPr>
          <w:bCs/>
          <w:color w:val="000000"/>
          <w:sz w:val="22"/>
          <w:szCs w:val="22"/>
        </w:rPr>
        <w:t xml:space="preserve"> от 29.12.2012 N 273-ФЗ</w:t>
      </w:r>
      <w:r>
        <w:rPr>
          <w:bCs/>
          <w:color w:val="000000"/>
          <w:sz w:val="22"/>
          <w:szCs w:val="22"/>
        </w:rPr>
        <w:t>.</w:t>
      </w:r>
    </w:p>
    <w:p w14:paraId="04F7CE6B" w14:textId="77777777" w:rsidR="005A33EF" w:rsidRPr="000E7599" w:rsidRDefault="005A33EF" w:rsidP="005A33EF">
      <w:pPr>
        <w:pStyle w:val="af5"/>
        <w:numPr>
          <w:ilvl w:val="1"/>
          <w:numId w:val="4"/>
        </w:numPr>
        <w:tabs>
          <w:tab w:val="left" w:pos="0"/>
        </w:tabs>
        <w:jc w:val="both"/>
        <w:rPr>
          <w:bCs/>
          <w:color w:val="000000"/>
          <w:sz w:val="22"/>
          <w:szCs w:val="22"/>
        </w:rPr>
      </w:pPr>
      <w:r w:rsidRPr="000E7599">
        <w:rPr>
          <w:bCs/>
          <w:color w:val="000000"/>
          <w:sz w:val="22"/>
          <w:szCs w:val="22"/>
        </w:rPr>
        <w:t xml:space="preserve">Для обеспечения учета сведений о документах об образовании и (или) квалификации, документах об обучении, выданных организациями, осуществляющими образовательную деятельность, сведения о таких документах вносятся в федеральную информационную систему "Федеральный реестр сведений о документах об образовании и (или) о квалификации, документах об обучении". </w:t>
      </w:r>
    </w:p>
    <w:p w14:paraId="31B68310" w14:textId="77777777" w:rsidR="005A33EF" w:rsidRPr="004737C0" w:rsidRDefault="005A33EF" w:rsidP="005A33EF">
      <w:pPr>
        <w:tabs>
          <w:tab w:val="left" w:pos="0"/>
        </w:tabs>
        <w:ind w:left="360"/>
        <w:jc w:val="both"/>
        <w:rPr>
          <w:bCs/>
          <w:color w:val="000000"/>
          <w:sz w:val="22"/>
          <w:szCs w:val="22"/>
        </w:rPr>
      </w:pPr>
      <w:r w:rsidRPr="004737C0">
        <w:rPr>
          <w:bCs/>
          <w:color w:val="000000"/>
          <w:sz w:val="22"/>
          <w:szCs w:val="22"/>
        </w:rPr>
        <w:t xml:space="preserve">Оригиналы дипломов направляются в адрес Заказчика: г. Красноярск, ул. 60 лет Октября, д.26. </w:t>
      </w:r>
    </w:p>
    <w:p w14:paraId="41CECC63" w14:textId="77777777" w:rsidR="005A33EF" w:rsidRPr="004E1EFF" w:rsidRDefault="005A33EF" w:rsidP="005A33EF">
      <w:pPr>
        <w:pStyle w:val="af5"/>
        <w:numPr>
          <w:ilvl w:val="1"/>
          <w:numId w:val="4"/>
        </w:numPr>
        <w:tabs>
          <w:tab w:val="left" w:pos="0"/>
        </w:tabs>
        <w:jc w:val="both"/>
        <w:rPr>
          <w:bCs/>
          <w:color w:val="000000"/>
          <w:sz w:val="22"/>
          <w:szCs w:val="22"/>
        </w:rPr>
      </w:pPr>
      <w:r w:rsidRPr="004E1EFF">
        <w:rPr>
          <w:bCs/>
          <w:color w:val="000000"/>
          <w:sz w:val="22"/>
          <w:szCs w:val="22"/>
        </w:rPr>
        <w:t>Документ о приемке оказанных услуг, сформированный Исполнителем с помощью единой информационной системы, подписывается Заказчиком при условии получения Заказчиком дипломов о профессиональной переподготовке</w:t>
      </w:r>
      <w:r>
        <w:rPr>
          <w:bCs/>
          <w:color w:val="000000"/>
          <w:sz w:val="22"/>
          <w:szCs w:val="22"/>
        </w:rPr>
        <w:t xml:space="preserve"> и </w:t>
      </w:r>
      <w:r w:rsidRPr="004E1EFF">
        <w:rPr>
          <w:bCs/>
          <w:color w:val="000000"/>
          <w:sz w:val="22"/>
          <w:szCs w:val="22"/>
        </w:rPr>
        <w:t>протоколов по проверке знаний обучающихся в области пожарной безопасности</w:t>
      </w:r>
      <w:r>
        <w:rPr>
          <w:bCs/>
          <w:color w:val="000000"/>
          <w:sz w:val="22"/>
          <w:szCs w:val="22"/>
        </w:rPr>
        <w:t>.</w:t>
      </w:r>
      <w:r w:rsidRPr="004E1EFF">
        <w:rPr>
          <w:bCs/>
          <w:color w:val="000000"/>
          <w:sz w:val="22"/>
          <w:szCs w:val="22"/>
        </w:rPr>
        <w:t xml:space="preserve"> </w:t>
      </w:r>
    </w:p>
    <w:p w14:paraId="3583C80F" w14:textId="77777777" w:rsidR="005A33EF" w:rsidRPr="002F12D8" w:rsidRDefault="005A33EF" w:rsidP="005A33EF">
      <w:pPr>
        <w:pStyle w:val="af5"/>
        <w:numPr>
          <w:ilvl w:val="0"/>
          <w:numId w:val="4"/>
        </w:numPr>
        <w:tabs>
          <w:tab w:val="left" w:pos="0"/>
        </w:tabs>
        <w:jc w:val="both"/>
        <w:rPr>
          <w:b/>
          <w:color w:val="000000"/>
          <w:sz w:val="22"/>
          <w:szCs w:val="22"/>
        </w:rPr>
      </w:pPr>
      <w:r w:rsidRPr="002F12D8">
        <w:rPr>
          <w:b/>
          <w:color w:val="000000"/>
          <w:sz w:val="22"/>
          <w:szCs w:val="22"/>
        </w:rPr>
        <w:t>Требования к гарантийным обязательствам оказываемых услуг</w:t>
      </w:r>
    </w:p>
    <w:p w14:paraId="1B9EB5FA" w14:textId="77777777" w:rsidR="005A33EF" w:rsidRPr="0079233F" w:rsidRDefault="005A33EF" w:rsidP="005A33EF">
      <w:pPr>
        <w:pStyle w:val="HEADERTEXT"/>
        <w:tabs>
          <w:tab w:val="left" w:pos="0"/>
        </w:tabs>
        <w:ind w:firstLine="567"/>
        <w:jc w:val="both"/>
        <w:rPr>
          <w:color w:val="auto"/>
          <w:sz w:val="22"/>
          <w:szCs w:val="22"/>
        </w:rPr>
      </w:pPr>
      <w:r w:rsidRPr="0079233F">
        <w:rPr>
          <w:color w:val="auto"/>
          <w:sz w:val="22"/>
          <w:szCs w:val="22"/>
        </w:rPr>
        <w:t>Исполнитель гарантирует безопасность услуг в соответствии с требованиями сертификации, безопасности (санитарными нормами и правилами, государственными стандартами) и другими требованиями, обычно предъявляемым к услугам данного рода, если такие требования предъявляются действующим законодательством Российской Федерации.</w:t>
      </w:r>
    </w:p>
    <w:p w14:paraId="32B7F916" w14:textId="77777777" w:rsidR="005A33EF" w:rsidRPr="002F12D8" w:rsidRDefault="005A33EF" w:rsidP="005A33EF">
      <w:pPr>
        <w:pStyle w:val="af5"/>
        <w:numPr>
          <w:ilvl w:val="0"/>
          <w:numId w:val="4"/>
        </w:numPr>
        <w:tabs>
          <w:tab w:val="left" w:pos="0"/>
        </w:tabs>
        <w:jc w:val="both"/>
        <w:rPr>
          <w:b/>
          <w:color w:val="000000"/>
          <w:sz w:val="22"/>
          <w:szCs w:val="22"/>
        </w:rPr>
      </w:pPr>
      <w:r w:rsidRPr="002F12D8">
        <w:rPr>
          <w:b/>
          <w:color w:val="000000"/>
          <w:sz w:val="22"/>
          <w:szCs w:val="22"/>
        </w:rPr>
        <w:t>Требования к конфиденциальности</w:t>
      </w:r>
    </w:p>
    <w:p w14:paraId="56DB7C7C" w14:textId="77777777" w:rsidR="005A33EF" w:rsidRPr="0079233F" w:rsidRDefault="005A33EF" w:rsidP="005A33EF">
      <w:pPr>
        <w:tabs>
          <w:tab w:val="left" w:pos="0"/>
        </w:tabs>
        <w:ind w:right="132" w:firstLine="567"/>
        <w:jc w:val="both"/>
        <w:rPr>
          <w:sz w:val="22"/>
          <w:szCs w:val="22"/>
        </w:rPr>
      </w:pPr>
      <w:r w:rsidRPr="0079233F">
        <w:rPr>
          <w:sz w:val="22"/>
          <w:szCs w:val="22"/>
        </w:rPr>
        <w:t>Обработка персональных данных должна осуществляться с соблюдением принципов и правил, предусмотренных Федеральным законом от 27.07.2006 №152-ФЗ «О персональных данных» с согласия субъекта персональных данных на обработку его персональных данных. Содержание и объем обрабатываемых персональных данных должны соответствовать заявленным целям обработки. Обрабатываемые персональные данные не должны быть избыточными по отношению к заявленным целям их обработки. Оператор при обработке персональных данных обязан принимать необходимые правовые, организационные и технические меры или обеспечивать их принятие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персональных данных. Операторы и иные лица, получившие доступ к персональным данным, обязаны не раскрывать третьим лицам и не распространять персональные данные без согласия субъекта персональных данных, если иное не предусмотрено федеральным законом.</w:t>
      </w:r>
    </w:p>
    <w:p w14:paraId="3D43836E" w14:textId="77777777" w:rsidR="005A33EF" w:rsidRPr="00FB1618" w:rsidRDefault="005A33EF" w:rsidP="005A33EF">
      <w:pPr>
        <w:rPr>
          <w:b/>
          <w:bCs/>
          <w:sz w:val="22"/>
          <w:szCs w:val="22"/>
        </w:rPr>
      </w:pPr>
    </w:p>
    <w:p w14:paraId="77873841" w14:textId="70DE6929" w:rsidR="00C33619" w:rsidRPr="00337A86" w:rsidRDefault="00C33619" w:rsidP="005A33EF">
      <w:pPr>
        <w:pStyle w:val="af5"/>
        <w:tabs>
          <w:tab w:val="left" w:pos="2880"/>
        </w:tabs>
        <w:ind w:left="0" w:firstLine="567"/>
        <w:jc w:val="both"/>
        <w:rPr>
          <w:b/>
          <w:color w:val="000000"/>
          <w:sz w:val="22"/>
          <w:szCs w:val="22"/>
        </w:rPr>
      </w:pPr>
      <w:r w:rsidRPr="00337A86">
        <w:rPr>
          <w:b/>
          <w:color w:val="000000"/>
          <w:sz w:val="22"/>
          <w:szCs w:val="22"/>
        </w:rPr>
        <w:t>Единицы измерения:</w:t>
      </w:r>
    </w:p>
    <w:p w14:paraId="19860389" w14:textId="77777777" w:rsidR="00C33619" w:rsidRPr="00337A86" w:rsidRDefault="00C33619" w:rsidP="005A33EF">
      <w:pPr>
        <w:pStyle w:val="af5"/>
        <w:tabs>
          <w:tab w:val="left" w:pos="2880"/>
        </w:tabs>
        <w:ind w:left="0" w:firstLine="567"/>
        <w:jc w:val="both"/>
        <w:rPr>
          <w:color w:val="000000"/>
          <w:sz w:val="22"/>
          <w:szCs w:val="22"/>
        </w:rPr>
      </w:pPr>
      <w:r w:rsidRPr="00337A86">
        <w:rPr>
          <w:color w:val="000000"/>
          <w:sz w:val="22"/>
          <w:szCs w:val="22"/>
        </w:rPr>
        <w:t>В случае наличия технических опечаток в единицах измерения показателей, их следует читать в соответствии с Международной системой единиц (СИ).</w:t>
      </w:r>
    </w:p>
    <w:p w14:paraId="4542643A" w14:textId="77777777" w:rsidR="00C33619" w:rsidRPr="00337A86" w:rsidRDefault="00C33619" w:rsidP="005A33EF">
      <w:pPr>
        <w:pStyle w:val="af5"/>
        <w:tabs>
          <w:tab w:val="left" w:pos="2880"/>
        </w:tabs>
        <w:ind w:left="0" w:firstLine="567"/>
        <w:jc w:val="both"/>
        <w:rPr>
          <w:color w:val="000000"/>
          <w:sz w:val="22"/>
          <w:szCs w:val="22"/>
        </w:rPr>
      </w:pPr>
      <w:r w:rsidRPr="00337A86">
        <w:rPr>
          <w:color w:val="000000"/>
          <w:sz w:val="22"/>
          <w:szCs w:val="22"/>
        </w:rPr>
        <w:t xml:space="preserve">Обоснование необходимости использования показателей, требований, условных обозначений и терминологии не установленных в соответствии с законодательством о техническом регулировании, законодательством о стандартизации РФ: </w:t>
      </w:r>
    </w:p>
    <w:p w14:paraId="63DC7402" w14:textId="073BFEEA" w:rsidR="00C33619" w:rsidRPr="00337A86" w:rsidRDefault="00C33619" w:rsidP="005A33EF">
      <w:pPr>
        <w:pStyle w:val="af5"/>
        <w:tabs>
          <w:tab w:val="left" w:pos="2880"/>
        </w:tabs>
        <w:ind w:left="0" w:firstLine="567"/>
        <w:jc w:val="both"/>
        <w:rPr>
          <w:color w:val="000000"/>
          <w:sz w:val="22"/>
          <w:szCs w:val="22"/>
        </w:rPr>
      </w:pPr>
      <w:r w:rsidRPr="00337A86">
        <w:rPr>
          <w:color w:val="000000"/>
          <w:sz w:val="22"/>
          <w:szCs w:val="22"/>
        </w:rPr>
        <w:t>Применение параметров, условных обозначений и терминологии, касающихся технических, функциональных (потребительских свойств) и качественных характеристик товара, не учтенных Техническими Регламентами Таможенного Союза и национальными стандартами обусловлено необходимостью поставки товара надлежащего качества, с параметрами</w:t>
      </w:r>
      <w:r w:rsidR="00242D8E">
        <w:rPr>
          <w:color w:val="000000"/>
          <w:sz w:val="22"/>
          <w:szCs w:val="22"/>
        </w:rPr>
        <w:t>,</w:t>
      </w:r>
      <w:r w:rsidRPr="00337A86">
        <w:rPr>
          <w:color w:val="000000"/>
          <w:sz w:val="22"/>
          <w:szCs w:val="22"/>
        </w:rPr>
        <w:t xml:space="preserve"> в наибольшей степени удовлетворяющими потребности Заказчика.</w:t>
      </w:r>
    </w:p>
    <w:sectPr w:rsidR="00C33619" w:rsidRPr="00337A86" w:rsidSect="005A33EF">
      <w:pgSz w:w="16838" w:h="11906" w:orient="landscape"/>
      <w:pgMar w:top="1134" w:right="820" w:bottom="680" w:left="993" w:header="720" w:footer="720" w:gutter="0"/>
      <w:cols w:space="720"/>
      <w:docGrid w:linePitch="28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default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EE6181"/>
    <w:multiLevelType w:val="hybridMultilevel"/>
    <w:tmpl w:val="DDF80204"/>
    <w:lvl w:ilvl="0" w:tplc="69B6C5E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64E2F"/>
    <w:multiLevelType w:val="multilevel"/>
    <w:tmpl w:val="C3F05F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B993790"/>
    <w:multiLevelType w:val="hybridMultilevel"/>
    <w:tmpl w:val="760899B2"/>
    <w:lvl w:ilvl="0" w:tplc="69B6C5E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820908">
    <w:abstractNumId w:val="0"/>
  </w:num>
  <w:num w:numId="2" w16cid:durableId="519974948">
    <w:abstractNumId w:val="1"/>
  </w:num>
  <w:num w:numId="3" w16cid:durableId="296766534">
    <w:abstractNumId w:val="3"/>
  </w:num>
  <w:num w:numId="4" w16cid:durableId="1626079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08"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B3BA7"/>
    <w:rsid w:val="001A1A30"/>
    <w:rsid w:val="00242D8E"/>
    <w:rsid w:val="002A6691"/>
    <w:rsid w:val="002D21CC"/>
    <w:rsid w:val="00337A86"/>
    <w:rsid w:val="00455A71"/>
    <w:rsid w:val="00506E83"/>
    <w:rsid w:val="005A33EF"/>
    <w:rsid w:val="009901F5"/>
    <w:rsid w:val="009C654B"/>
    <w:rsid w:val="009E49E4"/>
    <w:rsid w:val="00A379E5"/>
    <w:rsid w:val="00A73597"/>
    <w:rsid w:val="00AB6625"/>
    <w:rsid w:val="00B262BB"/>
    <w:rsid w:val="00C33619"/>
    <w:rsid w:val="00C419C8"/>
    <w:rsid w:val="00C41B60"/>
    <w:rsid w:val="00DB1619"/>
    <w:rsid w:val="00F121BD"/>
    <w:rsid w:val="00F66121"/>
    <w:rsid w:val="00FB3BA7"/>
    <w:rsid w:val="00FF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95298D6"/>
  <w15:docId w15:val="{03395853-187A-41E9-A132-025A9EAC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color w:val="00000A"/>
      <w:kern w:val="1"/>
      <w:lang w:eastAsia="zh-CN"/>
    </w:rPr>
  </w:style>
  <w:style w:type="paragraph" w:styleId="1">
    <w:name w:val="heading 1"/>
    <w:basedOn w:val="a"/>
    <w:next w:val="a0"/>
    <w:qFormat/>
    <w:pPr>
      <w:widowControl/>
      <w:numPr>
        <w:numId w:val="1"/>
      </w:numPr>
      <w:tabs>
        <w:tab w:val="left" w:pos="0"/>
      </w:tabs>
      <w:outlineLvl w:val="0"/>
    </w:pPr>
    <w:rPr>
      <w:b/>
      <w:bCs/>
      <w:caps/>
      <w:color w:val="333333"/>
      <w:sz w:val="21"/>
      <w:szCs w:val="21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pPr>
      <w:widowControl/>
      <w:spacing w:after="120"/>
      <w:jc w:val="both"/>
    </w:pPr>
    <w:rPr>
      <w:sz w:val="24"/>
    </w:rPr>
  </w:style>
  <w:style w:type="character" w:customStyle="1" w:styleId="a4">
    <w:name w:val="Основной текст Знак"/>
    <w:link w:val="a0"/>
    <w:rPr>
      <w:color w:val="00000A"/>
      <w:kern w:val="1"/>
      <w:sz w:val="24"/>
      <w:lang w:eastAsia="zh-CN"/>
    </w:rPr>
  </w:style>
  <w:style w:type="character" w:customStyle="1" w:styleId="30">
    <w:name w:val="Заголовок 3 Знак"/>
    <w:link w:val="3"/>
    <w:uiPriority w:val="9"/>
    <w:semiHidden/>
    <w:rPr>
      <w:rFonts w:ascii="Calibri Light" w:eastAsia="Times New Roman" w:hAnsi="Calibri Light" w:cs="Times New Roman"/>
      <w:b/>
      <w:bCs/>
      <w:color w:val="00000A"/>
      <w:kern w:val="1"/>
      <w:sz w:val="26"/>
      <w:szCs w:val="26"/>
      <w:lang w:eastAsia="zh-CN"/>
    </w:rPr>
  </w:style>
  <w:style w:type="character" w:styleId="a5">
    <w:name w:val="Emphasis"/>
    <w:qFormat/>
    <w:rPr>
      <w:i/>
      <w:iCs/>
    </w:rPr>
  </w:style>
  <w:style w:type="character" w:styleId="a6">
    <w:name w:val="Hyperlink"/>
    <w:rPr>
      <w:color w:val="0000FF"/>
      <w:u w:val="single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paragraph" w:styleId="a9">
    <w:name w:val="Title"/>
    <w:basedOn w:val="a"/>
    <w:next w:val="a0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a">
    <w:name w:val="List"/>
    <w:basedOn w:val="a0"/>
    <w:rPr>
      <w:rFonts w:cs="Mangal"/>
    </w:rPr>
  </w:style>
  <w:style w:type="paragraph" w:styleId="ab">
    <w:name w:val="Normal (Web)"/>
    <w:basedOn w:val="a"/>
    <w:uiPriority w:val="99"/>
    <w:unhideWhenUsed/>
    <w:rPr>
      <w:sz w:val="24"/>
      <w:szCs w:val="24"/>
    </w:rPr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table" w:styleId="ac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31">
    <w:name w:val="Основной шрифт абзаца3"/>
  </w:style>
  <w:style w:type="character" w:customStyle="1" w:styleId="2">
    <w:name w:val="Основной шрифт абзаца2"/>
  </w:style>
  <w:style w:type="character" w:customStyle="1" w:styleId="10">
    <w:name w:val="Основной шрифт абзаца1"/>
  </w:style>
  <w:style w:type="character" w:customStyle="1" w:styleId="DefaultParagraphFont0">
    <w:name w:val="Default Paragraph Font_0"/>
  </w:style>
  <w:style w:type="character" w:customStyle="1" w:styleId="ad">
    <w:name w:val="Текст выноски Знак"/>
    <w:rPr>
      <w:rFonts w:ascii="Tahoma" w:hAnsi="Tahoma" w:cs="Tahoma"/>
      <w:sz w:val="16"/>
      <w:szCs w:val="16"/>
    </w:rPr>
  </w:style>
  <w:style w:type="character" w:customStyle="1" w:styleId="tx1">
    <w:name w:val="tx1"/>
    <w:rPr>
      <w:b/>
      <w:bCs/>
    </w:rPr>
  </w:style>
  <w:style w:type="character" w:customStyle="1" w:styleId="apple-style-span">
    <w:name w:val="apple-style-span"/>
  </w:style>
  <w:style w:type="character" w:customStyle="1" w:styleId="m1">
    <w:name w:val="m1"/>
    <w:rPr>
      <w:color w:val="0000FF"/>
    </w:rPr>
  </w:style>
  <w:style w:type="character" w:customStyle="1" w:styleId="11">
    <w:name w:val="Знак примечания1"/>
    <w:rPr>
      <w:sz w:val="16"/>
      <w:szCs w:val="16"/>
    </w:rPr>
  </w:style>
  <w:style w:type="character" w:customStyle="1" w:styleId="ae">
    <w:name w:val="Текст примечания Знак"/>
    <w:rPr>
      <w:rFonts w:ascii="Times New Roman" w:hAnsi="Times New Roman" w:cs="Times New Roman"/>
    </w:rPr>
  </w:style>
  <w:style w:type="character" w:customStyle="1" w:styleId="af">
    <w:name w:val="Название Знак"/>
    <w:rPr>
      <w:rFonts w:ascii="Times New Roman" w:hAnsi="Times New Roman" w:cs="Times New Roman"/>
      <w:b/>
      <w:bCs/>
      <w:sz w:val="28"/>
      <w:szCs w:val="24"/>
    </w:rPr>
  </w:style>
  <w:style w:type="character" w:customStyle="1" w:styleId="af0">
    <w:name w:val="Верхний колонтитул Знак"/>
    <w:rPr>
      <w:rFonts w:ascii="Times New Roman" w:hAnsi="Times New Roman" w:cs="Times New Roman"/>
    </w:rPr>
  </w:style>
  <w:style w:type="character" w:customStyle="1" w:styleId="12">
    <w:name w:val="Заголовок 1 Знак"/>
    <w:rPr>
      <w:rFonts w:ascii="Times New Roman" w:hAnsi="Times New Roman" w:cs="Times New Roman"/>
      <w:b/>
      <w:bCs/>
      <w:caps/>
      <w:color w:val="333333"/>
      <w:sz w:val="21"/>
      <w:szCs w:val="21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color w:val="00000A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eastAsia="Times New Roman" w:cs="Times New Roman"/>
    </w:rPr>
  </w:style>
  <w:style w:type="character" w:customStyle="1" w:styleId="ListLabel5">
    <w:name w:val="ListLabel 5"/>
    <w:rPr>
      <w:rFonts w:cs="Times New Roman"/>
      <w:b/>
      <w:color w:val="00000A"/>
    </w:rPr>
  </w:style>
  <w:style w:type="character" w:customStyle="1" w:styleId="ListLabel6">
    <w:name w:val="ListLabel 6"/>
    <w:rPr>
      <w:rFonts w:eastAsia="Times New Roman" w:cs="Times New Roman"/>
      <w:b w:val="0"/>
      <w:i w:val="0"/>
      <w:color w:val="00000A"/>
      <w:sz w:val="24"/>
      <w:szCs w:val="24"/>
    </w:rPr>
  </w:style>
  <w:style w:type="character" w:customStyle="1" w:styleId="ListLabel7">
    <w:name w:val="ListLabel 7"/>
    <w:rPr>
      <w:rFonts w:cs="Times New Roman"/>
      <w:color w:val="00000A"/>
    </w:rPr>
  </w:style>
  <w:style w:type="character" w:customStyle="1" w:styleId="af1">
    <w:name w:val="Маркеры списка"/>
    <w:rPr>
      <w:rFonts w:ascii="OpenSymbol" w:eastAsia="OpenSymbol" w:hAnsi="OpenSymbol" w:cs="OpenSymbol"/>
    </w:rPr>
  </w:style>
  <w:style w:type="paragraph" w:customStyle="1" w:styleId="4">
    <w:name w:val="Указатель4"/>
    <w:basedOn w:val="a"/>
    <w:pPr>
      <w:suppressLineNumbers/>
    </w:pPr>
    <w:rPr>
      <w:rFonts w:cs="Mangal"/>
    </w:rPr>
  </w:style>
  <w:style w:type="paragraph" w:customStyle="1" w:styleId="32">
    <w:name w:val="Название объекта3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33">
    <w:name w:val="Указатель3"/>
    <w:basedOn w:val="a"/>
    <w:pPr>
      <w:suppressLineNumbers/>
    </w:pPr>
    <w:rPr>
      <w:rFonts w:cs="Mangal"/>
    </w:rPr>
  </w:style>
  <w:style w:type="paragraph" w:customStyle="1" w:styleId="20">
    <w:name w:val="Название объекта2"/>
    <w:basedOn w:val="a"/>
    <w:next w:val="a0"/>
    <w:pPr>
      <w:widowControl/>
      <w:jc w:val="center"/>
    </w:pPr>
    <w:rPr>
      <w:b/>
      <w:bCs/>
      <w:sz w:val="28"/>
      <w:szCs w:val="24"/>
    </w:rPr>
  </w:style>
  <w:style w:type="paragraph" w:customStyle="1" w:styleId="21">
    <w:name w:val="Указатель2"/>
    <w:basedOn w:val="a"/>
    <w:pPr>
      <w:suppressLineNumbers/>
    </w:pPr>
    <w:rPr>
      <w:rFonts w:cs="Mangal"/>
    </w:rPr>
  </w:style>
  <w:style w:type="paragraph" w:customStyle="1" w:styleId="13">
    <w:name w:val="Название объекта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4">
    <w:name w:val="Указатель1"/>
    <w:basedOn w:val="a"/>
    <w:pPr>
      <w:suppressLineNumbers/>
    </w:pPr>
    <w:rPr>
      <w:rFonts w:cs="Mangal"/>
    </w:rPr>
  </w:style>
  <w:style w:type="paragraph" w:customStyle="1" w:styleId="15">
    <w:name w:val="Текст выноски1"/>
    <w:basedOn w:val="a"/>
    <w:rPr>
      <w:rFonts w:ascii="Tahoma" w:hAnsi="Tahoma" w:cs="Tahoma"/>
      <w:sz w:val="16"/>
      <w:szCs w:val="16"/>
    </w:rPr>
  </w:style>
  <w:style w:type="paragraph" w:customStyle="1" w:styleId="ConsNonformat">
    <w:name w:val="ConsNonformat"/>
    <w:pPr>
      <w:suppressAutoHyphens/>
    </w:pPr>
    <w:rPr>
      <w:color w:val="00000A"/>
      <w:kern w:val="1"/>
      <w:sz w:val="22"/>
      <w:lang w:eastAsia="zh-CN"/>
    </w:rPr>
  </w:style>
  <w:style w:type="paragraph" w:customStyle="1" w:styleId="16">
    <w:name w:val="Абзац списка1"/>
    <w:basedOn w:val="a"/>
    <w:pPr>
      <w:widowControl/>
      <w:ind w:left="720"/>
      <w:contextualSpacing/>
    </w:pPr>
  </w:style>
  <w:style w:type="paragraph" w:customStyle="1" w:styleId="17">
    <w:name w:val="Текст примечания1"/>
    <w:basedOn w:val="a"/>
  </w:style>
  <w:style w:type="paragraph" w:customStyle="1" w:styleId="18">
    <w:name w:val="Без интервала1"/>
    <w:pPr>
      <w:suppressAutoHyphens/>
    </w:pPr>
    <w:rPr>
      <w:rFonts w:ascii="Calibri" w:hAnsi="Calibri" w:cs="Calibri"/>
      <w:color w:val="00000A"/>
      <w:kern w:val="1"/>
      <w:sz w:val="22"/>
      <w:szCs w:val="22"/>
      <w:lang w:eastAsia="zh-CN"/>
    </w:rPr>
  </w:style>
  <w:style w:type="paragraph" w:customStyle="1" w:styleId="ConsNormal">
    <w:name w:val="ConsNormal"/>
    <w:pPr>
      <w:widowControl w:val="0"/>
      <w:suppressAutoHyphens/>
      <w:ind w:firstLine="720"/>
    </w:pPr>
    <w:rPr>
      <w:rFonts w:ascii="Arial" w:hAnsi="Arial" w:cs="Arial"/>
      <w:color w:val="00000A"/>
      <w:kern w:val="1"/>
      <w:lang w:eastAsia="zh-CN"/>
    </w:rPr>
  </w:style>
  <w:style w:type="paragraph" w:customStyle="1" w:styleId="19">
    <w:name w:val="Абзац списка1"/>
    <w:basedOn w:val="a"/>
    <w:pPr>
      <w:widowControl/>
      <w:spacing w:before="192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af2">
    <w:name w:val="Декоративный"/>
    <w:pPr>
      <w:suppressAutoHyphens/>
      <w:jc w:val="center"/>
    </w:pPr>
    <w:rPr>
      <w:b/>
      <w:color w:val="00000A"/>
      <w:kern w:val="1"/>
      <w:sz w:val="24"/>
      <w:lang w:eastAsia="zh-CN"/>
    </w:rPr>
  </w:style>
  <w:style w:type="paragraph" w:customStyle="1" w:styleId="1a">
    <w:name w:val="Обычный (Интернет)1"/>
    <w:basedOn w:val="a"/>
    <w:pPr>
      <w:widowControl/>
      <w:spacing w:before="150" w:after="280"/>
    </w:pPr>
    <w:rPr>
      <w:rFonts w:ascii="Arial" w:hAnsi="Arial" w:cs="Arial"/>
      <w:sz w:val="21"/>
      <w:szCs w:val="21"/>
    </w:rPr>
  </w:style>
  <w:style w:type="paragraph" w:customStyle="1" w:styleId="af3">
    <w:name w:val="Содержимое таблицы"/>
    <w:basedOn w:val="a"/>
    <w:pPr>
      <w:suppressLineNumbers/>
    </w:pPr>
  </w:style>
  <w:style w:type="paragraph" w:customStyle="1" w:styleId="af4">
    <w:name w:val="Заголовок таблицы"/>
    <w:basedOn w:val="af3"/>
    <w:pPr>
      <w:jc w:val="center"/>
    </w:pPr>
    <w:rPr>
      <w:b/>
      <w:bCs/>
    </w:rPr>
  </w:style>
  <w:style w:type="paragraph" w:styleId="af5">
    <w:name w:val="List Paragraph"/>
    <w:basedOn w:val="a"/>
    <w:uiPriority w:val="34"/>
    <w:qFormat/>
    <w:pPr>
      <w:widowControl/>
      <w:suppressAutoHyphens w:val="0"/>
      <w:ind w:left="720"/>
      <w:contextualSpacing/>
    </w:pPr>
    <w:rPr>
      <w:color w:val="auto"/>
      <w:kern w:val="0"/>
      <w:lang w:eastAsia="ru-RU"/>
    </w:rPr>
  </w:style>
  <w:style w:type="paragraph" w:customStyle="1" w:styleId="22">
    <w:name w:val="Основной текст (2)"/>
    <w:basedOn w:val="a"/>
    <w:qFormat/>
    <w:pPr>
      <w:shd w:val="clear" w:color="auto" w:fill="FFFFFF"/>
      <w:spacing w:before="360" w:after="600" w:line="0" w:lineRule="atLeast"/>
      <w:jc w:val="center"/>
    </w:pPr>
  </w:style>
  <w:style w:type="paragraph" w:customStyle="1" w:styleId="ConsPlusNormal">
    <w:name w:val="ConsPlusNormal"/>
    <w:uiPriority w:val="99"/>
    <w:qFormat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HEADERTEXT">
    <w:name w:val=".HEADERTEXT"/>
    <w:uiPriority w:val="99"/>
    <w:rsid w:val="005A33EF"/>
    <w:pPr>
      <w:widowControl w:val="0"/>
      <w:autoSpaceDE w:val="0"/>
      <w:autoSpaceDN w:val="0"/>
      <w:adjustRightInd w:val="0"/>
    </w:pPr>
    <w:rPr>
      <w:rFonts w:eastAsia="Times New Roman"/>
      <w:color w:val="2B4279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1193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Заявка на размещение государственного заказа на проведение обследования с оценкой технического состояния строительных конструк</vt:lpstr>
    </vt:vector>
  </TitlesOfParts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размещение государственного заказа на проведение обследования с оценкой технического состояния строительных конструк</dc:title>
  <dc:creator>u036</dc:creator>
  <cp:lastModifiedBy>Договорной отдел 5</cp:lastModifiedBy>
  <cp:revision>31</cp:revision>
  <cp:lastPrinted>2018-02-08T14:51:00Z</cp:lastPrinted>
  <dcterms:created xsi:type="dcterms:W3CDTF">2025-02-12T08:24:00Z</dcterms:created>
  <dcterms:modified xsi:type="dcterms:W3CDTF">2026-07-31T01:39:00Z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579964AE033848F7A11B9D504914731A</vt:lpwstr>
  </property>
  <property fmtid="{D5CDD505-2E9C-101B-9397-08002B2CF9AE}" pid="3" name="KSOProductBuildVer">
    <vt:lpwstr>1049-12.2.0.16909</vt:lpwstr>
  </property>
</Properties>
</file>