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CB0D" w14:textId="77777777" w:rsidR="00000000" w:rsidRPr="00AF5B05" w:rsidRDefault="00000000">
      <w:pPr>
        <w:rPr>
          <w:rFonts w:ascii="Times New Roman" w:hAnsi="Times New Roman" w:cs="Times New Roman"/>
        </w:rPr>
      </w:pPr>
    </w:p>
    <w:p w14:paraId="70826C50" w14:textId="77777777" w:rsidR="00000000" w:rsidRPr="00AF5B05" w:rsidRDefault="00000000">
      <w:pPr>
        <w:autoSpaceDE w:val="0"/>
        <w:autoSpaceDN w:val="0"/>
        <w:adjustRightInd w:val="0"/>
        <w:jc w:val="center"/>
        <w:rPr>
          <w:rFonts w:ascii="Times New Roman" w:hAnsi="Times New Roman" w:cs="Times New Roman"/>
          <w:b/>
          <w:sz w:val="28"/>
          <w:szCs w:val="28"/>
        </w:rPr>
      </w:pPr>
      <w:r w:rsidRPr="00AF5B05">
        <w:rPr>
          <w:rFonts w:ascii="Times New Roman" w:hAnsi="Times New Roman" w:cs="Times New Roman"/>
          <w:b/>
          <w:sz w:val="28"/>
          <w:szCs w:val="28"/>
        </w:rPr>
        <w:t>Требования к содержанию, составу заявки на участие в электронном аукционе</w:t>
      </w:r>
    </w:p>
    <w:p w14:paraId="56823AEA" w14:textId="77777777" w:rsidR="00000000" w:rsidRPr="00AF5B05" w:rsidRDefault="00000000">
      <w:pPr>
        <w:autoSpaceDE w:val="0"/>
        <w:autoSpaceDN w:val="0"/>
        <w:adjustRightInd w:val="0"/>
        <w:spacing w:after="0" w:line="240" w:lineRule="auto"/>
        <w:jc w:val="both"/>
        <w:rPr>
          <w:rFonts w:ascii="Times New Roman" w:hAnsi="Times New Roman" w:cs="Times New Roman"/>
          <w:b/>
          <w:u w:val="single"/>
        </w:rPr>
      </w:pPr>
      <w:r w:rsidRPr="00AF5B05">
        <w:rPr>
          <w:rFonts w:ascii="Times New Roman" w:hAnsi="Times New Roman" w:cs="Times New Roman"/>
          <w:b/>
          <w:u w:val="single"/>
        </w:rPr>
        <w:t>Для участия в конкурентном способе заявка на участие в закупке, если иное не предусмотрено Законом 44-ФЗ, должна содержать:</w:t>
      </w:r>
    </w:p>
    <w:p w14:paraId="5D1AF49A" w14:textId="77777777" w:rsidR="00000000" w:rsidRPr="00AF5B05" w:rsidRDefault="00000000">
      <w:pPr>
        <w:autoSpaceDE w:val="0"/>
        <w:autoSpaceDN w:val="0"/>
        <w:adjustRightInd w:val="0"/>
        <w:spacing w:after="0" w:line="240" w:lineRule="auto"/>
        <w:jc w:val="both"/>
        <w:rPr>
          <w:rFonts w:ascii="Times New Roman" w:hAnsi="Times New Roman" w:cs="Times New Roman"/>
          <w:b/>
          <w:u w:val="single"/>
        </w:rPr>
      </w:pPr>
    </w:p>
    <w:tbl>
      <w:tblPr>
        <w:tblStyle w:val="a6"/>
        <w:tblW w:w="0" w:type="auto"/>
        <w:tblLook w:val="04A0" w:firstRow="1" w:lastRow="0" w:firstColumn="1" w:lastColumn="0" w:noHBand="0" w:noVBand="1"/>
      </w:tblPr>
      <w:tblGrid>
        <w:gridCol w:w="9345"/>
      </w:tblGrid>
      <w:tr w:rsidR="00F122F5" w14:paraId="5D56C847" w14:textId="77777777" w:rsidTr="00514B79">
        <w:tc>
          <w:tcPr>
            <w:tcW w:w="9345" w:type="dxa"/>
          </w:tcPr>
          <w:p w14:paraId="6E26B0BA" w14:textId="77777777" w:rsidR="00000000" w:rsidRPr="00AF5B05" w:rsidRDefault="00000000">
            <w:pPr>
              <w:pStyle w:val="a7"/>
              <w:numPr>
                <w:ilvl w:val="0"/>
                <w:numId w:val="1"/>
              </w:numPr>
              <w:autoSpaceDE w:val="0"/>
              <w:autoSpaceDN w:val="0"/>
              <w:adjustRightInd w:val="0"/>
              <w:spacing w:after="0" w:line="240" w:lineRule="auto"/>
              <w:jc w:val="both"/>
              <w:rPr>
                <w:rFonts w:ascii="Times New Roman" w:hAnsi="Times New Roman" w:cs="Times New Roman"/>
                <w:b/>
              </w:rPr>
            </w:pPr>
            <w:r w:rsidRPr="00AF5B05">
              <w:rPr>
                <w:rFonts w:ascii="Times New Roman" w:hAnsi="Times New Roman" w:cs="Times New Roman"/>
                <w:b/>
              </w:rPr>
              <w:t>Информацию и документы об участнике закупки:</w:t>
            </w:r>
          </w:p>
        </w:tc>
      </w:tr>
      <w:tr w:rsidR="00F122F5" w14:paraId="27DB1015" w14:textId="77777777" w:rsidTr="00514B79">
        <w:tc>
          <w:tcPr>
            <w:tcW w:w="9345" w:type="dxa"/>
          </w:tcPr>
          <w:p w14:paraId="654E3D9B" w14:textId="77777777" w:rsidR="00000000" w:rsidRPr="00AF5B05" w:rsidRDefault="00000000">
            <w:pPr>
              <w:autoSpaceDE w:val="0"/>
              <w:autoSpaceDN w:val="0"/>
              <w:adjustRightInd w:val="0"/>
              <w:spacing w:after="0" w:line="240" w:lineRule="auto"/>
              <w:jc w:val="both"/>
              <w:rPr>
                <w:rFonts w:ascii="Times New Roman" w:hAnsi="Times New Roman" w:cs="Times New Roman"/>
              </w:rPr>
            </w:pPr>
            <w:r w:rsidRPr="00AF5B05">
              <w:rPr>
                <w:rFonts w:ascii="Times New Roman" w:hAnsi="Times New Roman" w:cs="Times New Roman"/>
              </w:rPr>
              <w:t xml:space="preserve">1.1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 </w:t>
            </w:r>
          </w:p>
          <w:p w14:paraId="059E6025" w14:textId="77777777" w:rsidR="00000000" w:rsidRPr="00AF5B05" w:rsidRDefault="00000000">
            <w:pPr>
              <w:autoSpaceDE w:val="0"/>
              <w:autoSpaceDN w:val="0"/>
              <w:adjustRightInd w:val="0"/>
              <w:spacing w:after="0" w:line="240" w:lineRule="auto"/>
              <w:jc w:val="both"/>
              <w:rPr>
                <w:rFonts w:ascii="Times New Roman" w:hAnsi="Times New Roman" w:cs="Times New Roman"/>
                <w:b/>
              </w:rPr>
            </w:pPr>
            <w:r w:rsidRPr="00AF5B05">
              <w:rPr>
                <w:rFonts w:ascii="Times New Roman" w:hAnsi="Times New Roman" w:cs="Times New Roman"/>
                <w:b/>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rsidR="00F122F5" w14:paraId="4047660B" w14:textId="77777777" w:rsidTr="00514B79">
        <w:tc>
          <w:tcPr>
            <w:tcW w:w="9345" w:type="dxa"/>
          </w:tcPr>
          <w:p w14:paraId="1A04C8A7" w14:textId="77777777" w:rsidR="00000000" w:rsidRPr="00AF5B05" w:rsidRDefault="00000000">
            <w:pPr>
              <w:spacing w:after="0" w:line="240" w:lineRule="auto"/>
              <w:jc w:val="both"/>
              <w:rPr>
                <w:rFonts w:ascii="Times New Roman" w:hAnsi="Times New Roman" w:cs="Times New Roman"/>
              </w:rPr>
            </w:pPr>
            <w:r w:rsidRPr="00AF5B05">
              <w:rPr>
                <w:rFonts w:ascii="Times New Roman" w:hAnsi="Times New Roman" w:cs="Times New Roman"/>
              </w:rPr>
              <w:t>1.2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44926C09" w14:textId="77777777" w:rsidR="00000000" w:rsidRPr="00AF5B05" w:rsidRDefault="00000000">
            <w:pPr>
              <w:autoSpaceDE w:val="0"/>
              <w:autoSpaceDN w:val="0"/>
              <w:adjustRightInd w:val="0"/>
              <w:spacing w:after="0" w:line="240" w:lineRule="auto"/>
              <w:jc w:val="both"/>
              <w:rPr>
                <w:rFonts w:ascii="Times New Roman" w:hAnsi="Times New Roman" w:cs="Times New Roman"/>
                <w:b/>
              </w:rPr>
            </w:pPr>
            <w:r w:rsidRPr="00AF5B05">
              <w:rPr>
                <w:rFonts w:ascii="Times New Roman" w:hAnsi="Times New Roman" w:cs="Times New Roman"/>
                <w:b/>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rsidR="00F122F5" w14:paraId="3B625E9D" w14:textId="77777777" w:rsidTr="00514B79">
        <w:tc>
          <w:tcPr>
            <w:tcW w:w="9345" w:type="dxa"/>
          </w:tcPr>
          <w:p w14:paraId="0E22867F" w14:textId="77777777" w:rsidR="00000000" w:rsidRPr="00AF5B05" w:rsidRDefault="00000000">
            <w:pPr>
              <w:spacing w:after="0" w:line="240" w:lineRule="auto"/>
              <w:jc w:val="both"/>
              <w:rPr>
                <w:rFonts w:ascii="Times New Roman" w:hAnsi="Times New Roman" w:cs="Times New Roman"/>
              </w:rPr>
            </w:pPr>
            <w:r w:rsidRPr="00AF5B05">
              <w:rPr>
                <w:rFonts w:ascii="Times New Roman" w:hAnsi="Times New Roman" w:cs="Times New Roman"/>
              </w:rPr>
              <w:t>1.3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5D8E6916" w14:textId="77777777" w:rsidR="00000000" w:rsidRPr="00AF5B05" w:rsidRDefault="00000000">
            <w:pPr>
              <w:autoSpaceDE w:val="0"/>
              <w:autoSpaceDN w:val="0"/>
              <w:adjustRightInd w:val="0"/>
              <w:spacing w:after="0" w:line="240" w:lineRule="auto"/>
              <w:jc w:val="both"/>
              <w:rPr>
                <w:rFonts w:ascii="Times New Roman" w:hAnsi="Times New Roman" w:cs="Times New Roman"/>
                <w:b/>
              </w:rPr>
            </w:pPr>
            <w:r w:rsidRPr="00AF5B05">
              <w:rPr>
                <w:rFonts w:ascii="Times New Roman" w:hAnsi="Times New Roman" w:cs="Times New Roman"/>
                <w:b/>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rsidR="00F122F5" w14:paraId="59D0CF4A" w14:textId="77777777" w:rsidTr="00514B79">
        <w:tc>
          <w:tcPr>
            <w:tcW w:w="9345" w:type="dxa"/>
          </w:tcPr>
          <w:p w14:paraId="47D47CE9" w14:textId="77777777" w:rsidR="00000000" w:rsidRPr="00AF5B05" w:rsidRDefault="00000000">
            <w:pPr>
              <w:spacing w:after="0" w:line="240" w:lineRule="auto"/>
              <w:jc w:val="both"/>
              <w:rPr>
                <w:rFonts w:ascii="Times New Roman" w:hAnsi="Times New Roman" w:cs="Times New Roman"/>
              </w:rPr>
            </w:pPr>
            <w:r w:rsidRPr="00AF5B05">
              <w:rPr>
                <w:rFonts w:ascii="Times New Roman" w:hAnsi="Times New Roman" w:cs="Times New Roman"/>
              </w:rPr>
              <w:t>1.4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3DC8C23F" w14:textId="77777777" w:rsidR="00000000" w:rsidRPr="00AF5B05" w:rsidRDefault="00000000">
            <w:pPr>
              <w:autoSpaceDE w:val="0"/>
              <w:autoSpaceDN w:val="0"/>
              <w:adjustRightInd w:val="0"/>
              <w:spacing w:after="0" w:line="240" w:lineRule="auto"/>
              <w:jc w:val="both"/>
              <w:rPr>
                <w:rFonts w:ascii="Times New Roman" w:hAnsi="Times New Roman" w:cs="Times New Roman"/>
                <w:b/>
              </w:rPr>
            </w:pPr>
            <w:r w:rsidRPr="00AF5B05">
              <w:rPr>
                <w:rFonts w:ascii="Times New Roman" w:hAnsi="Times New Roman" w:cs="Times New Roman"/>
                <w:b/>
              </w:rPr>
              <w:t xml:space="preserve">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w:t>
            </w:r>
            <w:r w:rsidRPr="00AF5B05">
              <w:rPr>
                <w:rFonts w:ascii="Times New Roman" w:hAnsi="Times New Roman" w:cs="Times New Roman"/>
                <w:b/>
              </w:rPr>
              <w:lastRenderedPageBreak/>
              <w:t>информационного взаимодействия с единой информационной системой (п.2 ч.6 ст.43 Закона 44-ФЗ)</w:t>
            </w:r>
          </w:p>
        </w:tc>
      </w:tr>
      <w:tr w:rsidR="00F122F5" w14:paraId="5F488FD2" w14:textId="77777777" w:rsidTr="00514B79">
        <w:tc>
          <w:tcPr>
            <w:tcW w:w="9345" w:type="dxa"/>
          </w:tcPr>
          <w:p w14:paraId="3AAD3302" w14:textId="77777777" w:rsidR="00000000" w:rsidRPr="00AF5B05" w:rsidRDefault="00000000">
            <w:pPr>
              <w:spacing w:after="0" w:line="240" w:lineRule="auto"/>
              <w:jc w:val="both"/>
              <w:rPr>
                <w:rFonts w:ascii="Times New Roman" w:hAnsi="Times New Roman" w:cs="Times New Roman"/>
              </w:rPr>
            </w:pPr>
            <w:r w:rsidRPr="00AF5B05">
              <w:rPr>
                <w:rFonts w:ascii="Times New Roman" w:hAnsi="Times New Roman" w:cs="Times New Roman"/>
              </w:rPr>
              <w:lastRenderedPageBreak/>
              <w:t>1.5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218AA780" w14:textId="77777777" w:rsidR="00000000" w:rsidRPr="00AF5B05" w:rsidRDefault="00000000">
            <w:pPr>
              <w:autoSpaceDE w:val="0"/>
              <w:autoSpaceDN w:val="0"/>
              <w:adjustRightInd w:val="0"/>
              <w:spacing w:after="0" w:line="240" w:lineRule="auto"/>
              <w:jc w:val="both"/>
              <w:rPr>
                <w:rFonts w:ascii="Times New Roman" w:hAnsi="Times New Roman" w:cs="Times New Roman"/>
                <w:b/>
              </w:rPr>
            </w:pPr>
            <w:r w:rsidRPr="00AF5B05">
              <w:rPr>
                <w:rFonts w:ascii="Times New Roman" w:hAnsi="Times New Roman" w:cs="Times New Roman"/>
                <w:b/>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rsidR="00F122F5" w14:paraId="481D3443" w14:textId="77777777" w:rsidTr="00514B79">
        <w:tc>
          <w:tcPr>
            <w:tcW w:w="9345" w:type="dxa"/>
          </w:tcPr>
          <w:p w14:paraId="7DC25F93" w14:textId="77777777" w:rsidR="00000000" w:rsidRPr="00AF5B05" w:rsidRDefault="00000000">
            <w:pPr>
              <w:spacing w:after="0" w:line="240" w:lineRule="auto"/>
              <w:jc w:val="both"/>
              <w:rPr>
                <w:rFonts w:ascii="Times New Roman" w:hAnsi="Times New Roman" w:cs="Times New Roman"/>
              </w:rPr>
            </w:pPr>
            <w:r w:rsidRPr="00AF5B05">
              <w:rPr>
                <w:rFonts w:ascii="Times New Roman" w:hAnsi="Times New Roman" w:cs="Times New Roman"/>
              </w:rPr>
              <w:t>1.6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24D98703" w14:textId="77777777" w:rsidR="00000000" w:rsidRPr="00AF5B05" w:rsidRDefault="00000000">
            <w:pPr>
              <w:autoSpaceDE w:val="0"/>
              <w:autoSpaceDN w:val="0"/>
              <w:adjustRightInd w:val="0"/>
              <w:spacing w:after="0" w:line="240" w:lineRule="auto"/>
              <w:jc w:val="both"/>
              <w:rPr>
                <w:rFonts w:ascii="Times New Roman" w:hAnsi="Times New Roman" w:cs="Times New Roman"/>
                <w:b/>
              </w:rPr>
            </w:pPr>
            <w:r w:rsidRPr="00AF5B05">
              <w:rPr>
                <w:rFonts w:ascii="Times New Roman" w:hAnsi="Times New Roman" w:cs="Times New Roman"/>
                <w:b/>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rsidR="00F122F5" w14:paraId="2AB6C2BC" w14:textId="77777777" w:rsidTr="00514B79">
        <w:tc>
          <w:tcPr>
            <w:tcW w:w="9345" w:type="dxa"/>
          </w:tcPr>
          <w:p w14:paraId="236AD4B2" w14:textId="77777777" w:rsidR="00000000" w:rsidRPr="00AF5B05" w:rsidRDefault="00000000">
            <w:pPr>
              <w:spacing w:after="0" w:line="240" w:lineRule="auto"/>
              <w:jc w:val="both"/>
              <w:rPr>
                <w:rFonts w:ascii="Times New Roman" w:hAnsi="Times New Roman" w:cs="Times New Roman"/>
              </w:rPr>
            </w:pPr>
            <w:r w:rsidRPr="00AF5B05">
              <w:rPr>
                <w:rFonts w:ascii="Times New Roman" w:hAnsi="Times New Roman" w:cs="Times New Roman"/>
              </w:rPr>
              <w:t>1.7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546E68C9" w14:textId="77777777" w:rsidR="00000000" w:rsidRPr="00AF5B05" w:rsidRDefault="00000000">
            <w:pPr>
              <w:autoSpaceDE w:val="0"/>
              <w:autoSpaceDN w:val="0"/>
              <w:adjustRightInd w:val="0"/>
              <w:spacing w:after="0" w:line="240" w:lineRule="auto"/>
              <w:jc w:val="both"/>
              <w:rPr>
                <w:rFonts w:ascii="Times New Roman" w:hAnsi="Times New Roman" w:cs="Times New Roman"/>
                <w:b/>
              </w:rPr>
            </w:pPr>
            <w:r w:rsidRPr="00AF5B05">
              <w:rPr>
                <w:rFonts w:ascii="Times New Roman" w:hAnsi="Times New Roman" w:cs="Times New Roman"/>
                <w:b/>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rsidR="00F122F5" w14:paraId="40B8BCE0" w14:textId="77777777" w:rsidTr="00514B79">
        <w:tc>
          <w:tcPr>
            <w:tcW w:w="9345" w:type="dxa"/>
          </w:tcPr>
          <w:p w14:paraId="4059665C" w14:textId="77777777" w:rsidR="00000000" w:rsidRPr="00AF5B05" w:rsidRDefault="00000000">
            <w:pPr>
              <w:spacing w:after="0" w:line="240" w:lineRule="auto"/>
              <w:jc w:val="both"/>
              <w:rPr>
                <w:rFonts w:ascii="Times New Roman" w:hAnsi="Times New Roman" w:cs="Times New Roman"/>
              </w:rPr>
            </w:pPr>
            <w:r w:rsidRPr="00AF5B05">
              <w:rPr>
                <w:rFonts w:ascii="Times New Roman" w:hAnsi="Times New Roman" w:cs="Times New Roman"/>
              </w:rPr>
              <w:t>1.8 решение о согласии на совершение или о последующем одобрении крупной сделки, если требование о наличии такого решения установлено законодательством РФ,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F122F5" w14:paraId="56554E88" w14:textId="77777777" w:rsidTr="00514B79">
        <w:tc>
          <w:tcPr>
            <w:tcW w:w="9345" w:type="dxa"/>
          </w:tcPr>
          <w:p w14:paraId="0A32B4F8" w14:textId="77777777" w:rsidR="00000000" w:rsidRPr="00AF5B05" w:rsidRDefault="00000000">
            <w:pPr>
              <w:spacing w:after="0" w:line="240" w:lineRule="auto"/>
              <w:jc w:val="both"/>
              <w:rPr>
                <w:rFonts w:ascii="Times New Roman" w:hAnsi="Times New Roman" w:cs="Times New Roman"/>
              </w:rPr>
            </w:pPr>
            <w:r w:rsidRPr="00AF5B05">
              <w:rPr>
                <w:rFonts w:ascii="Times New Roman" w:hAnsi="Times New Roman" w:cs="Times New Roman"/>
              </w:rPr>
              <w:t xml:space="preserve">1.9 </w:t>
            </w:r>
            <w:r w:rsidRPr="00EF6891">
              <w:rPr>
                <w:rFonts w:ascii="Times New Roman" w:hAnsi="Times New Roman" w:cs="Times New Roman"/>
              </w:rPr>
              <w:t>декларация о соответствии участника закупки требованиям, установленным п. 3 - 5, 7 - 11 ч. 1 ст. 31 Закона 44-ФЗ. Если информация и документы, которые подтверждают соответствие участника закупки требованиям, установленным п. 1 ч. 1 ст. 31 Закона № 44-ФЗ (в случае установления таких требований в извещении об осуществлении закупки)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w:t>
            </w:r>
            <w:r w:rsidRPr="00EF6891">
              <w:rPr>
                <w:rFonts w:ascii="Times New Roman" w:hAnsi="Times New Roman" w:cs="Times New Roman"/>
              </w:rPr>
              <w:t>оложение о соответствии участника закупки требованиям, установленным п. 1 ч. 1 ст. 31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Pr>
                <w:rFonts w:ascii="Times New Roman" w:hAnsi="Times New Roman" w:cs="Times New Roman"/>
              </w:rPr>
              <w:t>.</w:t>
            </w:r>
          </w:p>
        </w:tc>
      </w:tr>
      <w:tr w:rsidR="00F122F5" w14:paraId="3EF9C688" w14:textId="77777777" w:rsidTr="00514B79">
        <w:tc>
          <w:tcPr>
            <w:tcW w:w="9345" w:type="dxa"/>
          </w:tcPr>
          <w:p w14:paraId="21B29957" w14:textId="77777777" w:rsidR="00000000" w:rsidRPr="00AF5B05" w:rsidRDefault="00000000">
            <w:pPr>
              <w:autoSpaceDE w:val="0"/>
              <w:autoSpaceDN w:val="0"/>
              <w:adjustRightInd w:val="0"/>
              <w:jc w:val="both"/>
              <w:rPr>
                <w:rFonts w:ascii="Times New Roman" w:hAnsi="Times New Roman" w:cs="Times New Roman"/>
                <w:b/>
                <w:bCs/>
              </w:rPr>
            </w:pPr>
            <w:r w:rsidRPr="00AF5B05">
              <w:rPr>
                <w:rFonts w:ascii="Times New Roman" w:hAnsi="Times New Roman" w:cs="Times New Roman"/>
              </w:rPr>
              <w:lastRenderedPageBreak/>
              <w:t xml:space="preserve">1.10 </w:t>
            </w:r>
            <w:r w:rsidRPr="00AF5B05">
              <w:rPr>
                <w:rFonts w:ascii="Times New Roman" w:hAnsi="Times New Roman" w:cs="Times New Roman"/>
                <w:bCs/>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5BB16197" w14:textId="77777777" w:rsidR="00000000" w:rsidRPr="00AF5B05" w:rsidRDefault="00000000">
            <w:pPr>
              <w:spacing w:after="0" w:line="240" w:lineRule="auto"/>
              <w:jc w:val="both"/>
              <w:rPr>
                <w:rFonts w:ascii="Times New Roman" w:hAnsi="Times New Roman" w:cs="Times New Roman"/>
              </w:rPr>
            </w:pPr>
            <w:r w:rsidRPr="00AF5B05">
              <w:rPr>
                <w:rFonts w:ascii="Times New Roman" w:hAnsi="Times New Roman" w:cs="Times New Roman"/>
                <w:b/>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rsidR="00F122F5" w14:paraId="76C817FB" w14:textId="77777777" w:rsidTr="00514B79">
        <w:tc>
          <w:tcPr>
            <w:tcW w:w="9345" w:type="dxa"/>
          </w:tcPr>
          <w:p w14:paraId="0F421FBC" w14:textId="77777777" w:rsidR="00000000" w:rsidRPr="00AF5B05" w:rsidRDefault="00000000">
            <w:pPr>
              <w:spacing w:after="0" w:line="240" w:lineRule="auto"/>
              <w:jc w:val="both"/>
              <w:rPr>
                <w:rFonts w:ascii="Times New Roman" w:hAnsi="Times New Roman" w:cs="Times New Roman"/>
              </w:rPr>
            </w:pPr>
            <w:r w:rsidRPr="00AF5B05">
              <w:rPr>
                <w:rFonts w:ascii="Times New Roman" w:hAnsi="Times New Roman" w:cs="Times New Roman"/>
              </w:rPr>
              <w:t>1.11 реквизиты счета участника закупки, на который в соответствии с законодательством РФ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РФ такой счет открывается после заключения контракта.</w:t>
            </w:r>
          </w:p>
        </w:tc>
      </w:tr>
      <w:tr w:rsidR="00F122F5" w14:paraId="25949978" w14:textId="77777777" w:rsidTr="00514B79">
        <w:tc>
          <w:tcPr>
            <w:tcW w:w="9345" w:type="dxa"/>
          </w:tcPr>
          <w:p w14:paraId="1A643347" w14:textId="77777777" w:rsidR="00000000" w:rsidRPr="00AF5B05" w:rsidRDefault="00000000">
            <w:pPr>
              <w:spacing w:after="0" w:line="240" w:lineRule="auto"/>
              <w:jc w:val="both"/>
              <w:rPr>
                <w:rFonts w:ascii="Times New Roman" w:hAnsi="Times New Roman" w:cs="Times New Roman"/>
              </w:rPr>
            </w:pPr>
          </w:p>
          <w:p w14:paraId="110FF4E6" w14:textId="77777777" w:rsidR="00000000" w:rsidRPr="00514B79" w:rsidRDefault="00000000">
            <w:pPr>
              <w:spacing w:after="0" w:line="240" w:lineRule="auto"/>
              <w:jc w:val="both"/>
              <w:rPr>
                <w:rFonts w:ascii="Times New Roman" w:hAnsi="Times New Roman" w:cs="Times New Roman"/>
              </w:rPr>
            </w:pPr>
            <w:r w:rsidRPr="00514B79">
              <w:rPr>
                <w:rFonts w:ascii="Times New Roman" w:hAnsi="Times New Roman" w:cs="Times New Roman"/>
              </w:rPr>
              <w:t>1</w:t>
            </w:r>
            <w:r w:rsidRPr="00AF5B05">
              <w:rPr>
                <w:rFonts w:ascii="Times New Roman" w:hAnsi="Times New Roman" w:cs="Times New Roman"/>
              </w:rPr>
              <w:t xml:space="preserve">.15.  </w:t>
            </w:r>
            <w:r w:rsidRPr="00EF6891">
              <w:rPr>
                <w:rFonts w:ascii="Times New Roman" w:hAnsi="Times New Roman" w:cs="Times New Roman"/>
              </w:rPr>
              <w:t>информацию и документы, которые подтверждают соответствие участника закупки требованиям, установленным п. 1 ч. 1 ст. 31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пп. «о» п. 1 ч. 1 ст. 43 Закона № 44-ФЗ декларация о соответствии участника закупки требованиям, уст</w:t>
            </w:r>
            <w:r w:rsidRPr="00EF6891">
              <w:rPr>
                <w:rFonts w:ascii="Times New Roman" w:hAnsi="Times New Roman" w:cs="Times New Roman"/>
              </w:rPr>
              <w:t>ановленным п. 1 ч. 1 ст. 31 Закона № 44-ФЗ)</w:t>
            </w:r>
            <w:r w:rsidRPr="00AF5B05">
              <w:rPr>
                <w:rFonts w:ascii="Times New Roman" w:hAnsi="Times New Roman" w:cs="Times New Roman"/>
              </w:rPr>
              <w:t>:</w:t>
            </w:r>
          </w:p>
          <w:p w14:paraId="2C32E7AF" w14:textId="77777777" w:rsidR="00F122F5" w:rsidRPr="00AF5B05" w:rsidRDefault="00000000">
            <w:pPr>
              <w:spacing w:after="0" w:line="240" w:lineRule="auto"/>
              <w:jc w:val="both"/>
              <w:rPr>
                <w:rFonts w:ascii="Times New Roman" w:hAnsi="Times New Roman" w:cs="Times New Roman"/>
              </w:rPr>
            </w:pPr>
            <w:r w:rsidRPr="00AF5B05">
              <w:rPr>
                <w:rFonts w:ascii="Times New Roman" w:hAnsi="Times New Roman" w:cs="Times New Roman"/>
              </w:rPr>
              <w:t>Выписка из реестра лицензий или иной документ или информация, подтверждающий(ая), подтверждающий наличие записи в реестре лицензий на вид лицензируемой деятельности: образовательная деятельность; Вид образования: дополнительное образование; Подвид: Дополнительное профессиональное образование.</w:t>
            </w:r>
          </w:p>
          <w:p w14:paraId="37EEED08" w14:textId="77777777" w:rsidR="00000000" w:rsidRPr="00AF5B05" w:rsidRDefault="00000000">
            <w:pPr>
              <w:spacing w:after="0" w:line="240" w:lineRule="auto"/>
              <w:jc w:val="both"/>
              <w:rPr>
                <w:rFonts w:ascii="Times New Roman" w:hAnsi="Times New Roman" w:cs="Times New Roman"/>
              </w:rPr>
            </w:pPr>
          </w:p>
          <w:p w14:paraId="6408182E" w14:textId="77777777" w:rsidR="00000000" w:rsidRPr="00AF5B05" w:rsidRDefault="00000000">
            <w:pPr>
              <w:spacing w:after="0" w:line="240" w:lineRule="auto"/>
              <w:jc w:val="both"/>
              <w:rPr>
                <w:rFonts w:ascii="Times New Roman" w:hAnsi="Times New Roman" w:cs="Times New Roman"/>
              </w:rPr>
            </w:pPr>
          </w:p>
        </w:tc>
      </w:tr>
    </w:tbl>
    <w:p w14:paraId="15E56473" w14:textId="77777777" w:rsidR="00000000" w:rsidRPr="00D33330" w:rsidRDefault="00000000">
      <w:pPr>
        <w:pStyle w:val="a7"/>
        <w:autoSpaceDE w:val="0"/>
        <w:autoSpaceDN w:val="0"/>
        <w:adjustRightInd w:val="0"/>
        <w:ind w:left="1080"/>
        <w:jc w:val="both"/>
        <w:rPr>
          <w:rFonts w:ascii="Times New Roman" w:hAnsi="Times New Roman" w:cs="Times New Roman"/>
          <w:b/>
          <w:bCs/>
          <w:i/>
          <w:iCs/>
          <w:lang w:val="en-US"/>
        </w:rPr>
      </w:pPr>
    </w:p>
    <w:p w14:paraId="1C4B6007" w14:textId="77777777" w:rsidR="00000000" w:rsidRDefault="00000000">
      <w:pPr>
        <w:jc w:val="center"/>
        <w:rPr>
          <w:rFonts w:ascii="Times New Roman" w:hAnsi="Times New Roman" w:cs="Times New Roman"/>
        </w:rPr>
      </w:pPr>
    </w:p>
    <w:p w14:paraId="12AFB4A1" w14:textId="77777777" w:rsidR="00000000" w:rsidRDefault="00000000">
      <w:pPr>
        <w:rPr>
          <w:rFonts w:ascii="Times New Roman" w:hAnsi="Times New Roman" w:cs="Times New Roman"/>
        </w:rPr>
      </w:pPr>
    </w:p>
    <w:p w14:paraId="79B12DEC" w14:textId="77777777" w:rsidR="00000000" w:rsidRDefault="00000000">
      <w:pPr>
        <w:rPr>
          <w:rFonts w:ascii="Times New Roman" w:hAnsi="Times New Roman" w:cs="Times New Roman"/>
        </w:rPr>
      </w:pPr>
    </w:p>
    <w:sectPr w:rsidR="004A35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47CC4"/>
    <w:multiLevelType w:val="multilevel"/>
    <w:tmpl w:val="18647CC4"/>
    <w:lvl w:ilvl="0">
      <w:start w:val="3"/>
      <w:numFmt w:val="decimal"/>
      <w:lvlText w:val="%1."/>
      <w:lvlJc w:val="left"/>
      <w:pPr>
        <w:ind w:left="720" w:hanging="360"/>
      </w:pPr>
      <w:rPr>
        <w:rFonts w:hint="default"/>
        <w:i w:val="0"/>
      </w:rPr>
    </w:lvl>
    <w:lvl w:ilvl="1">
      <w:start w:val="1"/>
      <w:numFmt w:val="decimal"/>
      <w:isLgl/>
      <w:lvlText w:val="%1.%2"/>
      <w:lvlJc w:val="left"/>
      <w:pPr>
        <w:ind w:left="720" w:hanging="360"/>
      </w:pPr>
      <w:rPr>
        <w:rFonts w:hint="default"/>
        <w:b w:val="0"/>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CDD4EDB"/>
    <w:multiLevelType w:val="multilevel"/>
    <w:tmpl w:val="2CDD4E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5C46287"/>
    <w:multiLevelType w:val="multilevel"/>
    <w:tmpl w:val="35C4628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1953866">
    <w:abstractNumId w:val="1"/>
  </w:num>
  <w:num w:numId="2" w16cid:durableId="1801918698">
    <w:abstractNumId w:val="2"/>
  </w:num>
  <w:num w:numId="3" w16cid:durableId="75814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2F5"/>
    <w:rsid w:val="00514B79"/>
    <w:rsid w:val="00767263"/>
    <w:rsid w:val="00F122F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A4E7"/>
  <w15:docId w15:val="{AA67E51B-2478-4EE8-B198-8CE5B2553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Theme="minorHAnsi" w:eastAsiaTheme="minorHAnsi" w:hAnsiTheme="minorHAnsi" w:cstheme="minorBidi"/>
      <w:sz w:val="22"/>
      <w:szCs w:val="22"/>
      <w:lang w:eastAsia="en-US"/>
    </w:rPr>
  </w:style>
  <w:style w:type="paragraph" w:styleId="2">
    <w:name w:val="heading 2"/>
    <w:next w:val="a"/>
    <w:uiPriority w:val="9"/>
    <w:semiHidden/>
    <w:unhideWhenUsed/>
    <w:qFormat/>
    <w:pPr>
      <w:spacing w:beforeAutospacing="1" w:afterAutospacing="1"/>
      <w:outlineLvl w:val="1"/>
    </w:pPr>
    <w:rPr>
      <w:rFonts w:ascii="SimSun" w:hAnsi="SimSun" w:hint="eastAsia"/>
      <w:b/>
      <w:bCs/>
      <w:i/>
      <w:iCs/>
      <w:sz w:val="36"/>
      <w:szCs w:val="36"/>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563C1" w:themeColor="hyperlink"/>
      <w:u w:val="single"/>
    </w:rPr>
  </w:style>
  <w:style w:type="paragraph" w:styleId="a4">
    <w:name w:val="Balloon Text"/>
    <w:basedOn w:val="a"/>
    <w:link w:val="a5"/>
    <w:uiPriority w:val="99"/>
    <w:semiHidden/>
    <w:unhideWhenUsed/>
    <w:qFormat/>
    <w:pPr>
      <w:spacing w:after="0" w:line="240" w:lineRule="auto"/>
    </w:pPr>
    <w:rPr>
      <w:rFonts w:ascii="Segoe UI" w:hAnsi="Segoe UI" w:cs="Segoe UI"/>
      <w:sz w:val="18"/>
      <w:szCs w:val="18"/>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pPr>
      <w:ind w:left="720"/>
      <w:contextualSpacing/>
    </w:pPr>
  </w:style>
  <w:style w:type="character" w:customStyle="1" w:styleId="a5">
    <w:name w:val="Текст выноски Знак"/>
    <w:basedOn w:val="a0"/>
    <w:link w:val="a4"/>
    <w:uiPriority w:val="99"/>
    <w:semiHidden/>
    <w:qFormat/>
    <w:rPr>
      <w:rFonts w:ascii="Segoe UI" w:hAnsi="Segoe UI" w:cs="Segoe UI"/>
      <w:sz w:val="18"/>
      <w:szCs w:val="18"/>
    </w:rPr>
  </w:style>
  <w:style w:type="table" w:customStyle="1" w:styleId="1">
    <w:name w:val="Сетка таблицы1"/>
    <w:basedOn w:val="a1"/>
    <w:uiPriority w:val="39"/>
    <w:qFormat/>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0">
    <w:name w:val="Стандартный HTML Знак"/>
    <w:basedOn w:val="a0"/>
    <w:link w:val="HTML"/>
    <w:uiPriority w:val="99"/>
    <w:qFormat/>
    <w:rsid w:val="00986568"/>
    <w:rPr>
      <w:rFonts w:ascii="Courier New" w:eastAsia="Times New Roman" w:hAnsi="Courier New" w:cs="Courier New"/>
    </w:rPr>
  </w:style>
  <w:style w:type="paragraph" w:styleId="a8">
    <w:name w:val="Normal (Web)"/>
    <w:basedOn w:val="a"/>
    <w:uiPriority w:val="99"/>
    <w:unhideWhenUsed/>
    <w:rsid w:val="00EB2B4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E355A-4996-4E29-AA19-CE0A50BFF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1561</Words>
  <Characters>8900</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Romeo1994</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Татьяна Преловская</dc:creator>
  <cp:lastModifiedBy>Михеев Андрей Александрович</cp:lastModifiedBy>
  <cp:revision>11</cp:revision>
  <cp:lastPrinted>2022-01-18T10:37:00Z</cp:lastPrinted>
  <dcterms:created xsi:type="dcterms:W3CDTF">2026-01-21T08:53:00Z</dcterms:created>
  <dcterms:modified xsi:type="dcterms:W3CDTF">2026-07-31T08:17:00Z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F8933DBEA1154D238B8C1297DF4D98B7</vt:lpwstr>
  </property>
  <property fmtid="{D5CDD505-2E9C-101B-9397-08002B2CF9AE}" pid="3" name="KSOProductBuildVer">
    <vt:lpwstr>1049-12.2.0.16909</vt:lpwstr>
  </property>
</Properties>
</file>