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CAA1E" w14:textId="77777777" w:rsidR="00766405" w:rsidRPr="00766405" w:rsidRDefault="00766405" w:rsidP="007664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664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Semantic HTML cheat sheet</w:t>
      </w:r>
    </w:p>
    <w:p w14:paraId="214723F5" w14:textId="77777777" w:rsidR="00766405" w:rsidRPr="00766405" w:rsidRDefault="00766405" w:rsidP="00766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There are hundreds of semantic tags available to help describe the meaning of your HTML documents. Below is a cheat sheet with some of the most common ones you’ll use in this course and in your development career. </w:t>
      </w:r>
    </w:p>
    <w:p w14:paraId="413B266D" w14:textId="77777777" w:rsidR="00766405" w:rsidRPr="00766405" w:rsidRDefault="00766405" w:rsidP="007664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6405">
        <w:rPr>
          <w:rFonts w:ascii="Times New Roman" w:eastAsia="Times New Roman" w:hAnsi="Times New Roman" w:cs="Times New Roman"/>
          <w:b/>
          <w:bCs/>
          <w:sz w:val="36"/>
          <w:szCs w:val="36"/>
        </w:rPr>
        <w:t>Sectioning tags</w:t>
      </w:r>
    </w:p>
    <w:p w14:paraId="153DF4D3" w14:textId="77777777" w:rsidR="00766405" w:rsidRPr="00766405" w:rsidRDefault="00766405" w:rsidP="00766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Use the following tags to organize your HTML document into structured sections.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&lt;header&gt;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The header of a content section or the web page. The web page header often contains the website branding or logo.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&lt;nav&gt;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The navigation links of a section or the web page.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&lt;footer&gt;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The footer of a content section or the web page. On a web page, it often contains secondary links, the copyright notice, privacy policy and cookie policy links.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&lt;main&gt;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Specifies the main content of a section or the web page.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&lt;aside&gt;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A secondary set of content that is not required to understand the main content.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&lt;article&gt;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An independent, self-contained block of content such as a blog post or product.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&lt;section&gt;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A standalone section of the document that is often used within the body and article elements.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&lt;details&gt;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A collapsed section of content that can be expanded if the user wishes to view it.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&lt;summary&gt;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Specifies the summary or caption of a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&lt;details&gt;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element.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&lt;h1&gt;&lt;h2&gt;&lt;h3&gt;&lt;h4&gt;&lt;h5&gt;&lt;h6&gt;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Headings on the web page.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&lt;h1&gt;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indicates the most important heading whereas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&lt;h6&gt;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indicates the least important.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E5F23C" w14:textId="77777777" w:rsidR="00766405" w:rsidRPr="00766405" w:rsidRDefault="00766405" w:rsidP="007664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6405">
        <w:rPr>
          <w:rFonts w:ascii="Times New Roman" w:eastAsia="Times New Roman" w:hAnsi="Times New Roman" w:cs="Times New Roman"/>
          <w:b/>
          <w:bCs/>
          <w:sz w:val="36"/>
          <w:szCs w:val="36"/>
        </w:rPr>
        <w:t>Content tags</w:t>
      </w:r>
    </w:p>
    <w:p w14:paraId="048AA864" w14:textId="77777777" w:rsidR="00766405" w:rsidRPr="00766405" w:rsidRDefault="00766405" w:rsidP="00766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&lt;blockquote&gt;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Used to describe a quotation.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&lt;dd&gt;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Used to define a description for the preceding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&lt;dt&gt;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element.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&lt;dl&gt;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Used to define a description list.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&lt;dt&gt;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Used to describe terms inside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&lt;dl&gt;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elements.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figcaption</w:t>
      </w:r>
      <w:proofErr w:type="spellEnd"/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Defines a caption for a photo image.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&lt;figure&gt;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Applies markup to a photo image.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hr</w:t>
      </w:r>
      <w:proofErr w:type="spellEnd"/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Adds a horizontal line to the parent element.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&lt;li&gt;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Used to define an item within a list.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&lt;menu&gt;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A semantic alternative to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&lt;ul&gt;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tag.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ol</w:t>
      </w:r>
      <w:proofErr w:type="spellEnd"/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Defines an ordered list.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&lt;p&gt;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Defines a paragraph.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&lt;pre&gt;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Used to represent preformatted text. Typically rendered in the web browser using a monospace font.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&lt;ul&gt;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Unordered list</w:t>
      </w:r>
    </w:p>
    <w:p w14:paraId="566AA778" w14:textId="77777777" w:rsidR="00766405" w:rsidRPr="00766405" w:rsidRDefault="00766405" w:rsidP="007664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6405">
        <w:rPr>
          <w:rFonts w:ascii="Times New Roman" w:eastAsia="Times New Roman" w:hAnsi="Times New Roman" w:cs="Times New Roman"/>
          <w:b/>
          <w:bCs/>
          <w:sz w:val="36"/>
          <w:szCs w:val="36"/>
        </w:rPr>
        <w:t>Inline tags</w:t>
      </w:r>
    </w:p>
    <w:p w14:paraId="54A787B3" w14:textId="77777777" w:rsidR="00766405" w:rsidRPr="00766405" w:rsidRDefault="00766405" w:rsidP="00766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&lt;a&gt;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An anchor link to another HTML document.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abbr</w:t>
      </w:r>
      <w:proofErr w:type="spellEnd"/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Specifies that the containing text is an abbreviation or acronym.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&lt;b&gt;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Bolds the containing text. When used to indicate importance use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&lt;strong&gt;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instead.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br</w:t>
      </w:r>
      <w:proofErr w:type="spellEnd"/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A line break. Moves the subsequent text to a new line.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&lt;cite&gt;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Defines the title of creative work (for example a book, poem, song, movie, painting or sculpture). The text in the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&lt;cite&gt;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element is usually rendered in italics.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&lt;code&gt;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Indicates that the containing text is a block of computer code.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&lt;data&gt;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Indicates machine-readable data.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em</w:t>
      </w:r>
      <w:proofErr w:type="spellEnd"/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Emphasizes the containing text.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The containing text is displayed in italics. Used to indicate idiomatic text or technical terms.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&lt;mark&gt;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The containing text should be marked or highlighted.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&lt;q&gt;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The containing text is a short quotation.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&lt;s&gt;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Displays the containing text with a strikethrough or line through it.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samp</w:t>
      </w:r>
      <w:proofErr w:type="spellEnd"/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The containing text represents a sample.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&lt;small&gt;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Used to represent small text, such as copyright and legal text.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&lt;span&gt;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A generic element for grouping content for CSS 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styling.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&lt;strong&gt;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Displays the containing text in bold. Used to indicate importance.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&lt;sub&gt;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The containing text is subscript text, displayed with a lowered baseline.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&lt;sup&gt;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The containing text is superscript text, displayed with a raised baseline.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&lt;time&gt;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A semantic tag used to display both dates and times.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&lt;u&gt;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Displays the containing text with a solid underline.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&lt;var&gt;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The containing text is a variable in a mathematical expression.</w:t>
      </w:r>
    </w:p>
    <w:p w14:paraId="3A0DC774" w14:textId="77777777" w:rsidR="00766405" w:rsidRPr="00766405" w:rsidRDefault="00766405" w:rsidP="007664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6405">
        <w:rPr>
          <w:rFonts w:ascii="Times New Roman" w:eastAsia="Times New Roman" w:hAnsi="Times New Roman" w:cs="Times New Roman"/>
          <w:b/>
          <w:bCs/>
          <w:sz w:val="36"/>
          <w:szCs w:val="36"/>
        </w:rPr>
        <w:t>Embedded content and media tags</w:t>
      </w:r>
    </w:p>
    <w:p w14:paraId="3DA9766C" w14:textId="77777777" w:rsidR="00766405" w:rsidRPr="00766405" w:rsidRDefault="00766405" w:rsidP="00766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&lt;audio&gt;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Used to embed audio in web pages.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&lt;canvas&gt;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Used to render 2D and 3D graphics on web pages.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&lt;embed&gt;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Used as a containing element for external content provided by an external application such as a media player or plug-in application.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&lt;iframe&gt;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Used to embed a nested web page.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img</w:t>
      </w:r>
      <w:proofErr w:type="spellEnd"/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Embeds an image on a web page.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&lt;object&gt;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Similar to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&lt;embed&gt;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but the content is provided by a web browser plug-in.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&lt;picture&gt;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An element that contains one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img</w:t>
      </w:r>
      <w:proofErr w:type="spellEnd"/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element and one or more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&lt;source&gt;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elements to offer alternative images for different displays/devices.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&lt;video&gt;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Embeds a video on a web page.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&lt;source&gt;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Specifies media resources for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&lt;picture&gt;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&lt;audio&gt;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&lt;video&gt;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elements.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svg</w:t>
      </w:r>
      <w:proofErr w:type="spellEnd"/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Used to define Scalable Vector Graphics within a web page.</w:t>
      </w:r>
    </w:p>
    <w:p w14:paraId="2930D970" w14:textId="77777777" w:rsidR="00766405" w:rsidRPr="00766405" w:rsidRDefault="00766405" w:rsidP="007664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6405">
        <w:rPr>
          <w:rFonts w:ascii="Times New Roman" w:eastAsia="Times New Roman" w:hAnsi="Times New Roman" w:cs="Times New Roman"/>
          <w:b/>
          <w:bCs/>
          <w:sz w:val="36"/>
          <w:szCs w:val="36"/>
        </w:rPr>
        <w:t>Table tags</w:t>
      </w:r>
    </w:p>
    <w:p w14:paraId="52126D1C" w14:textId="77777777" w:rsidR="00766405" w:rsidRPr="00766405" w:rsidRDefault="00766405" w:rsidP="00766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&lt;table&gt;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Defines a table element to display table data within a web page.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thead</w:t>
      </w:r>
      <w:proofErr w:type="spellEnd"/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Represents the header content of a table. Typically contains one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&lt;tr&gt;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element.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tbody</w:t>
      </w:r>
      <w:proofErr w:type="spellEnd"/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Represents the main content of a table. Contains one or more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&lt;tr&gt;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elements.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tfoot</w:t>
      </w:r>
      <w:proofErr w:type="spellEnd"/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Represents the footer content of a table. Typically contains one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&lt;tr&gt;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element.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&lt;tr&gt;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Represents a row in a table. Contains one or more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&lt;td&gt;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elements when used within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tbody</w:t>
      </w:r>
      <w:proofErr w:type="spellEnd"/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tfoot</w:t>
      </w:r>
      <w:proofErr w:type="spellEnd"/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. When used within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thead</w:t>
      </w:r>
      <w:proofErr w:type="spellEnd"/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, contains one or more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th</w:t>
      </w:r>
      <w:proofErr w:type="spellEnd"/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elements.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&lt;td&gt;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Represents a cell in a table. Contains the text content of the cell.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th</w:t>
      </w:r>
      <w:proofErr w:type="spellEnd"/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Defines a header cell of a table. Contains the text content of the header.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&lt;caption&gt;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Defines the caption of a table element.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colgroup</w:t>
      </w:r>
      <w:proofErr w:type="spellEnd"/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Defines a semantic group of one or more columns in a table for formatting. </w:t>
      </w:r>
      <w:r w:rsidRPr="00766405">
        <w:rPr>
          <w:rFonts w:ascii="Times New Roman" w:eastAsia="Times New Roman" w:hAnsi="Times New Roman" w:cs="Times New Roman"/>
          <w:i/>
          <w:iCs/>
          <w:sz w:val="24"/>
          <w:szCs w:val="24"/>
        </w:rPr>
        <w:t>&lt;col&gt;</w:t>
      </w:r>
      <w:r w:rsidRPr="00766405">
        <w:rPr>
          <w:rFonts w:ascii="Times New Roman" w:eastAsia="Times New Roman" w:hAnsi="Times New Roman" w:cs="Times New Roman"/>
          <w:sz w:val="24"/>
          <w:szCs w:val="24"/>
        </w:rPr>
        <w:t xml:space="preserve"> Defines a semantic column in a table. </w:t>
      </w:r>
    </w:p>
    <w:p w14:paraId="109F0BE6" w14:textId="77777777" w:rsidR="00972AA7" w:rsidRDefault="00972AA7">
      <w:bookmarkStart w:id="0" w:name="_GoBack"/>
      <w:bookmarkEnd w:id="0"/>
    </w:p>
    <w:sectPr w:rsidR="00972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A7"/>
    <w:rsid w:val="00766405"/>
    <w:rsid w:val="0097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C9934-F45A-452A-941B-141AC26B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64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664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4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6640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66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7664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8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7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3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8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09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95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752</Words>
  <Characters>4289</Characters>
  <Application>Microsoft Office Word</Application>
  <DocSecurity>0</DocSecurity>
  <Lines>35</Lines>
  <Paragraphs>10</Paragraphs>
  <ScaleCrop>false</ScaleCrop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2</cp:revision>
  <dcterms:created xsi:type="dcterms:W3CDTF">2023-08-25T18:26:00Z</dcterms:created>
  <dcterms:modified xsi:type="dcterms:W3CDTF">2023-08-25T18:27:00Z</dcterms:modified>
</cp:coreProperties>
</file>