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Korrelation und Regression</w:t>
      </w:r>
    </w:p>
    <w:p>
      <w:pPr>
        <w:pStyle w:val="Author"/>
        <w:rPr/>
      </w:pPr>
      <w:r>
        <w:rPr/>
        <w:t>Schmidt, Sophie C.</w:t>
      </w:r>
    </w:p>
    <w:p>
      <w:pPr>
        <w:pStyle w:val="Date"/>
        <w:rPr/>
      </w:pPr>
      <w:r>
        <w:rPr/>
        <w:t>26 Juni, 2019</w:t>
      </w:r>
    </w:p>
    <w:p>
      <w:pPr>
        <w:pStyle w:val="SourceCode"/>
        <w:rPr/>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br/>
      </w:r>
      <w:r>
        <w:rPr>
          <w:rStyle w:val="NormalTok"/>
        </w:rPr>
        <w:t xml:space="preserve">  </w:t>
      </w:r>
      <w:r>
        <w:rPr>
          <w:rStyle w:val="DataTypeTok"/>
        </w:rPr>
        <w:t>collapse =</w:t>
      </w:r>
      <w:r>
        <w:rPr>
          <w:rStyle w:val="NormalTok"/>
        </w:rPr>
        <w:t xml:space="preserve"> </w:t>
      </w:r>
      <w:r>
        <w:rPr>
          <w:rStyle w:val="OtherTok"/>
        </w:rPr>
        <w:t>TRUE</w:t>
      </w:r>
      <w:r>
        <w:rPr>
          <w:rStyle w:val="NormalTok"/>
        </w:rPr>
        <w:t>,</w:t>
      </w:r>
      <w:r>
        <w:rPr/>
        <w:br/>
      </w:r>
      <w:r>
        <w:rPr>
          <w:rStyle w:val="NormalTok"/>
        </w:rPr>
        <w:t xml:space="preserve">  </w:t>
      </w:r>
      <w:r>
        <w:rPr>
          <w:rStyle w:val="DataTypeTok"/>
        </w:rPr>
        <w:t>warning =</w:t>
      </w:r>
      <w:r>
        <w:rPr>
          <w:rStyle w:val="NormalTok"/>
        </w:rPr>
        <w:t xml:space="preserve"> </w:t>
      </w:r>
      <w:r>
        <w:rPr>
          <w:rStyle w:val="OtherTok"/>
        </w:rPr>
        <w:t>FALSE</w:t>
      </w:r>
      <w:r>
        <w:rPr>
          <w:rStyle w:val="NormalTok"/>
        </w:rPr>
        <w:t>,</w:t>
      </w:r>
      <w:r>
        <w:rPr/>
        <w:br/>
      </w:r>
      <w:r>
        <w:rPr>
          <w:rStyle w:val="NormalTok"/>
        </w:rPr>
        <w:t xml:space="preserve">  </w:t>
      </w:r>
      <w:r>
        <w:rPr>
          <w:rStyle w:val="DataTypeTok"/>
        </w:rPr>
        <w:t>message =</w:t>
      </w:r>
      <w:r>
        <w:rPr>
          <w:rStyle w:val="NormalTok"/>
        </w:rPr>
        <w:t xml:space="preserve"> </w:t>
      </w:r>
      <w:r>
        <w:rPr>
          <w:rStyle w:val="OtherTok"/>
        </w:rPr>
        <w:t>FALSE</w:t>
      </w:r>
      <w:r>
        <w:rPr>
          <w:rStyle w:val="NormalTok"/>
        </w:rPr>
        <w:t>,</w:t>
      </w:r>
      <w:r>
        <w:rPr/>
        <w:br/>
      </w:r>
      <w:r>
        <w:rPr>
          <w:rStyle w:val="NormalTok"/>
        </w:rPr>
        <w:t xml:space="preserve">  </w:t>
      </w:r>
      <w:r>
        <w:rPr>
          <w:rStyle w:val="DataTypeTok"/>
        </w:rPr>
        <w:t>echo =</w:t>
      </w:r>
      <w:r>
        <w:rPr>
          <w:rStyle w:val="NormalTok"/>
        </w:rPr>
        <w:t xml:space="preserve"> </w:t>
      </w:r>
      <w:r>
        <w:rPr>
          <w:rStyle w:val="OtherTok"/>
        </w:rPr>
        <w:t>TRUE</w:t>
      </w:r>
      <w:r>
        <w:rPr>
          <w:rStyle w:val="NormalTok"/>
        </w:rPr>
        <w:t>,</w:t>
      </w:r>
      <w:r>
        <w:rPr/>
        <w:br/>
      </w:r>
      <w:r>
        <w:rPr>
          <w:rStyle w:val="NormalTok"/>
        </w:rPr>
        <w:t xml:space="preserve">  </w:t>
      </w:r>
      <w:r>
        <w:rPr>
          <w:rStyle w:val="DataTypeTok"/>
        </w:rPr>
        <w:t>comment =</w:t>
      </w:r>
      <w:r>
        <w:rPr>
          <w:rStyle w:val="NormalTok"/>
        </w:rPr>
        <w:t xml:space="preserve"> </w:t>
      </w:r>
      <w:r>
        <w:rPr>
          <w:rStyle w:val="StringTok"/>
        </w:rPr>
        <w:t>"#&gt;"</w:t>
      </w:r>
      <w:r>
        <w:rPr>
          <w:rStyle w:val="NormalTok"/>
        </w:rPr>
        <w:t>,</w:t>
      </w:r>
      <w:r>
        <w:rPr/>
        <w:br/>
      </w:r>
      <w:r>
        <w:rPr>
          <w:rStyle w:val="NormalTok"/>
        </w:rPr>
        <w:t xml:space="preserve">  </w:t>
      </w:r>
      <w:r>
        <w:rPr>
          <w:rStyle w:val="DataTypeTok"/>
        </w:rPr>
        <w:t>fig.path =</w:t>
      </w:r>
      <w:r>
        <w:rPr>
          <w:rStyle w:val="NormalTok"/>
        </w:rPr>
        <w:t xml:space="preserve"> </w:t>
      </w:r>
      <w:r>
        <w:rPr>
          <w:rStyle w:val="StringTok"/>
        </w:rPr>
        <w:t>"../figures/"</w:t>
      </w:r>
      <w:r>
        <w:rPr>
          <w:rStyle w:val="NormalTok"/>
        </w:rPr>
        <w:t>,</w:t>
      </w:r>
      <w:r>
        <w:rPr/>
        <w:br/>
      </w:r>
      <w:r>
        <w:rPr>
          <w:rStyle w:val="NormalTok"/>
        </w:rPr>
        <w:t xml:space="preserve">  </w:t>
      </w:r>
      <w:r>
        <w:rPr>
          <w:rStyle w:val="DataTypeTok"/>
        </w:rPr>
        <w:t>fig.width=</w:t>
      </w:r>
      <w:r>
        <w:rPr>
          <w:rStyle w:val="DecValTok"/>
        </w:rPr>
        <w:t>6</w:t>
      </w:r>
      <w:r>
        <w:rPr>
          <w:rStyle w:val="NormalTok"/>
        </w:rPr>
        <w:t xml:space="preserve">, </w:t>
      </w:r>
      <w:r>
        <w:rPr/>
        <w:br/>
      </w:r>
      <w:r>
        <w:rPr>
          <w:rStyle w:val="NormalTok"/>
        </w:rPr>
        <w:t xml:space="preserve">  </w:t>
      </w:r>
      <w:r>
        <w:rPr>
          <w:rStyle w:val="DataTypeTok"/>
        </w:rPr>
        <w:t>fig.height=</w:t>
      </w:r>
      <w:r>
        <w:rPr>
          <w:rStyle w:val="DecValTok"/>
        </w:rPr>
        <w:t>6</w:t>
      </w:r>
      <w:r>
        <w:rPr/>
        <w:br/>
      </w:r>
      <w:r>
        <w:rPr>
          <w:rStyle w:val="NormalTok"/>
        </w:rPr>
        <w:t>)</w:t>
      </w:r>
    </w:p>
    <w:p>
      <w:pPr>
        <w:pStyle w:val="FirstParagraph"/>
        <w:rPr/>
      </w:pPr>
      <w:r>
        <w:rPr/>
        <w:t>Pakete für heute:</w:t>
      </w:r>
    </w:p>
    <w:p>
      <w:pPr>
        <w:pStyle w:val="SourceCode"/>
        <w:rPr/>
      </w:pPr>
      <w:r>
        <w:rPr>
          <w:rStyle w:val="KeywordTok"/>
        </w:rPr>
        <w:t>library</w:t>
      </w:r>
      <w:r>
        <w:rPr>
          <w:rStyle w:val="NormalTok"/>
        </w:rPr>
        <w:t>(dplyr)</w:t>
      </w:r>
      <w:r>
        <w:rPr/>
        <w:br/>
      </w:r>
      <w:r>
        <w:rPr>
          <w:rStyle w:val="KeywordTok"/>
        </w:rPr>
        <w:t>library</w:t>
      </w:r>
      <w:r>
        <w:rPr>
          <w:rStyle w:val="NormalTok"/>
        </w:rPr>
        <w:t>(tidyr)</w:t>
      </w:r>
      <w:r>
        <w:rPr/>
        <w:br/>
        <w:br/>
        <w:br/>
      </w:r>
      <w:r>
        <w:rPr>
          <w:rStyle w:val="KeywordTok"/>
        </w:rPr>
        <w:t>library</w:t>
      </w:r>
      <w:r>
        <w:rPr>
          <w:rStyle w:val="NormalTok"/>
        </w:rPr>
        <w:t>(archdata)</w:t>
      </w:r>
      <w:r>
        <w:rPr/>
        <w:br/>
      </w:r>
      <w:r>
        <w:rPr>
          <w:rStyle w:val="KeywordTok"/>
        </w:rPr>
        <w:t>data</w:t>
      </w:r>
      <w:r>
        <w:rPr>
          <w:rStyle w:val="NormalTok"/>
        </w:rPr>
        <w:t>(</w:t>
      </w:r>
      <w:r>
        <w:rPr>
          <w:rStyle w:val="StringTok"/>
        </w:rPr>
        <w:t>"BACups"</w:t>
      </w:r>
      <w:r>
        <w:rPr>
          <w:rStyle w:val="NormalTok"/>
        </w:rPr>
        <w:t>)</w:t>
      </w:r>
      <w:r>
        <w:rPr/>
        <w:br/>
      </w:r>
    </w:p>
    <w:p>
      <w:pPr>
        <w:pStyle w:val="Heading2"/>
        <w:rPr/>
      </w:pPr>
      <w:bookmarkStart w:id="0" w:name="korrelation"/>
      <w:bookmarkEnd w:id="0"/>
      <w:r>
        <w:rPr/>
        <w:t>Korrelation</w:t>
      </w:r>
    </w:p>
    <w:p>
      <w:pPr>
        <w:pStyle w:val="FirstParagraph"/>
        <w:rPr/>
      </w:pPr>
      <w:r>
        <w:rPr/>
        <w:t>Um Zusammenhänge zu erfassen, gibt es für jedes Skalenniveau unterschiedliche Methoden:</w:t>
      </w:r>
    </w:p>
    <w:p>
      <w:pPr>
        <w:pStyle w:val="Normal"/>
        <w:numPr>
          <w:ilvl w:val="0"/>
          <w:numId w:val="1"/>
        </w:numPr>
        <w:rPr/>
      </w:pPr>
      <w:r>
        <w:rPr/>
        <w:t>für nominale Daten: Cramérs V</w:t>
      </w:r>
    </w:p>
    <w:p>
      <w:pPr>
        <w:pStyle w:val="Normal"/>
        <w:numPr>
          <w:ilvl w:val="0"/>
          <w:numId w:val="1"/>
        </w:numPr>
        <w:rPr/>
      </w:pPr>
      <w:r>
        <w:rPr/>
        <w:t>für ordinale Daten: Kendalls Tau und Spearmans Rho</w:t>
      </w:r>
    </w:p>
    <w:p>
      <w:pPr>
        <w:pStyle w:val="Normal"/>
        <w:numPr>
          <w:ilvl w:val="0"/>
          <w:numId w:val="1"/>
        </w:numPr>
        <w:rPr/>
      </w:pPr>
      <w:r>
        <w:rPr/>
        <w:t>für metrische Daten: Pearson-Bravais r</w:t>
      </w:r>
    </w:p>
    <w:p>
      <w:pPr>
        <w:pStyle w:val="Heading3"/>
        <w:rPr/>
      </w:pPr>
      <w:bookmarkStart w:id="1" w:name="fur-nominale-daten-kurz-wiederholt"/>
      <w:bookmarkEnd w:id="1"/>
      <w:r>
        <w:rPr/>
        <w:t>für nominale Daten kurz wiederholt:</w:t>
      </w:r>
    </w:p>
    <w:p>
      <w:pPr>
        <w:pStyle w:val="FirstParagraph"/>
        <w:rPr/>
      </w:pPr>
      <w:r>
        <w:rPr/>
        <w:t>Cramérs V kennen wir schon. Nachdem der Chi-Qudrat-Test einen Zusammenhang aufgezeigt hat, können wir Cramérs V nutzen, um die Stärke des Zusammenhangs zu untersuchen. Chi-Quadrat ist in base vorinstalliert, für Cramérs V brauchen wir das Paket “lsr”.</w:t>
      </w:r>
    </w:p>
    <w:p>
      <w:pPr>
        <w:pStyle w:val="TextBody"/>
        <w:rPr/>
      </w:pPr>
      <w:r>
        <w:rPr/>
        <w:t>Wir machen hier die gleichen Schritte, wie vor ein paar Wochen, aber mit etwas anderen Daten. Der EndScraper-Datensatz eignet sich. Schauen wir, ob die Art der Rundung (Curvature) der Kratzer etwas mit der Art der Seiten zu tun hat.</w:t>
      </w:r>
    </w:p>
    <w:p>
      <w:pPr>
        <w:pStyle w:val="TextBody"/>
        <w:rPr/>
      </w:pPr>
      <w:r>
        <w:rPr/>
        <w:t>Diese Art der Datenumformung braucht man häufig, deswegen machen wir das hier noch einmal.</w:t>
      </w:r>
    </w:p>
    <w:p>
      <w:pPr>
        <w:pStyle w:val="SourceCode"/>
        <w:rPr/>
      </w:pPr>
      <w:r>
        <w:rPr/>
        <w:br/>
      </w:r>
      <w:r>
        <w:rPr>
          <w:rStyle w:val="CommentTok"/>
        </w:rPr>
        <w:t># 1. Zusammenfassen der Freq (Häufigkeiten) nach Curvature und Sides.</w:t>
      </w:r>
      <w:r>
        <w:rPr/>
        <w:br/>
      </w:r>
      <w:r>
        <w:rPr>
          <w:rStyle w:val="NormalTok"/>
        </w:rPr>
        <w:t>end_curv_sides &lt;-</w:t>
      </w:r>
      <w:r>
        <w:rPr>
          <w:rStyle w:val="StringTok"/>
        </w:rPr>
        <w:t xml:space="preserve">  </w:t>
      </w:r>
      <w:r>
        <w:rPr>
          <w:rStyle w:val="KeywordTok"/>
        </w:rPr>
        <w:t>aggregate</w:t>
      </w:r>
      <w:r>
        <w:rPr>
          <w:rStyle w:val="NormalTok"/>
        </w:rPr>
        <w:t>(EndScrapers</w:t>
      </w:r>
      <w:r>
        <w:rPr>
          <w:rStyle w:val="OperatorTok"/>
        </w:rPr>
        <w:t>$</w:t>
      </w:r>
      <w:r>
        <w:rPr>
          <w:rStyle w:val="NormalTok"/>
        </w:rPr>
        <w:t xml:space="preserve">Freq, </w:t>
      </w:r>
      <w:r>
        <w:rPr>
          <w:rStyle w:val="DataTypeTok"/>
        </w:rPr>
        <w:t>by =</w:t>
      </w:r>
      <w:r>
        <w:rPr>
          <w:rStyle w:val="NormalTok"/>
        </w:rPr>
        <w:t xml:space="preserve"> </w:t>
      </w:r>
      <w:r>
        <w:rPr>
          <w:rStyle w:val="KeywordTok"/>
        </w:rPr>
        <w:t>list</w:t>
      </w:r>
      <w:r>
        <w:rPr>
          <w:rStyle w:val="NormalTok"/>
        </w:rPr>
        <w:t>(</w:t>
      </w:r>
      <w:r>
        <w:rPr>
          <w:rStyle w:val="DataTypeTok"/>
        </w:rPr>
        <w:t>Curv =</w:t>
      </w:r>
      <w:r>
        <w:rPr>
          <w:rStyle w:val="NormalTok"/>
        </w:rPr>
        <w:t xml:space="preserve"> EndScrapers</w:t>
      </w:r>
      <w:r>
        <w:rPr>
          <w:rStyle w:val="OperatorTok"/>
        </w:rPr>
        <w:t>$</w:t>
      </w:r>
      <w:r>
        <w:rPr>
          <w:rStyle w:val="NormalTok"/>
        </w:rPr>
        <w:t xml:space="preserve">Curvature, </w:t>
      </w:r>
      <w:r>
        <w:rPr>
          <w:rStyle w:val="DataTypeTok"/>
        </w:rPr>
        <w:t>Sides =</w:t>
      </w:r>
      <w:r>
        <w:rPr>
          <w:rStyle w:val="NormalTok"/>
        </w:rPr>
        <w:t xml:space="preserve"> EndScrapers</w:t>
      </w:r>
      <w:r>
        <w:rPr>
          <w:rStyle w:val="OperatorTok"/>
        </w:rPr>
        <w:t>$</w:t>
      </w:r>
      <w:r>
        <w:rPr>
          <w:rStyle w:val="NormalTok"/>
        </w:rPr>
        <w:t xml:space="preserve">Sides), </w:t>
      </w:r>
      <w:r>
        <w:rPr>
          <w:rStyle w:val="DataTypeTok"/>
        </w:rPr>
        <w:t>FUN =</w:t>
      </w:r>
      <w:r>
        <w:rPr>
          <w:rStyle w:val="NormalTok"/>
        </w:rPr>
        <w:t xml:space="preserve"> sum)</w:t>
      </w:r>
      <w:r>
        <w:rPr/>
        <w:br/>
      </w:r>
      <w:r>
        <w:rPr>
          <w:rStyle w:val="CommentTok"/>
        </w:rPr>
        <w:t># dran denken, die Freq-Spalte wird jetzt x genannt</w:t>
      </w:r>
      <w:r>
        <w:rPr/>
        <w:br/>
        <w:br/>
      </w:r>
      <w:r>
        <w:rPr>
          <w:rStyle w:val="CommentTok"/>
        </w:rPr>
        <w:t># 2. anschauen</w:t>
      </w:r>
      <w:r>
        <w:rPr/>
        <w:br/>
      </w:r>
      <w:r>
        <w:rPr>
          <w:rStyle w:val="KeywordTok"/>
        </w:rPr>
        <w:t>head</w:t>
      </w:r>
      <w:r>
        <w:rPr>
          <w:rStyle w:val="NormalTok"/>
        </w:rPr>
        <w:t>(end_curv_sides)</w:t>
      </w:r>
      <w:r>
        <w:rPr/>
        <w:br/>
      </w:r>
      <w:r>
        <w:rPr>
          <w:rStyle w:val="CommentTok"/>
        </w:rPr>
        <w:t>#&gt;      Curv      Sides    x</w:t>
      </w:r>
      <w:r>
        <w:rPr/>
        <w:br/>
      </w:r>
      <w:r>
        <w:rPr>
          <w:rStyle w:val="CommentTok"/>
        </w:rPr>
        <w:t>#&gt; 1   Round Convergent  110</w:t>
      </w:r>
      <w:r>
        <w:rPr/>
        <w:br/>
      </w:r>
      <w:r>
        <w:rPr>
          <w:rStyle w:val="CommentTok"/>
        </w:rPr>
        <w:t>#&gt; 2  Medium Convergent  107</w:t>
      </w:r>
      <w:r>
        <w:rPr/>
        <w:br/>
      </w:r>
      <w:r>
        <w:rPr>
          <w:rStyle w:val="CommentTok"/>
        </w:rPr>
        <w:t>#&gt; 3 Shallow Convergent   87</w:t>
      </w:r>
      <w:r>
        <w:rPr/>
        <w:br/>
      </w:r>
      <w:r>
        <w:rPr>
          <w:rStyle w:val="CommentTok"/>
        </w:rPr>
        <w:t>#&gt; 4   Round   Parallel  554</w:t>
      </w:r>
      <w:r>
        <w:rPr/>
        <w:br/>
      </w:r>
      <w:r>
        <w:rPr>
          <w:rStyle w:val="CommentTok"/>
        </w:rPr>
        <w:t>#&gt; 5  Medium   Parallel 1166</w:t>
      </w:r>
      <w:r>
        <w:rPr/>
        <w:br/>
      </w:r>
      <w:r>
        <w:rPr>
          <w:rStyle w:val="CommentTok"/>
        </w:rPr>
        <w:t>#&gt; 6 Shallow   Parallel  976</w:t>
      </w:r>
      <w:r>
        <w:rPr/>
        <w:br/>
        <w:br/>
      </w:r>
      <w:r>
        <w:rPr>
          <w:rStyle w:val="CommentTok"/>
        </w:rPr>
        <w:t># 3. die Angaben unter x werden meine Werte in der Tabelle, die Sides-Angaben sollen zu Rownames werden und die Curvature-Angaben werden meine Spaltenköpfe:</w:t>
      </w:r>
      <w:r>
        <w:rPr/>
        <w:br/>
      </w:r>
      <w:r>
        <w:rPr>
          <w:rStyle w:val="NormalTok"/>
        </w:rPr>
        <w:t>end_cs &lt;-</w:t>
      </w:r>
      <w:r>
        <w:rPr>
          <w:rStyle w:val="StringTok"/>
        </w:rPr>
        <w:t xml:space="preserve"> </w:t>
      </w:r>
      <w:r>
        <w:rPr>
          <w:rStyle w:val="NormalTok"/>
        </w:rPr>
        <w:t xml:space="preserve">end_curv_sides </w:t>
      </w:r>
      <w:r>
        <w:rPr>
          <w:rStyle w:val="OperatorTok"/>
        </w:rPr>
        <w:t>%&gt;%</w:t>
      </w:r>
      <w:r>
        <w:rPr>
          <w:rStyle w:val="StringTok"/>
        </w:rPr>
        <w:t xml:space="preserve"> </w:t>
      </w:r>
      <w:r>
        <w:rPr>
          <w:rStyle w:val="KeywordTok"/>
        </w:rPr>
        <w:t>spread</w:t>
      </w:r>
      <w:r>
        <w:rPr>
          <w:rStyle w:val="NormalTok"/>
        </w:rPr>
        <w:t>(</w:t>
      </w:r>
      <w:r>
        <w:rPr>
          <w:rStyle w:val="DataTypeTok"/>
        </w:rPr>
        <w:t>value =</w:t>
      </w:r>
      <w:r>
        <w:rPr>
          <w:rStyle w:val="NormalTok"/>
        </w:rPr>
        <w:t xml:space="preserve"> </w:t>
      </w:r>
      <w:r>
        <w:rPr>
          <w:rStyle w:val="StringTok"/>
        </w:rPr>
        <w:t>"x"</w:t>
      </w:r>
      <w:r>
        <w:rPr>
          <w:rStyle w:val="NormalTok"/>
        </w:rPr>
        <w:t xml:space="preserve">, </w:t>
      </w:r>
      <w:r>
        <w:rPr>
          <w:rStyle w:val="DataTypeTok"/>
        </w:rPr>
        <w:t>key =</w:t>
      </w:r>
      <w:r>
        <w:rPr>
          <w:rStyle w:val="NormalTok"/>
        </w:rPr>
        <w:t xml:space="preserve"> </w:t>
      </w:r>
      <w:r>
        <w:rPr>
          <w:rStyle w:val="StringTok"/>
        </w:rPr>
        <w:t>"Curv"</w:t>
      </w:r>
      <w:r>
        <w:rPr>
          <w:rStyle w:val="NormalTok"/>
        </w:rPr>
        <w:t>)</w:t>
      </w:r>
      <w:r>
        <w:rPr/>
        <w:br/>
        <w:br/>
      </w:r>
      <w:r>
        <w:rPr>
          <w:rStyle w:val="CommentTok"/>
        </w:rPr>
        <w:t># 4. alles klar?</w:t>
      </w:r>
      <w:r>
        <w:rPr/>
        <w:br/>
      </w:r>
      <w:r>
        <w:rPr>
          <w:rStyle w:val="KeywordTok"/>
        </w:rPr>
        <w:t>head</w:t>
      </w:r>
      <w:r>
        <w:rPr>
          <w:rStyle w:val="NormalTok"/>
        </w:rPr>
        <w:t>(end_cs)</w:t>
      </w:r>
      <w:r>
        <w:rPr/>
        <w:br/>
      </w:r>
      <w:r>
        <w:rPr>
          <w:rStyle w:val="CommentTok"/>
        </w:rPr>
        <w:t>#&gt;        Sides Round Medium Shallow</w:t>
      </w:r>
      <w:r>
        <w:rPr/>
        <w:br/>
      </w:r>
      <w:r>
        <w:rPr>
          <w:rStyle w:val="CommentTok"/>
        </w:rPr>
        <w:t>#&gt; 1 Convergent   110    107      87</w:t>
      </w:r>
      <w:r>
        <w:rPr/>
        <w:br/>
      </w:r>
      <w:r>
        <w:rPr>
          <w:rStyle w:val="CommentTok"/>
        </w:rPr>
        <w:t>#&gt; 2   Parallel   554   1166     976</w:t>
      </w:r>
      <w:r>
        <w:rPr/>
        <w:br/>
        <w:br/>
      </w:r>
      <w:r>
        <w:rPr>
          <w:rStyle w:val="CommentTok"/>
        </w:rPr>
        <w:t xml:space="preserve"># 5. a) rownames ist der Befehl: der data frame end_sr bekommt die rownames, die unter end_sr$Sides liegen </w:t>
      </w:r>
      <w:r>
        <w:rPr/>
        <w:br/>
      </w:r>
      <w:r>
        <w:rPr>
          <w:rStyle w:val="KeywordTok"/>
        </w:rPr>
        <w:t>rownames</w:t>
      </w:r>
      <w:r>
        <w:rPr>
          <w:rStyle w:val="NormalTok"/>
        </w:rPr>
        <w:t>(end_cs) &lt;-</w:t>
      </w:r>
      <w:r>
        <w:rPr>
          <w:rStyle w:val="StringTok"/>
        </w:rPr>
        <w:t xml:space="preserve"> </w:t>
      </w:r>
      <w:r>
        <w:rPr>
          <w:rStyle w:val="NormalTok"/>
        </w:rPr>
        <w:t>end_cs</w:t>
      </w:r>
      <w:r>
        <w:rPr>
          <w:rStyle w:val="OperatorTok"/>
        </w:rPr>
        <w:t>$</w:t>
      </w:r>
      <w:r>
        <w:rPr>
          <w:rStyle w:val="NormalTok"/>
        </w:rPr>
        <w:t>Sides</w:t>
      </w:r>
      <w:r>
        <w:rPr/>
        <w:br/>
      </w:r>
      <w:r>
        <w:rPr>
          <w:rStyle w:val="CommentTok"/>
        </w:rPr>
        <w:t># anschauen:</w:t>
      </w:r>
      <w:r>
        <w:rPr/>
        <w:br/>
      </w:r>
      <w:r>
        <w:rPr>
          <w:rStyle w:val="KeywordTok"/>
        </w:rPr>
        <w:t>head</w:t>
      </w:r>
      <w:r>
        <w:rPr>
          <w:rStyle w:val="NormalTok"/>
        </w:rPr>
        <w:t>(end_cs)</w:t>
      </w:r>
      <w:r>
        <w:rPr/>
        <w:br/>
      </w:r>
      <w:r>
        <w:rPr>
          <w:rStyle w:val="CommentTok"/>
        </w:rPr>
        <w:t>#&gt;                 Sides Round Medium Shallow</w:t>
      </w:r>
      <w:r>
        <w:rPr/>
        <w:br/>
      </w:r>
      <w:r>
        <w:rPr>
          <w:rStyle w:val="CommentTok"/>
        </w:rPr>
        <w:t>#&gt; Convergent Convergent   110    107      87</w:t>
      </w:r>
      <w:r>
        <w:rPr/>
        <w:br/>
      </w:r>
      <w:r>
        <w:rPr>
          <w:rStyle w:val="CommentTok"/>
        </w:rPr>
        <w:t>#&gt; Parallel     Parallel   554   1166     976</w:t>
      </w:r>
      <w:r>
        <w:rPr/>
        <w:br/>
        <w:br/>
      </w:r>
      <w:r>
        <w:rPr>
          <w:rStyle w:val="CommentTok"/>
        </w:rPr>
        <w:t># 5. b)  die Spalte löschen, die wir nicht mehr brauchen</w:t>
      </w:r>
      <w:r>
        <w:rPr/>
        <w:br/>
      </w:r>
      <w:r>
        <w:rPr>
          <w:rStyle w:val="NormalTok"/>
        </w:rPr>
        <w:t>end_cs &lt;-</w:t>
      </w:r>
      <w:r>
        <w:rPr>
          <w:rStyle w:val="StringTok"/>
        </w:rPr>
        <w:t xml:space="preserve"> </w:t>
      </w:r>
      <w:r>
        <w:rPr>
          <w:rStyle w:val="NormalTok"/>
        </w:rPr>
        <w:t>end_cs[,</w:t>
      </w:r>
      <w:r>
        <w:rPr>
          <w:rStyle w:val="OperatorTok"/>
        </w:rPr>
        <w:t>-</w:t>
      </w:r>
      <w:r>
        <w:rPr>
          <w:rStyle w:val="DecValTok"/>
        </w:rPr>
        <w:t>1</w:t>
      </w:r>
      <w:r>
        <w:rPr>
          <w:rStyle w:val="NormalTok"/>
        </w:rPr>
        <w:t>]</w:t>
      </w:r>
      <w:r>
        <w:rPr/>
        <w:br/>
      </w:r>
      <w:r>
        <w:rPr>
          <w:rStyle w:val="CommentTok"/>
        </w:rPr>
        <w:t>#anschauen</w:t>
      </w:r>
      <w:r>
        <w:rPr/>
        <w:br/>
      </w:r>
      <w:r>
        <w:rPr>
          <w:rStyle w:val="KeywordTok"/>
        </w:rPr>
        <w:t>head</w:t>
      </w:r>
      <w:r>
        <w:rPr>
          <w:rStyle w:val="NormalTok"/>
        </w:rPr>
        <w:t>(end_cs)</w:t>
      </w:r>
      <w:r>
        <w:rPr/>
        <w:br/>
      </w:r>
      <w:r>
        <w:rPr>
          <w:rStyle w:val="CommentTok"/>
        </w:rPr>
        <w:t>#&gt;            Round Medium Shallow</w:t>
      </w:r>
      <w:r>
        <w:rPr/>
        <w:br/>
      </w:r>
      <w:r>
        <w:rPr>
          <w:rStyle w:val="CommentTok"/>
        </w:rPr>
        <w:t>#&gt; Convergent   110    107      87</w:t>
      </w:r>
      <w:r>
        <w:rPr/>
        <w:br/>
      </w:r>
      <w:r>
        <w:rPr>
          <w:rStyle w:val="CommentTok"/>
        </w:rPr>
        <w:t>#&gt; Parallel     554   1166     976</w:t>
      </w:r>
      <w:r>
        <w:rPr/>
        <w:br/>
        <w:br/>
      </w:r>
      <w:r>
        <w:rPr>
          <w:rStyle w:val="KeywordTok"/>
        </w:rPr>
        <w:t>chisq.test</w:t>
      </w:r>
      <w:r>
        <w:rPr>
          <w:rStyle w:val="NormalTok"/>
        </w:rPr>
        <w:t>(end_cs)</w:t>
      </w:r>
      <w:r>
        <w:rPr/>
        <w:br/>
      </w:r>
      <w:r>
        <w:rPr>
          <w:rStyle w:val="CommentTok"/>
        </w:rPr>
        <w:t xml:space="preserve">#&gt; </w:t>
      </w:r>
      <w:r>
        <w:rPr/>
        <w:br/>
      </w:r>
      <w:r>
        <w:rPr>
          <w:rStyle w:val="CommentTok"/>
        </w:rPr>
        <w:t>#&gt;  Pearson's Chi-squared test</w:t>
      </w:r>
      <w:r>
        <w:rPr/>
        <w:br/>
      </w:r>
      <w:r>
        <w:rPr>
          <w:rStyle w:val="CommentTok"/>
        </w:rPr>
        <w:t xml:space="preserve">#&gt; </w:t>
      </w:r>
      <w:r>
        <w:rPr/>
        <w:br/>
      </w:r>
      <w:r>
        <w:rPr>
          <w:rStyle w:val="CommentTok"/>
        </w:rPr>
        <w:t>#&gt; data:  end_cs</w:t>
      </w:r>
      <w:r>
        <w:rPr/>
        <w:br/>
      </w:r>
      <w:r>
        <w:rPr>
          <w:rStyle w:val="CommentTok"/>
        </w:rPr>
        <w:t>#&gt; X-squared = 38.782, df = 2, p-value = 3.789e-09</w:t>
      </w:r>
      <w:r>
        <w:rPr/>
        <w:br/>
        <w:br/>
      </w:r>
      <w:r>
        <w:rPr>
          <w:rStyle w:val="KeywordTok"/>
        </w:rPr>
        <w:t>cramersV</w:t>
      </w:r>
      <w:r>
        <w:rPr>
          <w:rStyle w:val="NormalTok"/>
        </w:rPr>
        <w:t>(end_cs)</w:t>
      </w:r>
      <w:r>
        <w:rPr/>
        <w:br/>
      </w:r>
      <w:r>
        <w:rPr>
          <w:rStyle w:val="CommentTok"/>
        </w:rPr>
        <w:t>#&gt; [1] 0.1136986</w:t>
      </w:r>
    </w:p>
    <w:p>
      <w:pPr>
        <w:pStyle w:val="FirstParagraph"/>
        <w:rPr/>
      </w:pPr>
      <w:r>
        <w:rPr/>
        <w:t>Wie kann man das Ergebnis interpretieren?</w:t>
      </w:r>
    </w:p>
    <w:p>
      <w:pPr>
        <w:pStyle w:val="Heading3"/>
        <w:rPr/>
      </w:pPr>
      <w:bookmarkStart w:id="2" w:name="kendalls-tau"/>
      <w:bookmarkEnd w:id="2"/>
      <w:r>
        <w:rPr/>
        <w:t>Kendalls Tau</w:t>
      </w:r>
    </w:p>
    <w:p>
      <w:pPr>
        <w:pStyle w:val="FirstParagraph"/>
        <w:rPr/>
      </w:pPr>
      <w:r>
        <w:rPr/>
        <w:t>Rechnen wir doch einfach das Bsp aus der Präsentation nach: Wir haben einen Datensatz mit 4 Siedlungen, deren Anzahl von Öfen und Größe. Wir brauchen für den Test zwei Vektoren, die in der richtigen Reihenfolge diese beiden Wertereihen darstellen:</w:t>
      </w:r>
    </w:p>
    <w:p>
      <w:pPr>
        <w:pStyle w:val="SourceCode"/>
        <w:rPr/>
      </w:pPr>
      <w:r>
        <w:rPr>
          <w:rStyle w:val="NormalTok"/>
        </w:rPr>
        <w:t>ha &lt;-</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FloatTok"/>
        </w:rPr>
        <w:t>3.5</w:t>
      </w:r>
      <w:r>
        <w:rPr>
          <w:rStyle w:val="NormalTok"/>
        </w:rPr>
        <w:t>)</w:t>
      </w:r>
      <w:r>
        <w:rPr/>
        <w:br/>
      </w:r>
      <w:r>
        <w:rPr>
          <w:rStyle w:val="NormalTok"/>
        </w:rPr>
        <w:t>nOfen &lt;-</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w:t>
      </w:r>
      <w:r>
        <w:rPr>
          <w:rStyle w:val="NormalTok"/>
        </w:rPr>
        <w:t>)</w:t>
      </w:r>
    </w:p>
    <w:p>
      <w:pPr>
        <w:pStyle w:val="FirstParagraph"/>
        <w:rPr/>
      </w:pPr>
      <w:r>
        <w:rPr/>
        <w:t>Jetzt geben wir diese in die Korrelationstestfunktion ein. R wählt automatisch die benötigte Version (a ist standard und b, wenn es Bindungen gibt). Über “alternative” kann man definieren, ob man schon glaubt, dass die erste oder zweite Gruppe größere Ränge einnimmt als die andere. Wir testen “two.sided”, d.h. wir wissen das nicht:</w:t>
      </w:r>
    </w:p>
    <w:p>
      <w:pPr>
        <w:pStyle w:val="SourceCode"/>
        <w:rPr/>
      </w:pPr>
      <w:r>
        <w:rPr>
          <w:rStyle w:val="NormalTok"/>
        </w:rPr>
        <w:t xml:space="preserve"> </w:t>
      </w:r>
      <w:r>
        <w:rPr>
          <w:rStyle w:val="KeywordTok"/>
        </w:rPr>
        <w:t>cor.test</w:t>
      </w:r>
      <w:r>
        <w:rPr>
          <w:rStyle w:val="NormalTok"/>
        </w:rPr>
        <w:t xml:space="preserve">(ha, nOfen, </w:t>
      </w:r>
      <w:r>
        <w:rPr>
          <w:rStyle w:val="DataTypeTok"/>
        </w:rPr>
        <w:t>method =</w:t>
      </w:r>
      <w:r>
        <w:rPr>
          <w:rStyle w:val="NormalTok"/>
        </w:rPr>
        <w:t xml:space="preserve"> </w:t>
      </w:r>
      <w:r>
        <w:rPr>
          <w:rStyle w:val="StringTok"/>
        </w:rPr>
        <w:t>"kendall"</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rPr/>
        <w:br/>
      </w:r>
      <w:r>
        <w:rPr>
          <w:rStyle w:val="CommentTok"/>
        </w:rPr>
        <w:t xml:space="preserve">#&gt; </w:t>
      </w:r>
      <w:r>
        <w:rPr/>
        <w:br/>
      </w:r>
      <w:r>
        <w:rPr>
          <w:rStyle w:val="CommentTok"/>
        </w:rPr>
        <w:t>#&gt;  Kendall's rank correlation tau</w:t>
      </w:r>
      <w:r>
        <w:rPr/>
        <w:br/>
      </w:r>
      <w:r>
        <w:rPr>
          <w:rStyle w:val="CommentTok"/>
        </w:rPr>
        <w:t xml:space="preserve">#&gt; </w:t>
      </w:r>
      <w:r>
        <w:rPr/>
        <w:br/>
      </w:r>
      <w:r>
        <w:rPr>
          <w:rStyle w:val="CommentTok"/>
        </w:rPr>
        <w:t>#&gt; data:  ha and nOfen</w:t>
      </w:r>
      <w:r>
        <w:rPr/>
        <w:br/>
      </w:r>
      <w:r>
        <w:rPr>
          <w:rStyle w:val="CommentTok"/>
        </w:rPr>
        <w:t>#&gt; T = 3, p-value = 1</w:t>
      </w:r>
      <w:r>
        <w:rPr/>
        <w:br/>
      </w:r>
      <w:r>
        <w:rPr>
          <w:rStyle w:val="CommentTok"/>
        </w:rPr>
        <w:t>#&gt; alternative hypothesis: true tau is not equal to 0</w:t>
      </w:r>
      <w:r>
        <w:rPr/>
        <w:br/>
      </w:r>
      <w:r>
        <w:rPr>
          <w:rStyle w:val="CommentTok"/>
        </w:rPr>
        <w:t>#&gt; sample estimates:</w:t>
      </w:r>
      <w:r>
        <w:rPr/>
        <w:br/>
      </w:r>
      <w:r>
        <w:rPr>
          <w:rStyle w:val="CommentTok"/>
        </w:rPr>
        <w:t xml:space="preserve">#&gt; tau </w:t>
      </w:r>
      <w:r>
        <w:rPr/>
        <w:br/>
      </w:r>
      <w:r>
        <w:rPr>
          <w:rStyle w:val="CommentTok"/>
        </w:rPr>
        <w:t>#&gt;   0</w:t>
      </w:r>
    </w:p>
    <w:p>
      <w:pPr>
        <w:pStyle w:val="FirstParagraph"/>
        <w:rPr/>
      </w:pPr>
      <w:r>
        <w:rPr/>
        <w:t>Sie mal einer an! Das Ergebnis ist ein anderes, wenn man meinen Rechenfehler nicht macht.</w:t>
      </w:r>
    </w:p>
    <w:p>
      <w:pPr>
        <w:pStyle w:val="TextBody"/>
        <w:rPr/>
      </w:pPr>
      <w:r>
        <w:rPr/>
        <w:t>Ein letztes Wort zu Kendalls Tau: Wenn man sehr viele Daten hat (sehr lange Vektoren), die man testen möchte, kann die Berechnung sehr lange dauern (da ja jedes Paar gegeneinander getestet werden muss). Dann informiert euch über Spearmans Rho (</w:t>
      </w:r>
      <w:hyperlink r:id="rId2">
        <w:r>
          <w:rPr>
            <w:rStyle w:val="InternetLink1"/>
          </w:rPr>
          <w:t>https://www.crashkurs-statistik.de/spearman-korrelation-rangkorrelation/</w:t>
        </w:r>
      </w:hyperlink>
      <w:r>
        <w:rPr/>
        <w:t>), der ist eigentlich wie der folgende (Pearson und Bravais r), aber an Rängen wie Kendalls Tau. Er gilt als “weniger genau”, aber für große Datensätze besser geeignet.</w:t>
      </w:r>
    </w:p>
    <w:p>
      <w:pPr>
        <w:pStyle w:val="TextBody"/>
        <w:rPr/>
      </w:pPr>
      <w:r>
        <w:rPr/>
        <w:t>Der Code ist simpel:</w:t>
      </w:r>
    </w:p>
    <w:p>
      <w:pPr>
        <w:pStyle w:val="SourceCode"/>
        <w:rPr/>
      </w:pPr>
      <w:r>
        <w:rPr>
          <w:rStyle w:val="NormalTok"/>
        </w:rPr>
        <w:t xml:space="preserve"> </w:t>
      </w:r>
      <w:r>
        <w:rPr>
          <w:rStyle w:val="KeywordTok"/>
        </w:rPr>
        <w:t>cor.test</w:t>
      </w:r>
      <w:r>
        <w:rPr>
          <w:rStyle w:val="NormalTok"/>
        </w:rPr>
        <w:t xml:space="preserve">(ha, nOfen, </w:t>
      </w:r>
      <w:r>
        <w:rPr>
          <w:rStyle w:val="DataTypeTok"/>
        </w:rPr>
        <w:t>method =</w:t>
      </w:r>
      <w:r>
        <w:rPr>
          <w:rStyle w:val="NormalTok"/>
        </w:rPr>
        <w:t xml:space="preserve"> </w:t>
      </w:r>
      <w:r>
        <w:rPr>
          <w:rStyle w:val="StringTok"/>
        </w:rPr>
        <w:t>"spearman"</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rPr/>
        <w:br/>
      </w:r>
      <w:r>
        <w:rPr>
          <w:rStyle w:val="CommentTok"/>
        </w:rPr>
        <w:t xml:space="preserve">#&gt; </w:t>
      </w:r>
      <w:r>
        <w:rPr/>
        <w:br/>
      </w:r>
      <w:r>
        <w:rPr>
          <w:rStyle w:val="CommentTok"/>
        </w:rPr>
        <w:t>#&gt;  Spearman's rank correlation rho</w:t>
      </w:r>
      <w:r>
        <w:rPr/>
        <w:br/>
      </w:r>
      <w:r>
        <w:rPr>
          <w:rStyle w:val="CommentTok"/>
        </w:rPr>
        <w:t xml:space="preserve">#&gt; </w:t>
      </w:r>
      <w:r>
        <w:rPr/>
        <w:br/>
      </w:r>
      <w:r>
        <w:rPr>
          <w:rStyle w:val="CommentTok"/>
        </w:rPr>
        <w:t>#&gt; data:  ha and nOfen</w:t>
      </w:r>
      <w:r>
        <w:rPr/>
        <w:br/>
      </w:r>
      <w:r>
        <w:rPr>
          <w:rStyle w:val="CommentTok"/>
        </w:rPr>
        <w:t>#&gt; S = 8, p-value = 0.9167</w:t>
      </w:r>
      <w:r>
        <w:rPr/>
        <w:br/>
      </w:r>
      <w:r>
        <w:rPr>
          <w:rStyle w:val="CommentTok"/>
        </w:rPr>
        <w:t>#&gt; alternative hypothesis: true rho is not equal to 0</w:t>
      </w:r>
      <w:r>
        <w:rPr/>
        <w:br/>
      </w:r>
      <w:r>
        <w:rPr>
          <w:rStyle w:val="CommentTok"/>
        </w:rPr>
        <w:t>#&gt; sample estimates:</w:t>
      </w:r>
      <w:r>
        <w:rPr/>
        <w:br/>
      </w:r>
      <w:r>
        <w:rPr>
          <w:rStyle w:val="CommentTok"/>
        </w:rPr>
        <w:t xml:space="preserve">#&gt; rho </w:t>
      </w:r>
      <w:r>
        <w:rPr/>
        <w:br/>
      </w:r>
      <w:r>
        <w:rPr>
          <w:rStyle w:val="CommentTok"/>
        </w:rPr>
        <w:t>#&gt; 0.2</w:t>
      </w:r>
    </w:p>
    <w:p>
      <w:pPr>
        <w:pStyle w:val="FirstParagraph"/>
        <w:rPr/>
      </w:pPr>
      <w:r>
        <w:rPr/>
        <w:t>Jetzt aber geht es noch um metrische Daten:</w:t>
      </w:r>
    </w:p>
    <w:p>
      <w:pPr>
        <w:pStyle w:val="Heading1"/>
        <w:rPr/>
      </w:pPr>
      <w:bookmarkStart w:id="3" w:name="pearson-und-bravais-r"/>
      <w:bookmarkEnd w:id="3"/>
      <w:r>
        <w:rPr/>
        <w:t>Pearson und Bravais’ R</w:t>
      </w:r>
    </w:p>
    <w:p>
      <w:pPr>
        <w:pStyle w:val="FirstParagraph"/>
        <w:rPr/>
      </w:pPr>
      <w:r>
        <w:rPr/>
        <w:t xml:space="preserve">Für diesen Test können wir </w:t>
      </w:r>
      <w:r>
        <w:rPr/>
        <w:t xml:space="preserve">wieder </w:t>
      </w:r>
      <w:r>
        <w:rPr/>
        <w:t>den gleichen Befehl nutzen, müssen nur die Methode ändern. Und den Datensatz, denn mit Vektoren der Länge 4 ist der Pearson-und Bravais’ R nicht glücklich.</w:t>
      </w:r>
    </w:p>
    <w:p>
      <w:pPr>
        <w:pStyle w:val="TextBody"/>
        <w:rPr/>
      </w:pPr>
      <w:r>
        <w:rPr/>
        <w:t>Nehmen wir doch also einfach Rand- und Nackendurchmesser der bronzezeitlichen Tassen:</w:t>
      </w:r>
    </w:p>
    <w:p>
      <w:pPr>
        <w:pStyle w:val="SourceCode"/>
        <w:rPr/>
      </w:pPr>
      <w:r>
        <w:rPr/>
        <w:br/>
      </w:r>
      <w:r>
        <w:rPr>
          <w:rStyle w:val="NormalTok"/>
        </w:rPr>
        <w:t xml:space="preserve"> </w:t>
      </w:r>
      <w:r>
        <w:rPr>
          <w:rStyle w:val="KeywordTok"/>
        </w:rPr>
        <w:t>cor.test</w:t>
      </w:r>
      <w:r>
        <w:rPr>
          <w:rStyle w:val="NormalTok"/>
        </w:rPr>
        <w:t>(BACups</w:t>
      </w:r>
      <w:r>
        <w:rPr>
          <w:rStyle w:val="OperatorTok"/>
        </w:rPr>
        <w:t>$</w:t>
      </w:r>
      <w:r>
        <w:rPr>
          <w:rStyle w:val="NormalTok"/>
        </w:rPr>
        <w:t>RD, BACups</w:t>
      </w:r>
      <w:r>
        <w:rPr>
          <w:rStyle w:val="OperatorTok"/>
        </w:rPr>
        <w:t>$</w:t>
      </w:r>
      <w:r>
        <w:rPr>
          <w:rStyle w:val="NormalTok"/>
        </w:rPr>
        <w:t xml:space="preserve">ND, </w:t>
      </w:r>
      <w:r>
        <w:rPr>
          <w:rStyle w:val="DataTypeTok"/>
        </w:rPr>
        <w:t>method =</w:t>
      </w:r>
      <w:r>
        <w:rPr>
          <w:rStyle w:val="NormalTok"/>
        </w:rPr>
        <w:t xml:space="preserve"> </w:t>
      </w:r>
      <w:r>
        <w:rPr>
          <w:rStyle w:val="StringTok"/>
        </w:rPr>
        <w:t>"pearson"</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rPr/>
        <w:br/>
      </w:r>
      <w:r>
        <w:rPr>
          <w:rStyle w:val="CommentTok"/>
        </w:rPr>
        <w:t xml:space="preserve">#&gt; </w:t>
      </w:r>
      <w:r>
        <w:rPr/>
        <w:br/>
      </w:r>
      <w:r>
        <w:rPr>
          <w:rStyle w:val="CommentTok"/>
        </w:rPr>
        <w:t>#&gt;  Pearson's product-moment correlation</w:t>
      </w:r>
      <w:r>
        <w:rPr/>
        <w:br/>
      </w:r>
      <w:r>
        <w:rPr>
          <w:rStyle w:val="CommentTok"/>
        </w:rPr>
        <w:t xml:space="preserve">#&gt; </w:t>
      </w:r>
      <w:r>
        <w:rPr/>
        <w:br/>
      </w:r>
      <w:r>
        <w:rPr>
          <w:rStyle w:val="CommentTok"/>
        </w:rPr>
        <w:t>#&gt; data:  BACups$RD and BACups$ND</w:t>
      </w:r>
      <w:r>
        <w:rPr/>
        <w:br/>
      </w:r>
      <w:r>
        <w:rPr>
          <w:rStyle w:val="CommentTok"/>
        </w:rPr>
        <w:t>#&gt; t = 53.869, df = 58, p-value &lt; 2.2e-16</w:t>
      </w:r>
      <w:r>
        <w:rPr/>
        <w:br/>
      </w:r>
      <w:r>
        <w:rPr>
          <w:rStyle w:val="CommentTok"/>
        </w:rPr>
        <w:t>#&gt; alternative hypothesis: true correlation is not equal to 0</w:t>
      </w:r>
      <w:r>
        <w:rPr/>
        <w:br/>
      </w:r>
      <w:r>
        <w:rPr>
          <w:rStyle w:val="CommentTok"/>
        </w:rPr>
        <w:t>#&gt; 95 percent confidence interval:</w:t>
      </w:r>
      <w:r>
        <w:rPr/>
        <w:br/>
      </w:r>
      <w:r>
        <w:rPr>
          <w:rStyle w:val="CommentTok"/>
        </w:rPr>
        <w:t>#&gt;  0.9835071 0.9941300</w:t>
      </w:r>
      <w:r>
        <w:rPr/>
        <w:br/>
      </w:r>
      <w:r>
        <w:rPr>
          <w:rStyle w:val="CommentTok"/>
        </w:rPr>
        <w:t>#&gt; sample estimates:</w:t>
      </w:r>
      <w:r>
        <w:rPr/>
        <w:br/>
      </w:r>
      <w:r>
        <w:rPr>
          <w:rStyle w:val="CommentTok"/>
        </w:rPr>
        <w:t xml:space="preserve">#&gt;      cor </w:t>
      </w:r>
      <w:r>
        <w:rPr/>
        <w:br/>
      </w:r>
      <w:r>
        <w:rPr>
          <w:rStyle w:val="CommentTok"/>
        </w:rPr>
        <w:t>#&gt; 0.990154</w:t>
      </w:r>
    </w:p>
    <w:p>
      <w:pPr>
        <w:pStyle w:val="FirstParagraph"/>
        <w:rPr/>
      </w:pPr>
      <w:r>
        <w:rPr/>
        <w:t>Das Ergebnis sagt uns folgendes:</w:t>
      </w:r>
    </w:p>
    <w:p>
      <w:pPr>
        <w:pStyle w:val="TextBody"/>
        <w:rPr/>
      </w:pPr>
      <w:r>
        <w:rPr/>
        <w:t>Der p-Wert ist sehr sehr klein, er wird über eine Testgröße t berechnet, die den Wert 53,87 hat. Ein dafür wichtiger Freiheitsgrad (df) hat den Wert 58.</w:t>
      </w:r>
    </w:p>
    <w:p>
      <w:pPr>
        <w:pStyle w:val="TextBody"/>
        <w:rPr/>
      </w:pPr>
      <w:r>
        <w:rPr/>
        <w:t>Das Konfidenzintervall liegt bei einem R-Wert zwischen 0,98 und 0,99.</w:t>
      </w:r>
    </w:p>
    <w:p>
      <w:pPr>
        <w:pStyle w:val="TextBody"/>
        <w:rPr/>
      </w:pPr>
      <w:r>
        <w:rPr/>
        <w:t>Der in diesem Test errechnete Korrelationskoeffizient ist 0,99.</w:t>
      </w:r>
    </w:p>
    <w:p>
      <w:pPr>
        <w:pStyle w:val="TextBody"/>
        <w:rPr/>
      </w:pPr>
      <w:r>
        <w:rPr/>
        <w:t>Wir haben also einen sehr sicheren und sehr starken Zusammenhang zwischen Rand- und Nackendurchmesser.</w:t>
      </w:r>
    </w:p>
    <w:p>
      <w:pPr>
        <w:pStyle w:val="TextBody"/>
        <w:rPr/>
      </w:pPr>
      <w:r>
        <w:rPr/>
        <w:t>Applaus!</w:t>
      </w:r>
    </w:p>
    <w:p>
      <w:pPr>
        <w:pStyle w:val="TextBody"/>
        <w:rPr/>
      </w:pPr>
      <w:r>
        <w:rPr/>
        <w:t>Jetzt erstellen wir noch eine Linare Regression daraus:</w:t>
      </w:r>
    </w:p>
    <w:p>
      <w:pPr>
        <w:pStyle w:val="Heading2"/>
        <w:rPr/>
      </w:pPr>
      <w:bookmarkStart w:id="4" w:name="lineare-regression"/>
      <w:bookmarkEnd w:id="4"/>
      <w:r>
        <w:rPr/>
        <w:t>Lineare Regression</w:t>
      </w:r>
    </w:p>
    <w:p>
      <w:pPr>
        <w:pStyle w:val="FirstParagraph"/>
        <w:rPr/>
      </w:pPr>
      <w:r>
        <w:rPr/>
        <w:t>Die lineare Regression legt eine “best-fit”-Linie zwischen die Punkte. Sie soll möglichst gut den Punktverlauf abbilden.</w:t>
      </w:r>
    </w:p>
    <w:p>
      <w:pPr>
        <w:pStyle w:val="TextBody"/>
        <w:rPr/>
      </w:pPr>
      <w:r>
        <w:rPr/>
        <w:t xml:space="preserve">In R ist das ziemlich einfach, in dem ich einem Streudiagramm den geom_smooth-Befehl mit der Methode “lm” (linear model) hinzufüge. Der Befehl “se = FALSE” sagt aus, dass ich jetzt gern </w:t>
      </w:r>
      <w:r>
        <w:rPr>
          <w:i/>
        </w:rPr>
        <w:t>kein</w:t>
      </w:r>
      <w:r>
        <w:rPr/>
        <w:t xml:space="preserve"> Konfidenzintervall (standard error) dazu visualisieren möchte.</w:t>
      </w:r>
    </w:p>
    <w:p>
      <w:pPr>
        <w:pStyle w:val="Normal"/>
        <w:rPr/>
      </w:pPr>
      <w:r>
        <w:rP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"ggpmisc"</w:t>
      </w:r>
      <w:r>
        <w:rPr>
          <w:rStyle w:val="NormalTok"/>
        </w:rPr>
        <w:t xml:space="preserve">)) </w:t>
      </w:r>
      <w:r>
        <w:rPr>
          <w:rStyle w:val="KeywordTok"/>
        </w:rPr>
        <w:t>install.packages</w:t>
      </w:r>
      <w:r>
        <w:rPr>
          <w:rStyle w:val="NormalTok"/>
        </w:rPr>
        <w:t>(</w:t>
      </w:r>
      <w:r>
        <w:rPr>
          <w:rStyle w:val="StringTok"/>
        </w:rPr>
        <w:t>"ggpmisc"</w:t>
      </w:r>
      <w:r>
        <w:rPr>
          <w:rStyle w:val="NormalTok"/>
        </w:rPr>
        <w:t>)</w:t>
      </w:r>
      <w:r>
        <w:rPr/>
        <w:br/>
      </w:r>
      <w:r>
        <w:rPr>
          <w:rStyle w:val="KeywordTok"/>
        </w:rPr>
        <w:t>library</w:t>
      </w:r>
      <w:r>
        <w:rPr>
          <w:rStyle w:val="NormalTok"/>
        </w:rPr>
        <w:t>(ggpmisc)</w:t>
      </w:r>
    </w:p>
    <w:p>
      <w:pPr>
        <w:pStyle w:val="SourceCode"/>
        <w:shd w:fill="F8F8F8" w:val="clear"/>
        <w:rPr/>
      </w:pPr>
      <w:r>
        <w:rPr>
          <w:rStyle w:val="KeywordTok"/>
        </w:rPr>
        <w:t>library</w:t>
      </w:r>
      <w:r>
        <w:rPr>
          <w:rStyle w:val="NormalTok"/>
        </w:rPr>
        <w:t>(ggplot2)</w:t>
      </w:r>
    </w:p>
    <w:p>
      <w:pPr>
        <w:pStyle w:val="SourceCode"/>
        <w:rPr>
          <w:rStyle w:val="KeywordTok"/>
        </w:rPr>
      </w:pPr>
      <w:r>
        <w:rPr/>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r>
        <w:rPr>
          <w:rStyle w:val="OperatorTok"/>
        </w:rPr>
        <w:t>+</w:t>
      </w:r>
      <w:r>
        <w:rPr/>
        <w:br/>
      </w:r>
      <w:r>
        <w:rPr>
          <w:rStyle w:val="StringTok"/>
        </w:rPr>
        <w:t xml:space="preserve">  </w:t>
      </w:r>
      <w:r>
        <w:rPr>
          <w:rStyle w:val="KeywordTok"/>
        </w:rPr>
        <w:t>geom_smooth</w:t>
      </w:r>
      <w:r>
        <w:rPr>
          <w:rStyle w:val="NormalTok"/>
        </w:rPr>
        <w:t xml:space="preserve">( </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DataTypeTok"/>
        </w:rPr>
        <w:t>method =</w:t>
      </w:r>
      <w:r>
        <w:rPr>
          <w:rStyle w:val="NormalTok"/>
        </w:rPr>
        <w:t xml:space="preserve"> </w:t>
      </w:r>
      <w:r>
        <w:rPr>
          <w:rStyle w:val="StringTok"/>
        </w:rPr>
        <w:t>"lm"</w:t>
      </w:r>
      <w:r>
        <w:rPr>
          <w:rStyle w:val="NormalTok"/>
        </w:rPr>
        <w:t>,</w:t>
      </w:r>
      <w:r>
        <w:rPr/>
        <w:br/>
      </w:r>
      <w:r>
        <w:rPr>
          <w:rStyle w:val="NormalTok"/>
        </w:rPr>
        <w:t xml:space="preserve">              </w:t>
      </w:r>
      <w:r>
        <w:rPr>
          <w:rStyle w:val="DataTypeTok"/>
        </w:rPr>
        <w:t>se =</w:t>
      </w:r>
      <w:r>
        <w:rPr>
          <w:rStyle w:val="NormalTok"/>
        </w:rPr>
        <w:t xml:space="preserve"> </w:t>
      </w:r>
      <w:r>
        <w:rPr>
          <w:rStyle w:val="OtherTok"/>
        </w:rPr>
        <w:t>FALSE</w:t>
      </w:r>
      <w:r>
        <w:rPr>
          <w:rStyle w:val="NormalTok"/>
        </w:rPr>
        <w:t>)</w:t>
      </w:r>
    </w:p>
    <w:p>
      <w:pPr>
        <w:pStyle w:val="FirstParagraph"/>
        <w:rPr/>
      </w:pPr>
      <w:r>
        <w:rPr/>
        <w:drawing>
          <wp:inline distT="0" distB="0" distL="114935" distR="114935">
            <wp:extent cx="2989580" cy="29895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89580" cy="2989580"/>
                    </a:xfrm>
                    <a:prstGeom prst="rect">
                      <a:avLst/>
                    </a:prstGeom>
                  </pic:spPr>
                </pic:pic>
              </a:graphicData>
            </a:graphic>
          </wp:inline>
        </w:drawing>
      </w:r>
    </w:p>
    <w:p>
      <w:pPr>
        <w:pStyle w:val="TextBody"/>
        <w:rPr/>
      </w:pPr>
      <w:r>
        <w:rPr/>
        <w:t>Einfach oder?</w:t>
      </w:r>
    </w:p>
    <w:p>
      <w:pPr>
        <w:pStyle w:val="TextBody"/>
        <w:rPr/>
      </w:pPr>
      <w:r>
        <w:rPr/>
        <w:t>Dieses Diagramm können wir jetzt noch ein bisschen verbessern. Wir könnten</w:t>
      </w:r>
    </w:p>
    <w:p>
      <w:pPr>
        <w:pStyle w:val="Normal"/>
        <w:numPr>
          <w:ilvl w:val="0"/>
          <w:numId w:val="2"/>
        </w:numPr>
        <w:rPr/>
      </w:pPr>
      <w:r>
        <w:rPr/>
        <w:t>doch das Konfidenzintervall angeben</w:t>
      </w:r>
    </w:p>
    <w:p>
      <w:pPr>
        <w:pStyle w:val="Normal"/>
        <w:numPr>
          <w:ilvl w:val="0"/>
          <w:numId w:val="2"/>
        </w:numPr>
        <w:rPr/>
      </w:pPr>
      <w:r>
        <w:rPr/>
        <w:t>dazuschreiben, wie diese Linie mathematisch beschrieben werden kann und angeben, wie der R²-Wert der Linie aussieht.</w:t>
      </w:r>
    </w:p>
    <w:p>
      <w:pPr>
        <w:pStyle w:val="FirstParagraph"/>
        <w:rPr/>
      </w:pPr>
      <w:r>
        <w:rPr/>
        <w:t>Also, fangen wir an mit 1.:</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r>
        <w:rPr>
          <w:rStyle w:val="OperatorTok"/>
        </w:rPr>
        <w:t>+</w:t>
      </w:r>
      <w:r>
        <w:rPr/>
        <w:br/>
      </w:r>
      <w:r>
        <w:rPr>
          <w:rStyle w:val="StringTok"/>
        </w:rPr>
        <w:t xml:space="preserve">  </w:t>
      </w:r>
      <w:r>
        <w:rPr>
          <w:rStyle w:val="KeywordTok"/>
        </w:rPr>
        <w:t>geom_smooth</w:t>
      </w:r>
      <w:r>
        <w:rPr>
          <w:rStyle w:val="NormalTok"/>
        </w:rPr>
        <w:t xml:space="preserve">( </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DataTypeTok"/>
        </w:rPr>
        <w:t>method =</w:t>
      </w:r>
      <w:r>
        <w:rPr>
          <w:rStyle w:val="NormalTok"/>
        </w:rPr>
        <w:t xml:space="preserve"> </w:t>
      </w:r>
      <w:r>
        <w:rPr>
          <w:rStyle w:val="StringTok"/>
        </w:rPr>
        <w:t>"lm"</w:t>
      </w:r>
      <w:r>
        <w:rPr>
          <w:rStyle w:val="NormalTok"/>
        </w:rPr>
        <w:t>,</w:t>
      </w:r>
      <w:r>
        <w:rPr/>
        <w:br/>
      </w:r>
      <w:r>
        <w:rPr>
          <w:rStyle w:val="NormalTok"/>
        </w:rPr>
        <w:t xml:space="preserve">              </w:t>
      </w:r>
      <w:r>
        <w:rPr>
          <w:rStyle w:val="DataTypeTok"/>
        </w:rPr>
        <w:t>se =</w:t>
      </w:r>
      <w:r>
        <w:rPr>
          <w:rStyle w:val="NormalTok"/>
        </w:rPr>
        <w:t xml:space="preserve"> </w:t>
      </w:r>
      <w:r>
        <w:rPr>
          <w:rStyle w:val="OtherTok"/>
        </w:rPr>
        <w:t>TRUE</w:t>
      </w:r>
      <w:r>
        <w:rPr>
          <w:rStyle w:val="NormalTok"/>
        </w:rPr>
        <w:t>)</w:t>
      </w:r>
    </w:p>
    <w:p>
      <w:pPr>
        <w:pStyle w:val="FirstParagraph"/>
        <w:rPr/>
      </w:pPr>
      <w:r>
        <w:rPr/>
        <w:drawing>
          <wp:inline distT="0" distB="0" distL="114935" distR="114935">
            <wp:extent cx="2365375" cy="2365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365375" cy="2365375"/>
                    </a:xfrm>
                    <a:prstGeom prst="rect">
                      <a:avLst/>
                    </a:prstGeom>
                  </pic:spPr>
                </pic:pic>
              </a:graphicData>
            </a:graphic>
          </wp:inline>
        </w:drawing>
      </w:r>
      <w:r>
        <w:rPr/>
        <w:t xml:space="preserve"> </w:t>
      </w:r>
      <w:r>
        <w:rPr/>
        <w:t>Denkbar einfach. Das Konfidenzintervall ist sehr schmal, was für eine gute Anpassung der Linie an die Punkte spricht.</w:t>
      </w:r>
    </w:p>
    <w:p>
      <w:pPr>
        <w:pStyle w:val="TextBody"/>
        <w:rPr/>
      </w:pPr>
      <w:r>
        <w:rPr/>
        <w:t>Schauen wir uns doch einmal an, wie diese Linie mathematisch beschrieben werden und zusammen mit dem R²-Wert dem plot hinzugefügt werden kann.</w:t>
      </w:r>
    </w:p>
    <w:p>
      <w:pPr>
        <w:pStyle w:val="TextBody"/>
        <w:rPr/>
      </w:pPr>
      <w:r>
        <w:rPr/>
        <w:t>Wir brauchen dafür das Paket “ggpmisc”.</w:t>
      </w:r>
    </w:p>
    <w:p>
      <w:pPr>
        <w:pStyle w:val="TextBody"/>
        <w:rPr/>
      </w:pPr>
      <w:r>
        <w:rPr/>
        <w:t>Dann fügen wir dem bisherigen Plot (am besten ihr kopiert das bisherige einfach mit strg+c und strg+v) den Befehl “stat_poly_eq” hinzu. “Stat_poly_eq” kann die Statistik der equation (Formel) einfügen. Dafür braucht es erst einmal noch die Eingabewerte der Regression (x = und y = ), dann die Information, welcher Text als “label” in den Graphen hinzugefügt werden soll: Paste (füge ein) die Formel (..eq.label..,) und den R²-Wert (..adj.rr.label..) und separiere die beiden mit vier Leerzeichen (symbolisiert durch die Tilde). Formula sind eine bestimmte Art von Objekten in R. An dieser Stelle sagt man mit “formula = y~x”, dass y die abhängige Variable sein soll. “parse = TRUE” bedeutet “ja bitte schreib es hin” und “size” gibt die Schriftgröße an. “label.y.npc” platziert die Schrift und zwar auf der y-Achse nach Prozent (also in diesem Fall bei 70% der Y-Achse).</w:t>
      </w:r>
    </w:p>
    <w:p>
      <w:pPr>
        <w:pStyle w:val="SourceCode"/>
        <w:rPr/>
      </w:pPr>
      <w:r>
        <w:rPr/>
        <w:br/>
      </w: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r>
        <w:rPr>
          <w:rStyle w:val="OperatorTok"/>
        </w:rPr>
        <w:t>+</w:t>
      </w:r>
      <w:r>
        <w:rPr/>
        <w:br/>
      </w:r>
      <w:r>
        <w:rPr>
          <w:rStyle w:val="StringTok"/>
        </w:rPr>
        <w:t xml:space="preserve">  </w:t>
      </w:r>
      <w:r>
        <w:rPr>
          <w:rStyle w:val="KeywordTok"/>
        </w:rPr>
        <w:t>geom_smooth</w:t>
      </w:r>
      <w:r>
        <w:rPr>
          <w:rStyle w:val="NormalTok"/>
        </w:rPr>
        <w:t xml:space="preserve">( </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DataTypeTok"/>
        </w:rPr>
        <w:t>method =</w:t>
      </w:r>
      <w:r>
        <w:rPr>
          <w:rStyle w:val="NormalTok"/>
        </w:rPr>
        <w:t xml:space="preserve"> </w:t>
      </w:r>
      <w:r>
        <w:rPr>
          <w:rStyle w:val="StringTok"/>
        </w:rPr>
        <w:t>"lm"</w:t>
      </w:r>
      <w:r>
        <w:rPr>
          <w:rStyle w:val="NormalTok"/>
        </w:rPr>
        <w:t>,</w:t>
      </w:r>
      <w:r>
        <w:rPr/>
        <w:br/>
      </w:r>
      <w:r>
        <w:rPr>
          <w:rStyle w:val="NormalTok"/>
        </w:rPr>
        <w:t xml:space="preserve">              </w:t>
      </w:r>
      <w:r>
        <w:rPr>
          <w:rStyle w:val="DataTypeTok"/>
        </w:rPr>
        <w:t>se =</w:t>
      </w:r>
      <w:r>
        <w:rPr>
          <w:rStyle w:val="NormalTok"/>
        </w:rPr>
        <w:t xml:space="preserve"> </w:t>
      </w:r>
      <w:r>
        <w:rPr>
          <w:rStyle w:val="OtherTok"/>
        </w:rPr>
        <w:t>TRUE</w:t>
      </w:r>
      <w:r>
        <w:rPr>
          <w:rStyle w:val="NormalTok"/>
        </w:rPr>
        <w:t>)</w:t>
      </w:r>
      <w:r>
        <w:rPr>
          <w:rStyle w:val="OperatorTok"/>
        </w:rPr>
        <w:t>+</w:t>
      </w:r>
      <w:r>
        <w:rPr/>
        <w:br/>
      </w:r>
      <w:r>
        <w:rPr>
          <w:rStyle w:val="StringTok"/>
        </w:rPr>
        <w:t xml:space="preserve">  </w:t>
      </w:r>
      <w:r>
        <w:rPr>
          <w:rStyle w:val="KeywordTok"/>
        </w:rPr>
        <w:t>stat_poly_eq</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DataTypeTok"/>
        </w:rPr>
        <w:t>label =</w:t>
      </w:r>
      <w:r>
        <w:rPr>
          <w:rStyle w:val="NormalTok"/>
        </w:rPr>
        <w:t xml:space="preserve">  </w:t>
      </w:r>
      <w:r>
        <w:rPr>
          <w:rStyle w:val="KeywordTok"/>
        </w:rPr>
        <w:t>paste</w:t>
      </w:r>
      <w:r>
        <w:rPr>
          <w:rStyle w:val="NormalTok"/>
        </w:rPr>
        <w:t xml:space="preserve">(..eq.label.., </w:t>
      </w:r>
      <w:r>
        <w:rPr/>
        <w:br/>
      </w:r>
      <w:r>
        <w:rPr>
          <w:rStyle w:val="NormalTok"/>
        </w:rPr>
        <w:t xml:space="preserve">                                  ..adj.rr.label..,</w:t>
      </w:r>
      <w:r>
        <w:rPr/>
        <w:br/>
      </w:r>
      <w:r>
        <w:rPr>
          <w:rStyle w:val="NormalTok"/>
        </w:rPr>
        <w:t xml:space="preserve">                                  </w:t>
      </w:r>
      <w:r>
        <w:rPr>
          <w:rStyle w:val="DataTypeTok"/>
        </w:rPr>
        <w:t>sep =</w:t>
      </w:r>
      <w:r>
        <w:rPr>
          <w:rStyle w:val="NormalTok"/>
        </w:rPr>
        <w:t xml:space="preserve"> </w:t>
      </w:r>
      <w:r>
        <w:rPr>
          <w:rStyle w:val="StringTok"/>
        </w:rPr>
        <w:t>"~~~~"</w:t>
      </w:r>
      <w:r>
        <w:rPr>
          <w:rStyle w:val="NormalTok"/>
        </w:rPr>
        <w:t>)),</w:t>
      </w:r>
      <w:r>
        <w:rPr/>
        <w:br/>
      </w:r>
      <w:r>
        <w:rPr>
          <w:rStyle w:val="NormalTok"/>
        </w:rPr>
        <w:t xml:space="preserve">               </w:t>
      </w:r>
      <w:r>
        <w:rPr>
          <w:rStyle w:val="DataTypeTok"/>
        </w:rPr>
        <w:t>formula =</w:t>
      </w:r>
      <w:r>
        <w:rPr>
          <w:rStyle w:val="NormalTok"/>
        </w:rPr>
        <w:t xml:space="preserve"> y</w:t>
      </w:r>
      <w:r>
        <w:rPr>
          <w:rStyle w:val="OperatorTok"/>
        </w:rPr>
        <w:t>~</w:t>
      </w:r>
      <w:r>
        <w:rPr>
          <w:rStyle w:val="NormalTok"/>
        </w:rPr>
        <w:t xml:space="preserve">x, </w:t>
      </w:r>
      <w:r>
        <w:rPr>
          <w:rStyle w:val="CommentTok"/>
        </w:rPr>
        <w:t># y sei die abhängige Variable</w:t>
      </w:r>
      <w:r>
        <w:rPr/>
        <w:br/>
      </w:r>
      <w:r>
        <w:rPr>
          <w:rStyle w:val="NormalTok"/>
        </w:rPr>
        <w:t xml:space="preserve">               </w:t>
      </w:r>
      <w:r>
        <w:rPr>
          <w:rStyle w:val="DataTypeTok"/>
        </w:rPr>
        <w:t>parse =</w:t>
      </w:r>
      <w:r>
        <w:rPr>
          <w:rStyle w:val="NormalTok"/>
        </w:rPr>
        <w:t xml:space="preserve"> </w:t>
      </w:r>
      <w:r>
        <w:rPr>
          <w:rStyle w:val="OtherTok"/>
        </w:rPr>
        <w:t>TRUE</w:t>
      </w:r>
      <w:r>
        <w:rPr>
          <w:rStyle w:val="NormalTok"/>
        </w:rPr>
        <w:t>,</w:t>
      </w:r>
      <w:r>
        <w:rPr/>
        <w:br/>
      </w:r>
      <w:r>
        <w:rPr>
          <w:rStyle w:val="NormalTok"/>
        </w:rPr>
        <w:t xml:space="preserve">               </w:t>
      </w:r>
      <w:r>
        <w:rPr>
          <w:rStyle w:val="DataTypeTok"/>
        </w:rPr>
        <w:t>size =</w:t>
      </w:r>
      <w:r>
        <w:rPr>
          <w:rStyle w:val="NormalTok"/>
        </w:rPr>
        <w:t xml:space="preserve"> </w:t>
      </w:r>
      <w:r>
        <w:rPr>
          <w:rStyle w:val="DecValTok"/>
        </w:rPr>
        <w:t>3</w:t>
      </w:r>
      <w:r>
        <w:rPr>
          <w:rStyle w:val="NormalTok"/>
        </w:rPr>
        <w:t>,</w:t>
      </w:r>
      <w:r>
        <w:rPr/>
        <w:br/>
      </w:r>
      <w:r>
        <w:rPr>
          <w:rStyle w:val="NormalTok"/>
        </w:rPr>
        <w:t xml:space="preserve">               </w:t>
      </w:r>
      <w:r>
        <w:rPr>
          <w:rStyle w:val="DataTypeTok"/>
        </w:rPr>
        <w:t>label.y.npc =</w:t>
      </w:r>
      <w:r>
        <w:rPr>
          <w:rStyle w:val="NormalTok"/>
        </w:rPr>
        <w:t xml:space="preserve"> </w:t>
      </w:r>
      <w:r>
        <w:rPr>
          <w:rStyle w:val="FloatTok"/>
        </w:rPr>
        <w:t>0.7</w:t>
      </w:r>
      <w:r>
        <w:rPr>
          <w:rStyle w:val="NormalTok"/>
        </w:rPr>
        <w:t>)</w:t>
      </w:r>
    </w:p>
    <w:p>
      <w:pPr>
        <w:pStyle w:val="FirstParagraph"/>
        <w:rPr/>
      </w:pPr>
      <w:r>
        <w:rPr/>
        <w:drawing>
          <wp:inline distT="0" distB="0" distL="114935" distR="114935">
            <wp:extent cx="2884170" cy="28841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884170" cy="2884170"/>
                    </a:xfrm>
                    <a:prstGeom prst="rect">
                      <a:avLst/>
                    </a:prstGeom>
                  </pic:spPr>
                </pic:pic>
              </a:graphicData>
            </a:graphic>
          </wp:inline>
        </w:drawing>
      </w:r>
    </w:p>
    <w:p>
      <w:pPr>
        <w:pStyle w:val="TextBody"/>
        <w:rPr/>
      </w:pPr>
      <w:r>
        <w:rPr/>
        <w:t>Cool oder?</w:t>
      </w:r>
    </w:p>
    <w:p>
      <w:pPr>
        <w:pStyle w:val="TextBody"/>
        <w:spacing w:before="180" w:after="180"/>
        <w:rPr/>
      </w:pPr>
      <w:r>
        <w:rPr/>
        <w:t>Wenn man diese Grafik noch mit Titel und schöner Achsenbeschriftung versieht, hat man echt eine publikationswürdige Grafik.</w:t>
      </w:r>
    </w:p>
    <w:sectPr>
      <w:type w:val="nextPage"/>
      <w:pgSz w:w="12240" w:h="15840"/>
      <w:pgMar w:left="1440" w:right="1440" w:header="0" w:top="1440" w:footer="0"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qFormat/>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InternetLink1">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erschrift">
    <w:name w:val="Überschrift"/>
    <w:basedOn w:val="Normal"/>
    <w:qFormat/>
    <w:pPr>
      <w:keepNext/>
      <w:spacing w:before="240" w:after="120"/>
    </w:pPr>
    <w:rPr>
      <w:rFonts w:ascii="Liberation Sans" w:hAnsi="Liberation Sans" w:eastAsia="Noto Sans CJK SC Regular" w:cs="FreeSans"/>
      <w:sz w:val="28"/>
      <w:szCs w:val="28"/>
    </w:rPr>
  </w:style>
  <w:style w:type="paragraph" w:styleId="Verzeichnis">
    <w:name w:val="Verzeichnis"/>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ashkurs-statistik.de/spearman-korrelation-rangkorrel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7</Pages>
  <Words>1262</Words>
  <Characters>6818</Characters>
  <CharactersWithSpaces>8392</CharactersWithSpaces>
  <Paragraphs>59</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2019-06-26T08:04:11Z</dcterms:created>
  <dc:creator>Schmidt, Sophie C.</dc:creator>
  <dc:description/>
  <dc:language>en-GB</dc:language>
  <cp:lastModifiedBy/>
  <dcterms:modified xsi:type="dcterms:W3CDTF">2019-06-26T10:17:34Z</dcterms:modified>
  <cp:revision>4</cp:revision>
  <dc:subject/>
  <dc:title>Korrelation und Regression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University of Wollongong</vt:lpwstr>
  </property>
</Properties>
</file>