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8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>
        <w:rPr>
          <w:lang w:eastAsia="zh-CN"/>
        </w:rPr>
        <w:t>&lt;</w:t>
      </w:r>
      <w:r>
        <w:rPr>
          <w:rFonts w:hint="eastAsia"/>
          <w:lang w:eastAsia="zh-CN"/>
        </w:rPr>
        <w:t>儿童日历设计</w:t>
      </w:r>
      <w:r>
        <w:rPr>
          <w:lang w:eastAsia="zh-CN"/>
        </w:rPr>
        <w:t>&gt;</w:t>
      </w:r>
      <w:r>
        <w:fldChar w:fldCharType="end"/>
      </w:r>
    </w:p>
    <w:p>
      <w:pPr>
        <w:pStyle w:val="28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>
        <w:rPr>
          <w:lang w:eastAsia="zh-CN"/>
        </w:rPr>
        <w:t>软件体系结构文档</w:t>
      </w:r>
      <w:r>
        <w:fldChar w:fldCharType="end"/>
      </w:r>
    </w:p>
    <w:p>
      <w:pPr>
        <w:pStyle w:val="28"/>
        <w:jc w:val="right"/>
        <w:rPr>
          <w:lang w:eastAsia="zh-CN"/>
        </w:rPr>
      </w:pPr>
    </w:p>
    <w:p>
      <w:pPr>
        <w:pStyle w:val="28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 xml:space="preserve"> &lt;1.0&gt;</w:t>
      </w:r>
    </w:p>
    <w:p>
      <w:pPr>
        <w:pStyle w:val="46"/>
      </w:pPr>
    </w:p>
    <w:p>
      <w:pPr>
        <w:pStyle w:val="46"/>
      </w:pPr>
    </w:p>
    <w:p>
      <w:pPr>
        <w:pStyle w:val="46"/>
        <w:rPr>
          <w:lang w:eastAsia="zh-CN"/>
        </w:rPr>
      </w:pPr>
      <w:r>
        <w:t>[</w:t>
      </w:r>
      <w:r>
        <w:rPr>
          <w:rFonts w:hint="eastAsia"/>
        </w:rPr>
        <w:t>注意：以下模板供与</w:t>
      </w:r>
      <w:r>
        <w:t xml:space="preserve"> Rational Unified Process </w:t>
      </w:r>
      <w:r>
        <w:rPr>
          <w:rFonts w:hint="eastAsia"/>
        </w:rPr>
        <w:t>一起使用。</w:t>
      </w:r>
      <w:r>
        <w:rPr>
          <w:rFonts w:hint="eastAsia"/>
          <w:lang w:eastAsia="zh-CN"/>
        </w:rPr>
        <w:t>包含在方括号中以蓝色斜体（</w:t>
      </w:r>
      <w:r>
        <w:rPr>
          <w:lang w:eastAsia="zh-CN"/>
        </w:rPr>
        <w:t>style=InfoBlue</w:t>
      </w:r>
      <w:r>
        <w:rPr>
          <w:rFonts w:hint="eastAsia"/>
          <w:lang w:eastAsia="zh-CN"/>
        </w:rPr>
        <w:t>）显示的文本是用于向作者提供指导，在发布文档之前应将这些文本删除。在此样式之后输入的段落将自动设置为正常（</w:t>
      </w:r>
      <w:r>
        <w:rPr>
          <w:lang w:eastAsia="zh-CN"/>
        </w:rPr>
        <w:t>style=Body Text</w:t>
      </w:r>
      <w:r>
        <w:rPr>
          <w:rFonts w:hint="eastAsia"/>
          <w:lang w:eastAsia="zh-CN"/>
        </w:rPr>
        <w:t>）。</w:t>
      </w:r>
      <w:r>
        <w:rPr>
          <w:lang w:eastAsia="zh-CN"/>
        </w:rPr>
        <w:t>]</w:t>
      </w:r>
    </w:p>
    <w:p>
      <w:pPr>
        <w:pStyle w:val="46"/>
      </w:pPr>
      <w:r>
        <w:rPr>
          <w:lang w:eastAsia="zh-CN"/>
        </w:rPr>
        <w:t>[</w:t>
      </w:r>
      <w:r>
        <w:rPr>
          <w:rFonts w:hint="eastAsia"/>
          <w:lang w:eastAsia="zh-CN"/>
        </w:rPr>
        <w:t>要在</w:t>
      </w:r>
      <w:r>
        <w:rPr>
          <w:lang w:eastAsia="zh-CN"/>
        </w:rPr>
        <w:t xml:space="preserve"> Microsoft Word </w:t>
      </w:r>
      <w:r>
        <w:rPr>
          <w:rFonts w:hint="eastAsia"/>
          <w:lang w:eastAsia="zh-CN"/>
        </w:rPr>
        <w:t>中定制自动字段（选中时显示灰色背景），请选择“文件</w:t>
      </w:r>
      <w:r>
        <w:rPr>
          <w:lang w:eastAsia="zh-CN"/>
        </w:rPr>
        <w:t>&gt;</w:t>
      </w:r>
      <w:r>
        <w:rPr>
          <w:rFonts w:hint="eastAsia"/>
          <w:lang w:eastAsia="zh-CN"/>
        </w:rPr>
        <w:t>属性”，然后用相应的信息替换本文档的“标题”、“主题”和“公司”字段。关闭对话框后，可以通过选择“编辑</w:t>
      </w:r>
      <w:r>
        <w:rPr>
          <w:lang w:eastAsia="zh-CN"/>
        </w:rPr>
        <w:t>&gt;</w:t>
      </w:r>
      <w:r>
        <w:rPr>
          <w:rFonts w:hint="eastAsia"/>
          <w:lang w:eastAsia="zh-CN"/>
        </w:rPr>
        <w:t>全选”（或</w:t>
      </w:r>
      <w:r>
        <w:rPr>
          <w:lang w:eastAsia="zh-CN"/>
        </w:rPr>
        <w:t xml:space="preserve"> Ctrl-A</w:t>
      </w:r>
      <w:r>
        <w:rPr>
          <w:rFonts w:hint="eastAsia"/>
          <w:lang w:eastAsia="zh-CN"/>
        </w:rPr>
        <w:t>），然后按</w:t>
      </w:r>
      <w:r>
        <w:rPr>
          <w:lang w:eastAsia="zh-CN"/>
        </w:rPr>
        <w:t xml:space="preserve"> F9 </w:t>
      </w:r>
      <w:r>
        <w:rPr>
          <w:rFonts w:hint="eastAsia"/>
          <w:lang w:eastAsia="zh-CN"/>
        </w:rPr>
        <w:t>键，让整个文档中的自动字段更新，或者只需单击字段并按</w:t>
      </w:r>
      <w:r>
        <w:rPr>
          <w:lang w:eastAsia="zh-CN"/>
        </w:rPr>
        <w:t xml:space="preserve"> F9 </w:t>
      </w:r>
      <w:r>
        <w:rPr>
          <w:rFonts w:hint="eastAsia"/>
          <w:lang w:eastAsia="zh-CN"/>
        </w:rPr>
        <w:t>键。此操作必须对页眉和页脚分开进行。</w:t>
      </w:r>
      <w:r>
        <w:rPr>
          <w:lang w:eastAsia="zh-CN"/>
        </w:rPr>
        <w:t xml:space="preserve">Alt-F9 </w:t>
      </w:r>
      <w:r>
        <w:rPr>
          <w:rFonts w:hint="eastAsia"/>
          <w:lang w:eastAsia="zh-CN"/>
        </w:rPr>
        <w:t>将在显示字段名称和显示字段内容之间切换。关于处理字段的更多信息，请参阅</w:t>
      </w:r>
      <w:r>
        <w:rPr>
          <w:lang w:eastAsia="zh-CN"/>
        </w:rPr>
        <w:t xml:space="preserve"> Word </w:t>
      </w:r>
      <w:r>
        <w:rPr>
          <w:rFonts w:hint="eastAsia"/>
          <w:lang w:eastAsia="zh-CN"/>
        </w:rPr>
        <w:t>帮助。</w:t>
      </w:r>
      <w:r>
        <w:t xml:space="preserve">] </w:t>
      </w:r>
    </w:p>
    <w:p>
      <w:pPr>
        <w:pStyle w:val="28"/>
        <w:rPr>
          <w:sz w:val="28"/>
          <w:szCs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5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</w:pPr>
            <w:r>
              <w:t>&lt;03/12/2018&gt;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</w:pPr>
            <w:r>
              <w:t>&lt;1.0&gt;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eastAsia="zh-CN"/>
              </w:rPr>
              <w:t>初版</w:t>
            </w:r>
            <w:r>
              <w:t>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</w:pPr>
            <w:r>
              <w:t>&lt;</w:t>
            </w:r>
            <w:r>
              <w:rPr>
                <w:rFonts w:hint="eastAsia"/>
                <w:lang w:eastAsia="zh-CN"/>
              </w:rPr>
              <w:t>杨劲松</w:t>
            </w:r>
            <w: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</w:rPr>
            </w:pPr>
            <w:r>
              <w:rPr>
                <w:rFonts w:hint="eastAsia" w:hAnsi="Times New Roman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05/12/2018&gt;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2.0&gt;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&lt;简介及体系结构部分内容</w:t>
            </w:r>
            <w:r>
              <w:rPr>
                <w:rFonts w:hAnsi="Times New Roman"/>
                <w:lang w:eastAsia="zh-CN"/>
              </w:rPr>
              <w:t>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&lt;叶苏航</w:t>
            </w:r>
            <w:r>
              <w:rPr>
                <w:rFonts w:hAnsi="Times New Roman"/>
                <w:lang w:eastAsia="zh-C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07/12/2018&gt;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Ansi="Times New Roman"/>
                <w:lang w:eastAsia="zh-CN"/>
              </w:rPr>
              <w:t>&lt;2.1&gt;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&lt;部分视图的实现</w:t>
            </w:r>
            <w:r>
              <w:rPr>
                <w:rFonts w:hAnsi="Times New Roman"/>
                <w:lang w:eastAsia="zh-CN"/>
              </w:rPr>
              <w:t>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&lt;凌通</w:t>
            </w:r>
            <w:r>
              <w:rPr>
                <w:rFonts w:hAnsi="Times New Roman"/>
                <w:lang w:eastAsia="zh-C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</w:t>
            </w:r>
            <w:r>
              <w:rPr>
                <w:rFonts w:hAnsi="Times New Roman"/>
                <w:lang w:eastAsia="zh-CN"/>
              </w:rPr>
              <w:t>07/12/2018&gt;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eastAsia="zh-CN"/>
              </w:rPr>
            </w:pPr>
            <w:r>
              <w:rPr>
                <w:rFonts w:hAnsi="Times New Roman"/>
                <w:lang w:eastAsia="zh-CN"/>
              </w:rPr>
              <w:t>&lt;2.</w:t>
            </w:r>
            <w:r>
              <w:rPr>
                <w:rFonts w:hint="eastAsia" w:hAnsi="Times New Roman"/>
                <w:lang w:val="en-US" w:eastAsia="zh-CN"/>
              </w:rPr>
              <w:t>2</w:t>
            </w:r>
            <w:r>
              <w:rPr>
                <w:rFonts w:hAnsi="Times New Roman"/>
                <w:lang w:eastAsia="zh-CN"/>
              </w:rPr>
              <w:t>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val="en-US" w:eastAsia="zh-CN"/>
              </w:rPr>
            </w:pPr>
            <w:r>
              <w:rPr>
                <w:rFonts w:hint="eastAsia" w:hAnsi="Times New Roman"/>
                <w:lang w:val="en-US" w:eastAsia="zh-CN"/>
              </w:rPr>
              <w:t>&lt;部署图&gt;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val="en-US" w:eastAsia="zh-CN"/>
              </w:rPr>
            </w:pPr>
            <w:r>
              <w:rPr>
                <w:rFonts w:hint="eastAsia" w:hAnsi="Times New Roman"/>
                <w:lang w:val="en-US" w:eastAsia="zh-CN"/>
              </w:rPr>
              <w:t>&lt;游增&gt;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int="eastAsia" w:hAnsi="Times New Roman"/>
                <w:lang w:eastAsia="zh-CN"/>
              </w:rPr>
            </w:pPr>
            <w:r>
              <w:rPr>
                <w:rFonts w:hint="eastAsia" w:hAnsi="Times New Roman"/>
                <w:lang w:eastAsia="zh-CN"/>
              </w:rPr>
              <w:t>&lt;</w:t>
            </w:r>
            <w:r>
              <w:rPr>
                <w:rFonts w:hint="eastAsia" w:hAnsi="Times New Roman"/>
                <w:lang w:val="en-US" w:eastAsia="zh-CN"/>
              </w:rPr>
              <w:t>10</w:t>
            </w:r>
            <w:r>
              <w:rPr>
                <w:rFonts w:hAnsi="Times New Roman"/>
                <w:lang w:eastAsia="zh-CN"/>
              </w:rPr>
              <w:t>/12/2018&gt;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Ansi="Times New Roman"/>
                <w:lang w:val="en-US" w:eastAsia="zh-CN"/>
              </w:rPr>
            </w:pPr>
            <w:r>
              <w:rPr>
                <w:rFonts w:hint="eastAsia" w:hAnsi="Times New Roman"/>
                <w:lang w:val="en-US" w:eastAsia="zh-CN"/>
              </w:rPr>
              <w:t>&lt;2.3&gt;</w:t>
            </w:r>
          </w:p>
        </w:tc>
        <w:tc>
          <w:tcPr>
            <w:tcW w:w="37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int="eastAsia" w:hAnsi="Times New Roman"/>
                <w:lang w:val="en-US" w:eastAsia="zh-CN"/>
              </w:rPr>
            </w:pPr>
            <w:r>
              <w:rPr>
                <w:rFonts w:hint="eastAsia" w:hAnsi="Times New Roman"/>
                <w:lang w:val="en-US" w:eastAsia="zh-CN"/>
              </w:rPr>
              <w:t>&lt;最终检查&gt;</w:t>
            </w:r>
          </w:p>
        </w:tc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9"/>
              <w:rPr>
                <w:rFonts w:hint="eastAsia" w:hAnsi="Times New Roman"/>
                <w:lang w:val="en-US" w:eastAsia="zh-CN"/>
              </w:rPr>
            </w:pPr>
            <w:r>
              <w:rPr>
                <w:rFonts w:hint="eastAsia" w:hAnsi="Times New Roman"/>
                <w:lang w:val="en-US" w:eastAsia="zh-CN"/>
              </w:rPr>
              <w:t>&lt;林水泉</w:t>
            </w:r>
            <w:bookmarkStart w:id="27" w:name="_GoBack"/>
            <w:bookmarkEnd w:id="27"/>
            <w:r>
              <w:rPr>
                <w:rFonts w:hint="eastAsia" w:hAnsi="Times New Roman"/>
                <w:lang w:val="en-US" w:eastAsia="zh-CN"/>
              </w:rPr>
              <w:t>&gt;</w:t>
            </w:r>
          </w:p>
        </w:tc>
      </w:tr>
    </w:tbl>
    <w:p>
      <w:pPr>
        <w:rPr>
          <w:rFonts w:hAnsi="Times New Roman"/>
          <w:lang w:eastAsia="zh-CN"/>
        </w:rPr>
      </w:pPr>
    </w:p>
    <w:p>
      <w:pPr>
        <w:pStyle w:val="28"/>
      </w:pPr>
      <w:r>
        <w:rPr>
          <w:lang w:eastAsia="zh-CN"/>
        </w:rP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_Toc131241787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</w:rPr>
      </w:pPr>
      <w:r>
        <w:t>1.1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_Toc131241788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</w:rPr>
      </w:pPr>
      <w:r>
        <w:t>1.2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_Toc131241789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1.3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定义、首字母缩写和缩写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_Toc131241790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1.4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参考资料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_Toc131241791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1.5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_Toc131241792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2.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体系结构表示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_Toc131241793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3.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体系结构目标和约束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_Toc131241794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4.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用例视图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_Toc131241795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5.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逻辑视图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_Toc131241796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5.1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_Toc131241797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5.2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重要体系结构设计包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_Toc131241798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5.3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用例实现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_Toc131241799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6.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流程视图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_Toc131241800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7.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部署视图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_Toc131241801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8.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实施视图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_Toc131241802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8.1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_Toc131241803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8.2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层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_Toc131241804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  <w:lang w:eastAsia="zh-CN"/>
        </w:rPr>
      </w:pPr>
      <w:r>
        <w:rPr>
          <w:lang w:eastAsia="zh-CN"/>
        </w:rPr>
        <w:t>9.</w:t>
      </w:r>
      <w:r>
        <w:rPr>
          <w:rFonts w:ascii="Times New Roman" w:hAnsi="Times New Roman" w:eastAsia="Times New Roman"/>
          <w:sz w:val="24"/>
          <w:szCs w:val="24"/>
          <w:lang w:eastAsia="zh-CN"/>
        </w:rPr>
        <w:tab/>
      </w:r>
      <w:r>
        <w:rPr>
          <w:rFonts w:hint="eastAsia"/>
          <w:lang w:eastAsia="zh-CN"/>
        </w:rPr>
        <w:t>数据视图（可选）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_Toc131241805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</w:rPr>
      </w:pPr>
      <w:r>
        <w:t>10.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hint="eastAsia"/>
        </w:rPr>
        <w:t>大小和性能</w:t>
      </w:r>
      <w:r>
        <w:tab/>
      </w:r>
      <w:r>
        <w:fldChar w:fldCharType="begin"/>
      </w:r>
      <w:r>
        <w:instrText xml:space="preserve"> PAGEREF _Toc131241806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864"/>
        </w:tabs>
        <w:rPr>
          <w:rFonts w:ascii="Times New Roman" w:hAnsi="Times New Roman" w:eastAsia="Times New Roman"/>
          <w:sz w:val="24"/>
          <w:szCs w:val="24"/>
        </w:rPr>
      </w:pPr>
      <w:r>
        <w:t>11.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hint="eastAsia"/>
        </w:rPr>
        <w:t>质量</w:t>
      </w:r>
      <w:r>
        <w:tab/>
      </w:r>
      <w:r>
        <w:fldChar w:fldCharType="begin"/>
      </w:r>
      <w:r>
        <w:instrText xml:space="preserve"> PAGEREF _Toc131241807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hAnsi="Times New Roman"/>
        </w:rPr>
      </w:pPr>
      <w:r>
        <w:fldChar w:fldCharType="end"/>
      </w:r>
      <w:r>
        <w:rPr>
          <w:rFonts w:hAnsi="Times New Roman"/>
        </w:rPr>
        <w:br w:type="page"/>
      </w:r>
      <w:r>
        <w:rPr>
          <w:rFonts w:hAnsi="Times New Roman"/>
        </w:rPr>
        <w:fldChar w:fldCharType="begin"/>
      </w:r>
      <w:r>
        <w:rPr>
          <w:rFonts w:hAnsi="Times New Roman"/>
        </w:rPr>
        <w:instrText xml:space="preserve"> TITLE  \* MERGEFORMAT </w:instrText>
      </w:r>
      <w:r>
        <w:rPr>
          <w:rFonts w:hAnsi="Times New Roman"/>
        </w:rPr>
        <w:fldChar w:fldCharType="separate"/>
      </w:r>
      <w:r>
        <w:rPr>
          <w:rFonts w:hAnsi="Times New Roman"/>
        </w:rPr>
        <w:t>软件体系结构文档</w:t>
      </w:r>
      <w:r>
        <w:rPr>
          <w:rFonts w:hAnsi="Times New Roman"/>
        </w:rPr>
        <w:fldChar w:fldCharType="end"/>
      </w:r>
      <w:r>
        <w:rPr>
          <w:rFonts w:hAnsi="Times New Roman"/>
        </w:rPr>
        <w:t xml:space="preserve"> </w:t>
      </w:r>
    </w:p>
    <w:p>
      <w:pPr>
        <w:pStyle w:val="2"/>
      </w:pPr>
      <w:bookmarkStart w:id="0" w:name="_Toc456598586"/>
      <w:bookmarkStart w:id="1" w:name="_Toc131241787"/>
      <w:r>
        <w:rPr>
          <w:rFonts w:hint="eastAsia"/>
        </w:rPr>
        <w:t>简介</w:t>
      </w:r>
      <w:bookmarkEnd w:id="0"/>
      <w:bookmarkEnd w:id="1"/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文档介绍了本系统设计时所采用的架构模式：即描述系统组件，组件间的关系，组件对环境的关系，以及指导系统设计和演变的原则。</w:t>
      </w:r>
    </w:p>
    <w:p>
      <w:pPr>
        <w:pStyle w:val="3"/>
      </w:pPr>
      <w:bookmarkStart w:id="2" w:name="_Toc131241788"/>
      <w:bookmarkStart w:id="3" w:name="_Toc456598587"/>
      <w:r>
        <w:rPr>
          <w:rFonts w:hint="eastAsia"/>
        </w:rPr>
        <w:t>目的</w:t>
      </w:r>
      <w:bookmarkEnd w:id="2"/>
      <w:bookmarkEnd w:id="3"/>
    </w:p>
    <w:p>
      <w:pPr>
        <w:ind w:left="720"/>
        <w:rPr>
          <w:lang w:eastAsia="zh-CN"/>
        </w:rPr>
      </w:pPr>
      <w:bookmarkStart w:id="4" w:name="_Toc456598588"/>
      <w:r>
        <w:rPr>
          <w:rFonts w:hint="eastAsia"/>
          <w:lang w:eastAsia="zh-CN"/>
        </w:rPr>
        <w:t>本文档使用许多不同的体系结构视图来描述系统的多个方面，对系统进行了全面的体系结构概述。其目的是捕获和传达对系统作出的重要体系结构决策。</w:t>
      </w:r>
    </w:p>
    <w:p>
      <w:pPr>
        <w:pStyle w:val="3"/>
      </w:pPr>
      <w:bookmarkStart w:id="5" w:name="_Toc131241789"/>
      <w:r>
        <w:rPr>
          <w:rFonts w:hint="eastAsia"/>
        </w:rPr>
        <w:t>范围</w:t>
      </w:r>
      <w:bookmarkEnd w:id="4"/>
      <w:bookmarkEnd w:id="5"/>
    </w:p>
    <w:p>
      <w:pPr>
        <w:pStyle w:val="14"/>
        <w:rPr>
          <w:lang w:eastAsia="zh-CN"/>
        </w:rPr>
      </w:pPr>
      <w:bookmarkStart w:id="6" w:name="_Toc456598589"/>
      <w:r>
        <w:rPr>
          <w:rFonts w:hint="eastAsia"/>
          <w:lang w:eastAsia="zh-CN"/>
        </w:rPr>
        <w:t>由于系统仅针对安卓系统的手机应用软件而设计，因此本文档仅适用于安卓app，并且文档只针对系统的整体逻辑架构做出设计，不涉及详细代码。</w:t>
      </w:r>
    </w:p>
    <w:p>
      <w:pPr>
        <w:pStyle w:val="3"/>
        <w:rPr>
          <w:lang w:eastAsia="zh-CN"/>
        </w:rPr>
      </w:pPr>
      <w:bookmarkStart w:id="7" w:name="_Toc131241790"/>
      <w:r>
        <w:rPr>
          <w:rFonts w:hint="eastAsia"/>
          <w:lang w:eastAsia="zh-CN"/>
        </w:rPr>
        <w:t>定义、首字母缩写和缩写</w:t>
      </w:r>
      <w:bookmarkEnd w:id="6"/>
      <w:bookmarkEnd w:id="7"/>
    </w:p>
    <w:p>
      <w:pPr>
        <w:pStyle w:val="46"/>
      </w:pPr>
      <w:r>
        <w:rPr>
          <w:lang w:eastAsia="zh-CN"/>
        </w:rPr>
        <w:t>[</w:t>
      </w:r>
      <w:r>
        <w:rPr>
          <w:rFonts w:hint="eastAsia"/>
          <w:lang w:eastAsia="zh-CN"/>
        </w:rPr>
        <w:t>此子节提供所有术语、首字母缩写和缩写的定义，这些术语、首字母缩写和缩写对于正确解释</w:t>
      </w:r>
      <w:r>
        <w:rPr>
          <w:rStyle w:val="30"/>
          <w:rFonts w:hint="eastAsia"/>
          <w:lang w:eastAsia="zh-CN"/>
        </w:rPr>
        <w:t>软件体系结构文档</w:t>
      </w:r>
      <w:r>
        <w:rPr>
          <w:rFonts w:hint="eastAsia"/>
          <w:lang w:eastAsia="zh-CN"/>
        </w:rPr>
        <w:t>是必需的。可以通过引用项目的词汇表来提供此信息。</w:t>
      </w:r>
      <w:r>
        <w:t>]</w:t>
      </w:r>
    </w:p>
    <w:p>
      <w:pPr>
        <w:pStyle w:val="3"/>
      </w:pPr>
      <w:bookmarkStart w:id="8" w:name="_Toc456598590"/>
      <w:bookmarkStart w:id="9" w:name="_Toc131241791"/>
      <w:r>
        <w:rPr>
          <w:rFonts w:hint="eastAsia"/>
        </w:rPr>
        <w:t>参考资料</w:t>
      </w:r>
      <w:bookmarkEnd w:id="8"/>
      <w:bookmarkEnd w:id="9"/>
    </w:p>
    <w:p>
      <w:pPr>
        <w:pStyle w:val="14"/>
        <w:numPr>
          <w:ilvl w:val="0"/>
          <w:numId w:val="2"/>
        </w:numPr>
        <w:rPr>
          <w:lang w:eastAsia="zh-CN"/>
        </w:rPr>
      </w:pPr>
      <w:r>
        <w:rPr>
          <w:rFonts w:hint="eastAsia"/>
        </w:rPr>
        <w:t>Karina Sokolova, Marc Lemercier University of Technology of TroyesAndroid</w:t>
      </w:r>
      <w:r>
        <w:rPr>
          <w:rFonts w:hint="eastAsia"/>
          <w:lang w:eastAsia="zh-CN"/>
        </w:rPr>
        <w:t>,</w:t>
      </w:r>
      <w:r>
        <w:rPr>
          <w:rFonts w:hint="eastAsia"/>
        </w:rPr>
        <w:t xml:space="preserve"> Ludovic Garcia</w:t>
      </w:r>
      <w:r>
        <w:rPr>
          <w:rFonts w:hint="eastAsia"/>
          <w:lang w:eastAsia="zh-CN"/>
        </w:rPr>
        <w:t>,</w:t>
      </w:r>
      <w:r>
        <w:rPr>
          <w:rFonts w:hint="eastAsia"/>
        </w:rPr>
        <w:t xml:space="preserve"> EUTECH SSII</w:t>
      </w:r>
      <w:r>
        <w:rPr>
          <w:rFonts w:hint="eastAsia"/>
          <w:lang w:eastAsia="zh-CN"/>
        </w:rPr>
        <w:t>,</w:t>
      </w:r>
      <w:r>
        <w:rPr>
          <w:rFonts w:hint="eastAsia"/>
          <w:i/>
          <w:iCs/>
          <w:lang w:eastAsia="zh-CN"/>
        </w:rPr>
        <w:t xml:space="preserve"> </w:t>
      </w:r>
      <w:r>
        <w:rPr>
          <w:rFonts w:hint="eastAsia"/>
          <w:i/>
          <w:iCs/>
        </w:rPr>
        <w:t>Passive MVC: a Novel Architecture Model for Android Application Development</w:t>
      </w:r>
      <w:r>
        <w:rPr>
          <w:rFonts w:hint="eastAsia"/>
          <w:i/>
          <w:iCs/>
          <w:lang w:eastAsia="zh-CN"/>
        </w:rPr>
        <w:t xml:space="preserve">, </w:t>
      </w:r>
      <w:r>
        <w:rPr>
          <w:rFonts w:hint="eastAsia"/>
          <w:lang w:eastAsia="zh-CN"/>
        </w:rPr>
        <w:t>PATTERNS 2013 : The FIfth International Conferences on Pervasive Patterns and Applications.</w:t>
      </w:r>
    </w:p>
    <w:p>
      <w:pPr>
        <w:pStyle w:val="14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IEEE1471-2000</w:t>
      </w:r>
    </w:p>
    <w:p>
      <w:pPr>
        <w:pStyle w:val="14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ISO_IEC_IEEE 42010-2011</w:t>
      </w:r>
    </w:p>
    <w:p>
      <w:pPr>
        <w:pStyle w:val="14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Android Passive MVC [sokolova2013] Android Passive MVC: a Novel Architecture Model for Android Application Development.pdf</w:t>
      </w:r>
    </w:p>
    <w:p>
      <w:pPr>
        <w:pStyle w:val="3"/>
      </w:pPr>
      <w:bookmarkStart w:id="10" w:name="_Toc456598591"/>
      <w:bookmarkStart w:id="11" w:name="_Toc131241792"/>
      <w:r>
        <w:rPr>
          <w:rFonts w:hint="eastAsia"/>
        </w:rPr>
        <w:t>概述</w:t>
      </w:r>
      <w:bookmarkEnd w:id="10"/>
      <w:bookmarkEnd w:id="11"/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本文档将从该日历软件的体系结构出发，首先对体系结构的目标和约束进行简要介绍，再结合用例视图、逻辑视图、流程视图、部署视图和实施视图这些必要的视图进行详细介绍，全面地解释、分析本日历软件的软件架构。</w:t>
      </w:r>
    </w:p>
    <w:p>
      <w:pPr>
        <w:pStyle w:val="2"/>
      </w:pPr>
      <w:bookmarkStart w:id="12" w:name="_Toc131241793"/>
      <w:r>
        <w:rPr>
          <w:rFonts w:hint="eastAsia"/>
        </w:rPr>
        <w:t>体系结构表示</w:t>
      </w:r>
      <w:bookmarkEnd w:id="12"/>
      <w:r>
        <w:t xml:space="preserve"> 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本系统采用Android Passive MVC架构，文档使用用例视图、逻辑视图、流程视图、部署视图及实施视图这些必要的视图去解释架构的组成。</w:t>
      </w:r>
    </w:p>
    <w:p>
      <w:pPr>
        <w:pStyle w:val="2"/>
      </w:pPr>
      <w:bookmarkStart w:id="13" w:name="_Toc131241794"/>
      <w:r>
        <w:rPr>
          <w:rFonts w:hint="eastAsia"/>
        </w:rPr>
        <w:t>体系结构目标和约束</w:t>
      </w:r>
      <w:bookmarkEnd w:id="13"/>
      <w:r>
        <w:t xml:space="preserve"> 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[软件目标</w:t>
      </w:r>
      <w:r>
        <w:rPr>
          <w:lang w:eastAsia="zh-CN"/>
        </w:rPr>
        <w:t>]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可用性：儿童日历软件具有可用性。本软件是针对儿童的日常使用进行开发的，经测试运行流畅，可用性强。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安全性：本儿童日历软件具有安全性。本软件采用M</w:t>
      </w:r>
      <w:r>
        <w:rPr>
          <w:lang w:eastAsia="zh-CN"/>
        </w:rPr>
        <w:t>VC</w:t>
      </w:r>
      <w:r>
        <w:rPr>
          <w:rFonts w:hint="eastAsia"/>
          <w:lang w:eastAsia="zh-CN"/>
        </w:rPr>
        <w:t>结构，可脱机运行，在遭受恶意攻击时仍能保证系统的正常使用。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隐私性：本儿童日历软件具有隐私性。采用M</w:t>
      </w:r>
      <w:r>
        <w:rPr>
          <w:lang w:eastAsia="zh-CN"/>
        </w:rPr>
        <w:t>VC</w:t>
      </w:r>
      <w:r>
        <w:rPr>
          <w:rFonts w:hint="eastAsia"/>
          <w:lang w:eastAsia="zh-CN"/>
        </w:rPr>
        <w:t>结构，前端界面与后端数据分离，可保证用户数据良好的隐私性。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可移植性：本软件是基于</w:t>
      </w:r>
      <w:r>
        <w:rPr>
          <w:lang w:eastAsia="zh-CN"/>
        </w:rPr>
        <w:t>J</w:t>
      </w:r>
      <w:r>
        <w:rPr>
          <w:rFonts w:hint="eastAsia"/>
          <w:lang w:eastAsia="zh-CN"/>
        </w:rPr>
        <w:t>ava语言开发的，可移植性强。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[软件约束</w:t>
      </w:r>
      <w:r>
        <w:rPr>
          <w:lang w:eastAsia="zh-CN"/>
        </w:rPr>
        <w:t>]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时间约束：本软件的开发大体来说开发所要求时间较短，进度较急。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技术成熟度约束：小组成员技术的成熟度较低，在技术上受到约束。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[人员约束</w:t>
      </w:r>
      <w:r>
        <w:rPr>
          <w:lang w:eastAsia="zh-CN"/>
        </w:rPr>
        <w:t>]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人员的技术能力相对较低，花费了较多的时间去学习、调试。</w:t>
      </w:r>
    </w:p>
    <w:p>
      <w:pPr>
        <w:pStyle w:val="2"/>
      </w:pPr>
      <w:bookmarkStart w:id="14" w:name="_Toc131241795"/>
      <w:r>
        <w:rPr>
          <w:rFonts w:hint="eastAsia"/>
        </w:rPr>
        <w:t>用例视图</w:t>
      </w:r>
      <w:bookmarkEnd w:id="14"/>
      <w:r>
        <w:t xml:space="preserve"> </w:t>
      </w:r>
    </w:p>
    <w:p>
      <w:pPr>
        <w:pStyle w:val="2"/>
      </w:pPr>
      <w:bookmarkStart w:id="15" w:name="_Toc131241796"/>
      <w:r>
        <w:rPr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37465</wp:posOffset>
            </wp:positionV>
            <wp:extent cx="5943600" cy="4476115"/>
            <wp:effectExtent l="0" t="0" r="0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逻辑视图</w:t>
      </w:r>
      <w:bookmarkEnd w:id="15"/>
      <w:r>
        <w:t xml:space="preserve"> </w:t>
      </w:r>
    </w:p>
    <w:p>
      <w:pPr>
        <w:pStyle w:val="3"/>
      </w:pPr>
      <w:bookmarkStart w:id="16" w:name="_Toc131241797"/>
      <w:r>
        <w:rPr>
          <w:rFonts w:hint="eastAsia"/>
        </w:rPr>
        <w:t>概述</w:t>
      </w:r>
      <w:bookmarkEnd w:id="16"/>
    </w:p>
    <w:p>
      <w:pPr>
        <w:rPr>
          <w:lang w:eastAsia="zh-CN"/>
        </w:rPr>
      </w:pPr>
      <w:r>
        <w:rPr>
          <w:rFonts w:hint="eastAsia"/>
          <w:lang w:eastAsia="zh-CN"/>
        </w:rPr>
        <w:t>此节描述设计模型在体系结构上很重要的部分，例如将模型分解成众多子系统和包。对于每个重要的包，又描述将包分解成类和类实用程序。</w:t>
      </w:r>
    </w:p>
    <w:p>
      <w:pPr>
        <w:pStyle w:val="3"/>
        <w:rPr>
          <w:lang w:eastAsia="zh-CN"/>
        </w:rPr>
      </w:pPr>
      <w:bookmarkStart w:id="17" w:name="_Toc131241798"/>
      <w:r>
        <w:rPr>
          <w:rFonts w:hint="eastAsia"/>
        </w:rPr>
        <w:t>重要体系结构设计包</w:t>
      </w:r>
      <w:bookmarkEnd w:id="17"/>
    </w:p>
    <w:p>
      <w:pPr>
        <w:pStyle w:val="14"/>
      </w:pPr>
      <w:r>
        <w:rPr>
          <w:lang w:eastAsia="zh-CN"/>
        </w:rPr>
        <w:drawing>
          <wp:inline distT="0" distB="0" distL="114300" distR="114300">
            <wp:extent cx="6110605" cy="449961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449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8" w:name="_Toc131241799"/>
      <w:r>
        <w:rPr>
          <w:rFonts w:hint="eastAsia"/>
        </w:rPr>
        <w:t>用例实现</w:t>
      </w:r>
      <w:bookmarkEnd w:id="18"/>
    </w:p>
    <w:p>
      <w:pPr/>
    </w:p>
    <w:p>
      <w:pPr>
        <w:pStyle w:val="2"/>
      </w:pPr>
      <w:bookmarkStart w:id="19" w:name="_Toc131241800"/>
      <w:r>
        <w:rPr>
          <w:rFonts w:hint="eastAsia"/>
        </w:rPr>
        <w:t>流程视图</w:t>
      </w:r>
      <w:bookmarkEnd w:id="19"/>
      <w:r>
        <w:t xml:space="preserve"> </w:t>
      </w:r>
    </w:p>
    <w:p>
      <w:pPr/>
    </w:p>
    <w:p>
      <w:pPr/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-103505</wp:posOffset>
            </wp:positionV>
            <wp:extent cx="5934075" cy="394335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inline distT="0" distB="0" distL="0" distR="0">
            <wp:extent cx="5943600" cy="3438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0" w:name="_Toc131241801"/>
      <w:r>
        <w:rPr>
          <w:rFonts w:hint="eastAsia"/>
        </w:rPr>
        <w:t>部署视图</w:t>
      </w:r>
      <w:bookmarkEnd w:id="20"/>
      <w:r>
        <w:t xml:space="preserve"> </w:t>
      </w:r>
    </w:p>
    <w:p>
      <w:pPr>
        <w:pStyle w:val="14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943600" cy="19043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1" w:name="_Toc131241802"/>
      <w:r>
        <w:rPr>
          <w:rFonts w:hint="eastAsia"/>
        </w:rPr>
        <w:t>实施视图</w:t>
      </w:r>
      <w:bookmarkEnd w:id="21"/>
      <w:r>
        <w:t xml:space="preserve"> </w:t>
      </w:r>
    </w:p>
    <w:p>
      <w:pPr>
        <w:pStyle w:val="46"/>
      </w:pPr>
      <w:r>
        <w:rPr>
          <w:lang w:eastAsia="zh-CN"/>
        </w:rPr>
        <w:drawing>
          <wp:inline distT="0" distB="0" distL="0" distR="0">
            <wp:extent cx="5943600" cy="16586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2" w:name="_Toc131241803"/>
      <w:r>
        <w:rPr>
          <w:rFonts w:hint="eastAsia"/>
        </w:rPr>
        <w:t>概述</w:t>
      </w:r>
      <w:bookmarkEnd w:id="22"/>
    </w:p>
    <w:p>
      <w:pPr>
        <w:pStyle w:val="46"/>
        <w:rPr>
          <w:i w:val="0"/>
          <w:color w:val="auto"/>
        </w:rPr>
      </w:pPr>
      <w:r>
        <w:rPr>
          <w:rFonts w:hint="eastAsia"/>
          <w:i w:val="0"/>
          <w:color w:val="auto"/>
          <w:lang w:eastAsia="zh-CN"/>
        </w:rPr>
        <w:t>该程序包含了三个主要的层，分别是Activiti层，用于向用户展示界面以及交互，第二个是Presenter，用于存取数据，与DataManager进行交互，第三层是Model层，这一层摆好了数据的存储和访问控制，同时可以调用系统的API</w:t>
      </w:r>
    </w:p>
    <w:p>
      <w:pPr>
        <w:pStyle w:val="3"/>
      </w:pPr>
      <w:bookmarkStart w:id="23" w:name="_Toc131241804"/>
      <w:r>
        <w:rPr>
          <w:rFonts w:hint="eastAsia"/>
        </w:rPr>
        <w:t>层</w:t>
      </w:r>
      <w:bookmarkEnd w:id="23"/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UI层</w:t>
      </w:r>
    </w:p>
    <w:p>
      <w:pPr>
        <w:pStyle w:val="14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4257040" cy="16859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业务层</w:t>
      </w:r>
    </w:p>
    <w:p>
      <w:pPr>
        <w:pStyle w:val="14"/>
      </w:pPr>
      <w:r>
        <w:rPr>
          <w:lang w:eastAsia="zh-CN"/>
        </w:rPr>
        <w:drawing>
          <wp:inline distT="0" distB="0" distL="114300" distR="114300">
            <wp:extent cx="4590415" cy="29330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领域层</w:t>
      </w:r>
    </w:p>
    <w:p>
      <w:pPr>
        <w:pStyle w:val="14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3714115" cy="28473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</w:pPr>
      <w:bookmarkStart w:id="24" w:name="_Toc131241805"/>
      <w:r>
        <w:rPr>
          <w:rFonts w:hint="eastAsia"/>
        </w:rPr>
        <w:t>数据视图（可选）</w:t>
      </w:r>
      <w:bookmarkEnd w:id="24"/>
    </w:p>
    <w:p>
      <w:pPr>
        <w:pStyle w:val="2"/>
      </w:pPr>
      <w:bookmarkStart w:id="25" w:name="_Toc131241806"/>
      <w:r>
        <w:rPr>
          <w:rFonts w:hint="eastAsia"/>
        </w:rPr>
        <w:t>大小和性能</w:t>
      </w:r>
      <w:bookmarkEnd w:id="25"/>
      <w:r>
        <w:t xml:space="preserve"> 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并发访问数：系统每秒可完成100次并发处理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响应时间：系统对于用户交互事件的响应时间最多不超过1.5s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数据库一致性：保证用户的相关数据在数据库中的一致性</w:t>
      </w:r>
    </w:p>
    <w:p>
      <w:pPr>
        <w:pStyle w:val="2"/>
      </w:pPr>
      <w:bookmarkStart w:id="26" w:name="_Toc131241807"/>
      <w:r>
        <w:rPr>
          <w:rFonts w:hint="eastAsia"/>
        </w:rPr>
        <w:t>质量</w:t>
      </w:r>
      <w:bookmarkEnd w:id="26"/>
      <w:r>
        <w:t xml:space="preserve"> </w:t>
      </w:r>
    </w:p>
    <w:p>
      <w:pPr>
        <w:pStyle w:val="14"/>
        <w:rPr>
          <w:lang w:eastAsia="zh-CN"/>
        </w:rPr>
      </w:pPr>
      <w:r>
        <w:rPr>
          <w:rFonts w:hint="eastAsia"/>
          <w:lang w:eastAsia="zh-CN"/>
        </w:rPr>
        <w:t>易用性：</w:t>
      </w:r>
    </w:p>
    <w:p>
      <w:pPr>
        <w:pStyle w:val="14"/>
        <w:ind w:firstLine="720"/>
        <w:rPr>
          <w:lang w:eastAsia="zh-CN"/>
        </w:rPr>
      </w:pPr>
      <w:r>
        <w:rPr>
          <w:rFonts w:hint="eastAsia"/>
          <w:lang w:eastAsia="zh-CN"/>
        </w:rPr>
        <w:t>1.界面在简易清晰的基础上卡通化</w:t>
      </w:r>
    </w:p>
    <w:p>
      <w:pPr>
        <w:pStyle w:val="14"/>
        <w:ind w:left="1440"/>
        <w:rPr>
          <w:lang w:eastAsia="zh-CN"/>
        </w:rPr>
      </w:pPr>
      <w:r>
        <w:rPr>
          <w:rFonts w:hint="eastAsia"/>
          <w:lang w:eastAsia="zh-CN"/>
        </w:rPr>
        <w:t>2.用点击屏幕方式代表打卡记录</w:t>
      </w:r>
    </w:p>
    <w:p>
      <w:pPr>
        <w:pStyle w:val="14"/>
        <w:ind w:left="1440"/>
        <w:rPr>
          <w:lang w:eastAsia="zh-CN"/>
        </w:rPr>
      </w:pPr>
      <w:r>
        <w:rPr>
          <w:rFonts w:hint="eastAsia"/>
          <w:lang w:eastAsia="zh-CN"/>
        </w:rPr>
        <w:t>3.各个界面跳转只需点击屏幕即可</w:t>
      </w:r>
    </w:p>
    <w:p>
      <w:pPr>
        <w:pStyle w:val="14"/>
        <w:ind w:left="0" w:firstLine="720"/>
        <w:rPr>
          <w:lang w:eastAsia="zh-CN"/>
        </w:rPr>
      </w:pPr>
      <w:r>
        <w:rPr>
          <w:rFonts w:hint="eastAsia"/>
          <w:lang w:eastAsia="zh-CN"/>
        </w:rPr>
        <w:t>可扩展性：</w:t>
      </w:r>
    </w:p>
    <w:p>
      <w:pPr>
        <w:pStyle w:val="14"/>
        <w:ind w:left="1440"/>
        <w:rPr>
          <w:lang w:eastAsia="zh-CN"/>
        </w:rPr>
      </w:pPr>
      <w:r>
        <w:rPr>
          <w:rFonts w:hint="eastAsia"/>
          <w:lang w:eastAsia="zh-CN"/>
        </w:rPr>
        <w:t>1.passive mvc架构使系统内部各个功能模块之间耦合度下降，可以方便新增加的页面或功能，扩展性更强。</w:t>
      </w:r>
    </w:p>
    <w:p>
      <w:pPr>
        <w:pStyle w:val="14"/>
        <w:ind w:left="0" w:firstLine="720"/>
        <w:rPr>
          <w:lang w:eastAsia="zh-CN"/>
        </w:rPr>
      </w:pPr>
      <w:r>
        <w:rPr>
          <w:rFonts w:hint="eastAsia"/>
          <w:lang w:eastAsia="zh-CN"/>
        </w:rPr>
        <w:t>可维护性：</w:t>
      </w:r>
    </w:p>
    <w:p>
      <w:pPr>
        <w:pStyle w:val="14"/>
        <w:ind w:left="1440"/>
        <w:rPr>
          <w:lang w:eastAsia="zh-CN"/>
        </w:rPr>
      </w:pPr>
      <w:r>
        <w:rPr>
          <w:rFonts w:hint="eastAsia"/>
          <w:lang w:eastAsia="zh-CN"/>
        </w:rPr>
        <w:t>1.低耦合系统可独立维护修改某功能组件而不影响其他功能组件</w:t>
      </w:r>
    </w:p>
    <w:p>
      <w:pPr>
        <w:pStyle w:val="14"/>
        <w:ind w:left="1440"/>
        <w:rPr>
          <w:lang w:eastAsia="zh-CN"/>
        </w:rPr>
      </w:pPr>
      <w:r>
        <w:rPr>
          <w:rFonts w:hint="eastAsia"/>
          <w:lang w:eastAsia="zh-CN"/>
        </w:rPr>
        <w:t>2.对于本系统，用户要求系统维护人员在用户遇到打卡提交和响应时间缺陷时，在一个工作日内及时修复BUG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35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Ansi="Times New Roman"/>
            </w:rPr>
          </w:pPr>
          <w:r>
            <w:rPr>
              <w:rFonts w:hint="eastAsia" w:hAnsi="Symbol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>
            <w:rPr>
              <w:rFonts w:hAnsi="Times New Roman"/>
            </w:rPr>
            <w:t>&lt;Company Name&gt;</w:t>
          </w:r>
          <w:r>
            <w:rPr>
              <w:rFonts w:hAnsi="Times New Roman"/>
            </w:rPr>
            <w:fldChar w:fldCharType="end"/>
          </w:r>
          <w:r>
            <w:rPr>
              <w:rFonts w:hint="eastAsia" w:hAnsi="Times New Roman"/>
            </w:rPr>
            <w:t>，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>
            <w:rPr>
              <w:rFonts w:hAnsi="Times New Roman"/>
            </w:rPr>
            <w:t>2018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>
              <w:rFonts w:hAnsi="Times New Roman"/>
            </w:rPr>
          </w:pPr>
          <w:r>
            <w:rPr>
              <w:rFonts w:hint="eastAsia" w:hAnsi="Times New Roman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31"/>
              <w:rFonts w:hAnsi="Times New Roman"/>
            </w:rPr>
            <w:fldChar w:fldCharType="begin"/>
          </w:r>
          <w:r>
            <w:rPr>
              <w:rStyle w:val="31"/>
              <w:rFonts w:hAnsi="Times New Roman"/>
            </w:rPr>
            <w:instrText xml:space="preserve"> PAGE </w:instrText>
          </w:r>
          <w:r>
            <w:rPr>
              <w:rStyle w:val="31"/>
              <w:rFonts w:hAnsi="Times New Roman"/>
            </w:rPr>
            <w:fldChar w:fldCharType="separate"/>
          </w:r>
          <w:r>
            <w:rPr>
              <w:rStyle w:val="31"/>
              <w:rFonts w:hAnsi="Times New Roman"/>
            </w:rPr>
            <w:t>9</w:t>
          </w:r>
          <w:r>
            <w:rPr>
              <w:rStyle w:val="31"/>
              <w:rFonts w:hAnsi="Times New Roman"/>
            </w:rPr>
            <w:fldChar w:fldCharType="end"/>
          </w:r>
          <w:r>
            <w:rPr>
              <w:rStyle w:val="31"/>
              <w:rFonts w:hAnsi="Times New Roman"/>
            </w:rPr>
            <w:t xml:space="preserve"> </w:t>
          </w:r>
          <w:r>
            <w:rPr>
              <w:rStyle w:val="31"/>
              <w:rFonts w:hint="eastAsia" w:hAnsi="Times New Roman"/>
            </w:rPr>
            <w:t>页（共</w:t>
          </w:r>
          <w:r>
            <w:rPr>
              <w:rStyle w:val="31"/>
              <w:rFonts w:hAnsi="Times New Roman"/>
            </w:rPr>
            <w:t xml:space="preserve"> </w:t>
          </w:r>
          <w:r>
            <w:rPr>
              <w:rStyle w:val="31"/>
              <w:rFonts w:hAnsi="Times New Roman"/>
            </w:rPr>
            <w:fldChar w:fldCharType="begin"/>
          </w:r>
          <w:r>
            <w:rPr>
              <w:rStyle w:val="31"/>
              <w:rFonts w:hAnsi="Times New Roman"/>
            </w:rPr>
            <w:instrText xml:space="preserve"> NUMPAGES  \* MERGEFORMAT </w:instrText>
          </w:r>
          <w:r>
            <w:rPr>
              <w:rStyle w:val="31"/>
              <w:rFonts w:hAnsi="Times New Roman"/>
            </w:rPr>
            <w:fldChar w:fldCharType="separate"/>
          </w:r>
          <w:r>
            <w:rPr>
              <w:rStyle w:val="31"/>
              <w:lang w:eastAsia="zh-CN"/>
            </w:rPr>
            <w:t>10</w:t>
          </w:r>
          <w:r>
            <w:rPr>
              <w:rStyle w:val="31"/>
              <w:rFonts w:hAns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rPr>
        <w:sz w:val="24"/>
        <w:szCs w:val="24"/>
      </w:rPr>
    </w:pPr>
  </w:p>
  <w:p>
    <w:pPr>
      <w:pBdr>
        <w:top w:val="single" w:color="auto" w:sz="6" w:space="1"/>
      </w:pBdr>
      <w:rPr>
        <w:sz w:val="24"/>
        <w:szCs w:val="24"/>
      </w:rPr>
    </w:pPr>
  </w:p>
  <w:p>
    <w:pPr>
      <w:pBdr>
        <w:bottom w:val="single" w:color="auto" w:sz="6" w:space="1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>
      <w:rPr>
        <w:b/>
        <w:bCs/>
        <w:sz w:val="36"/>
        <w:szCs w:val="36"/>
      </w:rPr>
      <w:t>&lt;Company Name&gt;</w:t>
    </w:r>
    <w:r>
      <w:rPr>
        <w:b/>
        <w:bCs/>
        <w:sz w:val="36"/>
        <w:szCs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  <w:szCs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35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Ansi="Times New Roma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SUBJECT  \* MERGEFORMAT </w:instrText>
          </w:r>
          <w:r>
            <w:rPr>
              <w:rFonts w:hAnsi="Times New Roman"/>
            </w:rPr>
            <w:fldChar w:fldCharType="separate"/>
          </w:r>
          <w:r>
            <w:rPr>
              <w:rFonts w:hAnsi="Times New Roman"/>
            </w:rPr>
            <w:t>&lt;</w:t>
          </w:r>
          <w:r>
            <w:rPr>
              <w:rFonts w:hint="eastAsia" w:hAnsi="Times New Roman"/>
              <w:lang w:eastAsia="zh-CN"/>
            </w:rPr>
            <w:t>儿童日历设计</w:t>
          </w:r>
          <w:r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tabs>
              <w:tab w:val="left" w:pos="1135"/>
            </w:tabs>
            <w:spacing w:before="40"/>
            <w:ind w:right="68"/>
            <w:rPr>
              <w:rFonts w:hAnsi="Times New Roma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int="eastAsia" w:hAnsi="Times New Roman"/>
            </w:rPr>
            <w:t>版本：</w:t>
          </w:r>
          <w:r>
            <w:rPr>
              <w:rFonts w:hAnsi="Times New Roman"/>
            </w:rPr>
            <w:t xml:space="preserve">           &lt;2.0&gt;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Ansi="Times New Roma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>
            <w:rPr>
              <w:rFonts w:hAnsi="Times New Roman"/>
            </w:rPr>
            <w:t>Software Architecture Document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Ansi="Times New Roma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int="eastAsia" w:hAnsi="Times New Roman"/>
            </w:rPr>
            <w:t>日期：</w:t>
          </w:r>
          <w:r>
            <w:rPr>
              <w:rFonts w:hAnsi="Times New Roman"/>
            </w:rPr>
            <w:t>&lt;05/12/2018&gt;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</w:tcPr>
        <w:p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int="eastAsia" w:hAnsi="Times New Roman"/>
              <w:lang w:eastAsia="zh-CN"/>
            </w:rPr>
            <w:t>S</w:t>
          </w:r>
          <w:r>
            <w:rPr>
              <w:rFonts w:hAnsi="Times New Roman"/>
              <w:lang w:eastAsia="zh-CN"/>
            </w:rPr>
            <w:t>CUT1602LSQG</w:t>
          </w:r>
          <w:r>
            <w:rPr>
              <w:rFonts w:hAnsi="Times New Roman"/>
            </w:rPr>
            <w:t>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8664075">
    <w:nsid w:val="0BD75F8B"/>
    <w:multiLevelType w:val="multilevel"/>
    <w:tmpl w:val="0BD75F8B"/>
    <w:lvl w:ilvl="0" w:tentative="1">
      <w:start w:val="1"/>
      <w:numFmt w:val="decimal"/>
      <w:lvlText w:val="(%1)"/>
      <w:lvlJc w:val="left"/>
      <w:pPr>
        <w:ind w:left="1080" w:hanging="360"/>
      </w:pPr>
      <w:rPr>
        <w:rFonts w:ascii="宋体" w:hAnsi="宋体" w:eastAsia="宋体" w:cs="Times New Roman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4294967291"/>
  </w:num>
  <w:num w:numId="2">
    <w:abstractNumId w:val="198664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720"/>
  <w:doNotHyphenateCaps/>
  <w:displayHorizontalDrawingGridEvery w:val="0"/>
  <w:displayVerticalDrawingGridEvery w:val="0"/>
  <w:doNotUseMarginsForDrawingGridOrigin w:val="1"/>
  <w:drawingGridHorizontalOrigin w:val="1800"/>
  <w:drawingGridVerticalOrigin w:val="1440"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6208D"/>
    <w:rsid w:val="000445D9"/>
    <w:rsid w:val="00067630"/>
    <w:rsid w:val="000C4F8A"/>
    <w:rsid w:val="00185F6C"/>
    <w:rsid w:val="0021755E"/>
    <w:rsid w:val="00291CA1"/>
    <w:rsid w:val="003D29B9"/>
    <w:rsid w:val="004D286B"/>
    <w:rsid w:val="0050506F"/>
    <w:rsid w:val="005C094B"/>
    <w:rsid w:val="00615795"/>
    <w:rsid w:val="00630459"/>
    <w:rsid w:val="00672A5C"/>
    <w:rsid w:val="006E3000"/>
    <w:rsid w:val="008E5403"/>
    <w:rsid w:val="008E6685"/>
    <w:rsid w:val="00AD0AAC"/>
    <w:rsid w:val="00AE6064"/>
    <w:rsid w:val="00B06B5E"/>
    <w:rsid w:val="00C97FB3"/>
    <w:rsid w:val="00CC4ABB"/>
    <w:rsid w:val="00D23CC3"/>
    <w:rsid w:val="00D250DD"/>
    <w:rsid w:val="00DD7A06"/>
    <w:rsid w:val="00E15368"/>
    <w:rsid w:val="00EE0631"/>
    <w:rsid w:val="1AAD3DEC"/>
    <w:rsid w:val="5006208D"/>
    <w:rsid w:val="56FF33BC"/>
    <w:rsid w:val="5F932F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240" w:lineRule="atLeast"/>
    </w:pPr>
    <w:rPr>
      <w:rFonts w:ascii="宋体" w:hAnsi="宋体" w:eastAsia="宋体" w:cs="Times New Roman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3">
    <w:name w:val="heading 2"/>
    <w:basedOn w:val="2"/>
    <w:next w:val="1"/>
    <w:uiPriority w:val="0"/>
    <w:pPr>
      <w:numPr>
        <w:ilvl w:val="1"/>
      </w:numPr>
      <w:outlineLvl w:val="1"/>
    </w:pPr>
    <w:rPr>
      <w:sz w:val="20"/>
      <w:szCs w:val="20"/>
    </w:rPr>
  </w:style>
  <w:style w:type="paragraph" w:styleId="4">
    <w:name w:val="heading 3"/>
    <w:basedOn w:val="2"/>
    <w:next w:val="1"/>
    <w:uiPriority w:val="0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5">
    <w:name w:val="heading 4"/>
    <w:basedOn w:val="2"/>
    <w:next w:val="1"/>
    <w:uiPriority w:val="0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6">
    <w:name w:val="heading 5"/>
    <w:basedOn w:val="1"/>
    <w:next w:val="1"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7">
    <w:name w:val="heading 6"/>
    <w:basedOn w:val="1"/>
    <w:next w:val="1"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8">
    <w:name w:val="heading 7"/>
    <w:basedOn w:val="1"/>
    <w:next w:val="1"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10">
    <w:name w:val="heading 9"/>
    <w:basedOn w:val="1"/>
    <w:next w:val="1"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29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iCs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uiPriority w:val="0"/>
    <w:pPr>
      <w:spacing w:line="240" w:lineRule="auto"/>
      <w:jc w:val="center"/>
    </w:pPr>
    <w:rPr>
      <w:b/>
      <w:bCs/>
      <w:sz w:val="36"/>
      <w:szCs w:val="36"/>
    </w:rPr>
  </w:style>
  <w:style w:type="character" w:styleId="30">
    <w:name w:val="Strong"/>
    <w:basedOn w:val="29"/>
    <w:uiPriority w:val="0"/>
    <w:rPr>
      <w:b/>
      <w:bCs/>
    </w:rPr>
  </w:style>
  <w:style w:type="character" w:styleId="31">
    <w:name w:val="page number"/>
    <w:basedOn w:val="29"/>
    <w:uiPriority w:val="0"/>
  </w:style>
  <w:style w:type="character" w:styleId="32">
    <w:name w:val="FollowedHyperlink"/>
    <w:basedOn w:val="29"/>
    <w:uiPriority w:val="0"/>
    <w:rPr>
      <w:color w:val="800080"/>
      <w:u w:val="single"/>
    </w:rPr>
  </w:style>
  <w:style w:type="character" w:styleId="33">
    <w:name w:val="Hyperlink"/>
    <w:basedOn w:val="29"/>
    <w:uiPriority w:val="0"/>
    <w:rPr>
      <w:color w:val="0000FF"/>
      <w:u w:val="single"/>
    </w:rPr>
  </w:style>
  <w:style w:type="character" w:styleId="34">
    <w:name w:val="footnote reference"/>
    <w:basedOn w:val="29"/>
    <w:semiHidden/>
    <w:uiPriority w:val="0"/>
    <w:rPr>
      <w:sz w:val="20"/>
      <w:szCs w:val="20"/>
      <w:vertAlign w:val="superscript"/>
    </w:r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6">
    <w:name w:val="InfoBlue"/>
    <w:basedOn w:val="1"/>
    <w:next w:val="14"/>
    <w:uiPriority w:val="0"/>
    <w:pPr>
      <w:spacing w:after="120"/>
      <w:ind w:left="720"/>
    </w:pPr>
    <w:rPr>
      <w:i/>
      <w:iCs/>
      <w:color w:val="0000FF"/>
    </w:rPr>
  </w:style>
  <w:style w:type="paragraph" w:customStyle="1" w:styleId="4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Temp\baiduyunguanjia\onlinedit\cache\818867910d4e7563eb01982bda6daf09\rup_sad&#20307;&#31995;&#32467;&#26500;&#25991;&#26723;&#30340;&#27169;&#26495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rup_sad体系结构文档的模板.dot</Template>
  <Pages>10</Pages>
  <Words>489</Words>
  <Characters>2793</Characters>
  <Lines>23</Lines>
  <Paragraphs>6</Paragraphs>
  <TotalTime>0</TotalTime>
  <ScaleCrop>false</ScaleCrop>
  <LinksUpToDate>false</LinksUpToDate>
  <CharactersWithSpaces>3276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2018-12-03T02:41:00Z</dcterms:created>
  <dc:creator>lenovo</dc:creator>
  <cp:lastModifiedBy>Cillivian</cp:lastModifiedBy>
  <dcterms:modified xsi:type="dcterms:W3CDTF">2018-12-10T14:06:18Z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2052-10.8.0.5391</vt:lpwstr>
  </property>
</Properties>
</file>