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黄色表示完成已测试</w:t>
      </w:r>
    </w:p>
    <w:p>
      <w:pP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绿色表示完成未测试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红色表示为未完成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潜在客户信息查看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查看潜在客户详细信息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编辑潜在客户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删除潜在客户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对此潜在客户添加注释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发送邮件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t>发送短信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t>更改拥有者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t>新增潜在客户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red"/>
          <w:lang w:val="en-US" w:eastAsia="zh-CN"/>
        </w:rPr>
        <w:t>未完成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1"/>
        </w:numPr>
        <w:ind w:firstLineChars="0"/>
      </w:pPr>
      <w:r>
        <w:t>查重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添加活动信息（关联到活动表）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添加文档（关联到文档表）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添加事件（关联到事件表）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添加待办事项（关联到待办事项表）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查看客户的注释信息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查看客户的更新信息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查看相关的产品（关联到产品表）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查看相关的活动信息（关联到活动表）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查看相关的电子邮件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red"/>
          <w:lang w:val="en-US" w:eastAsia="zh-CN"/>
        </w:rPr>
        <w:t>未完成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查看相关的文档信息（关联到文档表）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查看相关的营销活动信息（关联到营销活动表）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F2C6B"/>
    <w:multiLevelType w:val="multilevel"/>
    <w:tmpl w:val="356F2C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D21C7"/>
    <w:rsid w:val="5FED470E"/>
    <w:rsid w:val="622D21C7"/>
    <w:rsid w:val="768F76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2018-11-27T15:16:00Z</dcterms:created>
  <dc:creator>刘斌</dc:creator>
  <cp:lastModifiedBy>刘斌</cp:lastModifiedBy>
  <dcterms:modified xsi:type="dcterms:W3CDTF">2018-11-27T15:19:56Z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