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left"/>
        <w:rPr>
          <w:b/>
          <w:b/>
          <w:sz w:val="28"/>
          <w:szCs w:val="28"/>
        </w:rPr>
      </w:pPr>
      <w:bookmarkStart w:id="0" w:name="_u8ndjp1xyw7y"/>
      <w:bookmarkEnd w:id="0"/>
      <w:r>
        <w:rPr>
          <w:b/>
          <w:sz w:val="28"/>
          <w:szCs w:val="28"/>
        </w:rPr>
        <w:t>Лабораторная работа №2 по дисциплине «Типы и     структуры данных »</w:t>
      </w:r>
    </w:p>
    <w:p>
      <w:pPr>
        <w:pStyle w:val="1"/>
        <w:keepNext/>
        <w:keepLines w:val="false"/>
        <w:spacing w:lineRule="auto" w:line="240" w:before="120" w:after="0"/>
        <w:ind w:left="0" w:right="20" w:firstLine="700"/>
        <w:jc w:val="center"/>
        <w:rPr>
          <w:b/>
          <w:b/>
          <w:bCs/>
          <w:sz w:val="28"/>
          <w:szCs w:val="28"/>
        </w:rPr>
      </w:pPr>
      <w:bookmarkStart w:id="1" w:name="_zffaw25annf7"/>
      <w:bookmarkEnd w:id="1"/>
      <w:r>
        <w:rPr>
          <w:b/>
          <w:bCs/>
          <w:sz w:val="28"/>
          <w:szCs w:val="28"/>
        </w:rPr>
        <w:t>Работа со стеком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Говязин Сергей Владимирович, ИУ7-31 (вариант 7).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shadow w:val="false"/>
        </w:rPr>
      </w:pPr>
      <w:r>
        <w:rPr>
          <w:b/>
          <w:bCs/>
          <w:shadow w:val="false"/>
        </w:rPr>
        <w:t>Используется динамический массив и список.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Условие задачи:</w:t>
      </w:r>
    </w:p>
    <w:p>
      <w:pPr>
        <w:pStyle w:val="Normal"/>
        <w:spacing w:before="0" w:after="0"/>
        <w:ind w:left="0" w:right="0" w:firstLine="720"/>
        <w:rPr/>
      </w:pPr>
      <w:r>
        <w:rPr/>
        <w:t>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</w:rPr>
      </w:pPr>
      <w:r>
        <w:rPr>
          <w:b/>
        </w:rPr>
        <w:t>Исходные данные:</w:t>
      </w:r>
    </w:p>
    <w:p>
      <w:pPr>
        <w:pStyle w:val="Normal"/>
        <w:spacing w:before="0" w:after="0"/>
        <w:ind w:left="0" w:right="0" w:firstLine="720"/>
        <w:rPr/>
      </w:pPr>
      <w:r>
        <w:rPr/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spacing w:before="0" w:after="0"/>
        <w:ind w:left="0" w:right="0" w:firstLine="720"/>
        <w:rPr>
          <w:rFonts w:ascii="Arial" w:hAnsi="Arial" w:cs="Arial"/>
          <w:sz w:val="22"/>
        </w:rPr>
      </w:pPr>
      <w:r>
        <w:rPr>
          <w:rFonts w:cs="Arial"/>
          <w:sz w:val="22"/>
        </w:rPr>
        <w:t>Элементами стека являются адреса памяти. При реализации массивами  - их вводить, при реализации списком – брать адрес выделенной памяти под элемент.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</w:rPr>
      </w:pPr>
      <w:r>
        <w:rPr>
          <w:b/>
        </w:rPr>
        <w:t>Ввод данных:</w:t>
      </w:r>
    </w:p>
    <w:p>
      <w:pPr>
        <w:pStyle w:val="Normal"/>
        <w:spacing w:before="0" w:after="0"/>
        <w:ind w:left="0" w:right="0" w:firstLine="720"/>
        <w:rPr/>
      </w:pPr>
      <w:r>
        <w:rPr/>
        <w:t>Пользователь для работы с программой использует консоль. При открытии программы ему предлагается памятка по доступным командам.</w:t>
      </w:r>
    </w:p>
    <w:p>
      <w:pPr>
        <w:pStyle w:val="Normal"/>
        <w:spacing w:before="0" w:after="0"/>
        <w:ind w:left="0" w:right="0" w:firstLine="7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107315</wp:posOffset>
            </wp:positionH>
            <wp:positionV relativeFrom="paragraph">
              <wp:posOffset>117475</wp:posOffset>
            </wp:positionV>
            <wp:extent cx="4197985" cy="340487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Вывод: </w:t>
      </w:r>
    </w:p>
    <w:p>
      <w:pPr>
        <w:pStyle w:val="Normal"/>
        <w:spacing w:before="0" w:after="0"/>
        <w:ind w:left="720" w:right="0" w:hanging="0"/>
        <w:rPr/>
      </w:pPr>
      <w:r>
        <w:rPr/>
        <w:t>В зависимости от выбранного пункта меню, вывод программы будет отличаться.</w:t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  <w:b/>
        </w:rPr>
      </w:pPr>
      <w:r>
        <w:rPr>
          <w:b/>
        </w:rPr>
        <w:t>Возможные ошибки: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>Нехватка памяти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>Индексация вне границ стека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>Попытка удалить элемент из пустого стека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  <w:t>Задание неправильной длины цикла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u w:val="none"/>
        </w:rPr>
      </w:pPr>
      <w:r>
        <w:rPr>
          <w:u w:val="none"/>
        </w:rPr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u w:val="none"/>
        </w:rPr>
        <w:t>Обработка ошибок — вывод сообщения и завершение программы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Структура данных для стека на основе списка</w:t>
      </w:r>
    </w:p>
    <w:p>
      <w:pPr>
        <w:pStyle w:val="Normal"/>
        <w:spacing w:before="0" w:after="0"/>
        <w:rPr/>
      </w:pPr>
      <w:r>
        <w:rPr/>
      </w:r>
    </w:p>
    <w:p>
      <w:pPr>
        <w:pStyle w:val="Style15"/>
        <w:spacing w:before="0" w:after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  <w:sz w:val="24"/>
          <w:szCs w:val="24"/>
          <w:highlight w:val="white"/>
        </w:rPr>
        <w:t xml:space="preserve">template </w:t>
      </w:r>
      <w:r>
        <w:rPr>
          <w:rFonts w:ascii="DejaVu Sans Mono" w:hAnsi="DejaVu Sans Mono"/>
          <w:color w:val="000000"/>
          <w:sz w:val="24"/>
          <w:szCs w:val="24"/>
          <w:highlight w:val="white"/>
        </w:rPr>
        <w:t>&lt;</w:t>
      </w:r>
      <w:r>
        <w:rPr>
          <w:rFonts w:ascii="DejaVu Sans Mono" w:hAnsi="DejaVu Sans Mono"/>
          <w:b/>
          <w:color w:val="000080"/>
          <w:sz w:val="24"/>
          <w:szCs w:val="24"/>
          <w:highlight w:val="white"/>
        </w:rPr>
        <w:t xml:space="preserve">typename </w:t>
      </w:r>
      <w:r>
        <w:rPr>
          <w:rFonts w:ascii="DejaVu Sans Mono" w:hAnsi="DejaVu Sans Mono"/>
          <w:color w:val="371F80"/>
          <w:sz w:val="24"/>
          <w:szCs w:val="24"/>
          <w:highlight w:val="white"/>
        </w:rPr>
        <w:t>T</w:t>
      </w:r>
      <w:r>
        <w:rPr>
          <w:rFonts w:ascii="DejaVu Sans Mono" w:hAnsi="DejaVu Sans Mono"/>
          <w:color w:val="000000"/>
          <w:sz w:val="24"/>
          <w:szCs w:val="24"/>
          <w:highlight w:val="white"/>
        </w:rPr>
        <w:t>&gt;</w:t>
      </w:r>
    </w:p>
    <w:p>
      <w:pPr>
        <w:pStyle w:val="Style15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struct </w:t>
      </w:r>
      <w:r>
        <w:rPr>
          <w:rFonts w:ascii="DejaVu Sans Mono" w:hAnsi="DejaVu Sans Mono"/>
          <w:color w:val="008080"/>
        </w:rPr>
        <w:t>Node</w:t>
      </w:r>
    </w:p>
    <w:p>
      <w:pPr>
        <w:pStyle w:val="Style15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{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 xml:space="preserve">* </w:t>
      </w:r>
      <w:r>
        <w:rPr>
          <w:rFonts w:ascii="DejaVu Sans Mono" w:hAnsi="DejaVu Sans Mono"/>
          <w:color w:val="660E7A"/>
        </w:rPr>
        <w:t>Next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Node() : </w:t>
      </w:r>
      <w:r>
        <w:rPr>
          <w:rFonts w:ascii="DejaVu Sans Mono" w:hAnsi="DejaVu Sans Mono"/>
          <w:color w:val="660E7A"/>
        </w:rPr>
        <w:t>Next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){}</w:t>
      </w:r>
    </w:p>
    <w:p>
      <w:pPr>
        <w:pStyle w:val="Style15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 xml:space="preserve">data) : </w:t>
      </w:r>
      <w:r>
        <w:rPr>
          <w:rFonts w:ascii="DejaVu Sans Mono" w:hAnsi="DejaVu Sans Mono"/>
          <w:color w:val="660E7A"/>
        </w:rPr>
        <w:t>Next</w:t>
      </w:r>
      <w:r>
        <w:rPr>
          <w:rFonts w:ascii="DejaVu Sans Mono" w:hAnsi="DejaVu Sans Mono"/>
          <w:color w:val="000000"/>
        </w:rPr>
        <w:t>(data){}</w:t>
      </w:r>
    </w:p>
    <w:p>
      <w:pPr>
        <w:pStyle w:val="Style15"/>
        <w:spacing w:before="0" w:after="283"/>
        <w:rPr/>
      </w:pPr>
      <w:r>
        <w:rPr>
          <w:rFonts w:ascii="DejaVu Sans Mono" w:hAnsi="DejaVu Sans Mono"/>
          <w:color w:val="000000"/>
        </w:rPr>
        <w:t>};</w:t>
      </w:r>
      <w:r>
        <w:rPr>
          <w:rFonts w:eastAsia="Verdana" w:cs="Verdana" w:ascii="Verdana" w:hAnsi="Verdana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Сравнение эффективности реализаций списков: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Время выполнения программы: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W w:w="894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543"/>
        <w:gridCol w:w="3553"/>
        <w:gridCol w:w="2515"/>
      </w:tblGrid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Кол-во эл-тов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</w:rPr>
              <w:t xml:space="preserve">Время-работы стека-массива </w:t>
            </w:r>
            <w:bookmarkStart w:id="2" w:name="__DdeLink__1008_1543305254"/>
            <w:r>
              <w:rPr>
                <w:rFonts w:eastAsia="Verdana" w:cs="Verdana" w:ascii="Verdana" w:hAnsi="Verdana"/>
              </w:rPr>
              <w:t>(Добавление, удаление)</w:t>
            </w:r>
            <w:bookmarkEnd w:id="2"/>
            <w:r>
              <w:rPr>
                <w:rFonts w:eastAsia="Verdana" w:cs="Verdana" w:ascii="Verdana" w:hAnsi="Verdana"/>
              </w:rPr>
              <w:t>, нс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</w:rPr>
              <w:t xml:space="preserve">Время работы стека-списка </w:t>
            </w:r>
            <w:r>
              <w:rPr>
                <w:rFonts w:eastAsia="Verdana" w:cs="Verdana" w:ascii="Verdana" w:hAnsi="Verdana"/>
              </w:rPr>
              <w:t>(Добавление, удаление)</w:t>
            </w:r>
            <w:r>
              <w:rPr>
                <w:rFonts w:eastAsia="Verdana" w:cs="Verdana" w:ascii="Verdana" w:hAnsi="Verdana"/>
              </w:rPr>
              <w:t>, н</w:t>
            </w:r>
            <w:r>
              <w:rPr>
                <w:rFonts w:eastAsia="Verdana" w:cs="Verdana" w:ascii="Verdana" w:hAnsi="Verdana"/>
              </w:rPr>
              <w:softHyphen/>
            </w:r>
            <w:r>
              <w:rPr>
                <w:rFonts w:eastAsia="Verdana" w:cs="Verdana" w:ascii="Verdana" w:hAnsi="Verdana"/>
              </w:rPr>
              <w:t>с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10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Verdana" w:cs="Verdana" w:ascii="Verdana" w:hAnsi="Verdana"/>
              </w:rPr>
              <w:t>2556, 704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4654, 2795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Verdana" w:cs="Verdana" w:ascii="Verdana" w:hAnsi="Verdana"/>
              </w:rPr>
              <w:t>1000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106582, 45626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182127, 36264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Verdana" w:cs="Verdana" w:ascii="Verdana" w:hAnsi="Verdana"/>
              </w:rPr>
              <w:t>10000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617080, 298554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1137545, 662921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Verdana" w:cs="Verdana" w:ascii="Verdana" w:hAnsi="Verdana"/>
              </w:rPr>
              <w:t>50000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4682457, 2392090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6066693, 1911353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rFonts w:eastAsia="Verdana" w:cs="Verdana" w:ascii="Verdana" w:hAnsi="Verdana"/>
              </w:rPr>
              <w:t>100000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4681523, 2443470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6975629, 2426153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/>
            </w:pPr>
            <w:r>
              <w:rPr>
                <w:rFonts w:eastAsia="Verdana" w:cs="Verdana" w:ascii="Verdana" w:hAnsi="Verdana"/>
              </w:rPr>
              <w:t>1000000</w:t>
            </w:r>
          </w:p>
        </w:tc>
        <w:tc>
          <w:tcPr>
            <w:tcW w:w="35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</w:rPr>
              <w:t>28219504, 9062206</w:t>
            </w:r>
          </w:p>
        </w:tc>
        <w:tc>
          <w:tcPr>
            <w:tcW w:w="2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3" w:name="__DdeLink__1011_1543305254"/>
            <w:r>
              <w:rPr>
                <w:rFonts w:eastAsia="Verdana" w:cs="Verdana" w:ascii="Verdana" w:hAnsi="Verdana"/>
              </w:rPr>
              <w:t>52869132</w:t>
            </w:r>
            <w:bookmarkEnd w:id="3"/>
            <w:r>
              <w:rPr>
                <w:rFonts w:eastAsia="Verdana" w:cs="Verdana" w:ascii="Verdana" w:hAnsi="Verdana"/>
              </w:rPr>
              <w:t>, 22414853</w:t>
            </w:r>
          </w:p>
        </w:tc>
      </w:tr>
    </w:tbl>
    <w:p>
      <w:pPr>
        <w:pStyle w:val="Normal"/>
        <w:spacing w:before="0" w:after="0"/>
        <w:rPr>
          <w:rFonts w:ascii="Veranda" w:hAnsi="Veranda"/>
        </w:rPr>
      </w:pPr>
      <w:r>
        <w:rPr/>
      </w:r>
    </w:p>
    <w:p>
      <w:pPr>
        <w:pStyle w:val="Normal"/>
        <w:spacing w:before="0" w:after="0"/>
        <w:rPr>
          <w:rFonts w:ascii="Veranda" w:hAnsi="Veranda"/>
        </w:rPr>
      </w:pPr>
      <w:r>
        <w:rPr>
          <w:rFonts w:ascii="Veranda" w:hAnsi="Veranda"/>
        </w:rPr>
      </w:r>
    </w:p>
    <w:p>
      <w:pPr>
        <w:pStyle w:val="Normal"/>
        <w:spacing w:before="0" w:after="0"/>
        <w:ind w:left="0" w:right="0" w:firstLine="72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Реализация стека на массиве более эффективна по времени в 1.5-2.</w:t>
      </w:r>
      <w:r>
        <w:rPr>
          <w:rFonts w:eastAsia="Verdana" w:cs="Verdana" w:ascii="Verdana" w:hAnsi="Verdana"/>
        </w:rPr>
        <w:t>5</w:t>
      </w:r>
      <w:r>
        <w:rPr>
          <w:rFonts w:eastAsia="Verdana" w:cs="Verdana" w:ascii="Verdana" w:hAnsi="Verdana"/>
        </w:rPr>
        <w:t xml:space="preserve"> раза.</w:t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ab/>
        <w:t>Для хранения каждого нового элемента при реализации через список требуется на 8 байт больше места чем при добавление его реализацию на массиве, но в то же время массив содержит буффер, память на который выделяется не часто и поэтому общая память списка может быть меньше, чем у массива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Вывод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Обе реализации имеют свои плюсы и минусы. Список использует дефрагментированную память, но в большинстве случаев памяти под него требуется больше, чем под реализацию массивом. Список работает немного медленнее, чем массив, но это проявляется при добавлении значительного количества элементов.</w:t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Контрольные вопросы</w:t>
      </w:r>
    </w:p>
    <w:p>
      <w:pPr>
        <w:pStyle w:val="Normal"/>
        <w:spacing w:lineRule="auto" w:line="240" w:before="0" w:after="0"/>
        <w:rPr/>
      </w:pPr>
      <w:r>
        <w:rPr>
          <w:rFonts w:eastAsia="Verdana" w:cs="Verdana" w:ascii="Verdana" w:hAnsi="Verdana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eastAsia="Verdana" w:cs="Verdana" w:ascii="Verdana" w:hAnsi="Verdana"/>
          <w:u w:val="single"/>
        </w:rPr>
        <w:t>Что такое стек?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ab/>
        <w:t>Стек – это последовательный список с переменной длиной, в котором включение и исключение элементов происходит только с одной стороны – с его вершины.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ascii="Verdana" w:hAnsi="Verdana" w:eastAsia="Verdana" w:cs="Verdana"/>
          <w:u w:val="single"/>
        </w:rPr>
      </w:pPr>
      <w:r>
        <w:rPr>
          <w:rFonts w:eastAsia="Verdana" w:cs="Verdana" w:ascii="Verdana" w:hAnsi="Verdana"/>
          <w:u w:val="single"/>
        </w:rPr>
        <w:t>2. Каким образом и сколько памяти выделяется под хранение стека при различной его реализации?</w:t>
      </w:r>
    </w:p>
    <w:p>
      <w:pPr>
        <w:pStyle w:val="Normal"/>
        <w:spacing w:before="0" w:after="0"/>
        <w:ind w:left="0" w:right="0" w:firstLine="72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Если стек основан на массиве, то для его хранения отводится непрерывный ограниченный блок памяти, характеризуемый заранее указанным количеством элементов. Этот блок памяти может расширяться и сужаться динамически (при динамической реализации)</w:t>
      </w:r>
    </w:p>
    <w:p>
      <w:pPr>
        <w:pStyle w:val="Normal"/>
        <w:spacing w:before="0" w:after="0"/>
        <w:ind w:left="0" w:right="0" w:firstLine="720"/>
        <w:rPr/>
      </w:pPr>
      <w:r>
        <w:rPr>
          <w:rFonts w:eastAsia="Verdana" w:cs="Verdana" w:ascii="Verdana" w:hAnsi="Verdana"/>
        </w:rPr>
        <w:t>В случае реализации стека на списке, память доступная для хранения элементов ограничена только объемом свободной оперативной памяти. Память выделяется каждый раз при добавлении нового элемента.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ascii="Verdana" w:hAnsi="Verdana" w:eastAsia="Verdana" w:cs="Verdana"/>
          <w:u w:val="single"/>
        </w:rPr>
      </w:pPr>
      <w:r>
        <w:rPr>
          <w:rFonts w:eastAsia="Verdana" w:cs="Verdana" w:ascii="Verdana" w:hAnsi="Verdana"/>
          <w:u w:val="single"/>
        </w:rPr>
        <w:t>3. Каким образом освобождается память при удалении элемента стека при различной реализации стека?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При реализации в виде списка, то при удалении очередного эл-та происходит освобождение области памяти, которую он занимал.</w:t>
      </w:r>
    </w:p>
    <w:p>
      <w:pPr>
        <w:pStyle w:val="Normal"/>
        <w:spacing w:before="0" w:after="0"/>
        <w:ind w:left="0" w:right="0" w:firstLine="72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Если стек реализован в виде массива, то память освобождается после окончания работы со стеком: освобождается весь массив.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rFonts w:eastAsia="Verdana" w:cs="Verdana" w:ascii="Verdana" w:hAnsi="Verdana"/>
          <w:u w:val="single"/>
        </w:rPr>
        <w:t xml:space="preserve">4. </w:t>
      </w:r>
      <w:r>
        <w:rPr>
          <w:rFonts w:eastAsia="Verdana" w:cs="Verdana" w:ascii="Verdana" w:hAnsi="Verdana"/>
          <w:sz w:val="24"/>
          <w:szCs w:val="24"/>
          <w:u w:val="single"/>
        </w:rPr>
        <w:t>Что происходит с элементами стека при его просмотре?</w:t>
      </w:r>
    </w:p>
    <w:p>
      <w:pPr>
        <w:pStyle w:val="Normal"/>
        <w:spacing w:before="0" w:after="0"/>
        <w:ind w:left="0" w:right="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ab/>
        <w:t>Для того, чтобы просмотреть элемент, его необходимо извлечь из стека (операция Pop)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ascii="Verdana" w:hAnsi="Verdana" w:eastAsia="Verdana" w:cs="Verdana"/>
          <w:u w:val="single"/>
        </w:rPr>
      </w:pPr>
      <w:r>
        <w:rPr>
          <w:rFonts w:eastAsia="Verdana" w:cs="Verdana" w:ascii="Verdana" w:hAnsi="Verdana"/>
          <w:u w:val="single"/>
        </w:rPr>
        <w:t>5. Каким образом эффективнее реализовывать стек? От чего это зависит?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ab/>
        <w:t xml:space="preserve">Эффективность определяется типом хранимых элементов и их количеством. Большие данные удобнее хранить в списке, а маленькие — в массиве. </w:t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Verand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Заголовок 1"/>
    <w:next w:val="Normal"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Заголовок 2"/>
    <w:next w:val="Normal"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Заголовок 3"/>
    <w:next w:val="Normal"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Заголовок 4"/>
    <w:next w:val="Normal"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Заголовок 5"/>
    <w:next w:val="Normal"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Заголовок 6"/>
    <w:next w:val="Normal"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Verdana" w:hAnsi="Verdan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erdana" w:hAnsi="Verdan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Verdana" w:hAnsi="Verdana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Заглавие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Подзаголовок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Текст в заданном формате"/>
    <w:basedOn w:val="Normal"/>
    <w:qFormat/>
    <w:pPr/>
    <w:rPr/>
  </w:style>
  <w:style w:type="paragraph" w:styleId="Style16">
    <w:name w:val="Содержимое таблицы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677</TotalTime>
  <Application>LibreOffice/5.0.6.2$Linux_X86_64 LibreOffice_project/00m0$Build-2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2016-11-01T16:30:30Z</dcterms:modified>
  <cp:revision>40</cp:revision>
</cp:coreProperties>
</file>