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4B0CD" w14:textId="77777777" w:rsidR="00E0471E" w:rsidRPr="009F5D27" w:rsidRDefault="00C74FA4" w:rsidP="00AC0E5B">
      <w:pPr>
        <w:jc w:val="center"/>
        <w:rPr>
          <w:rFonts w:asciiTheme="minorHAnsi" w:hAnsiTheme="minorHAnsi"/>
          <w:b/>
          <w:sz w:val="24"/>
          <w:szCs w:val="28"/>
        </w:rPr>
        <w:sectPr w:rsidR="00E0471E" w:rsidRPr="009F5D27" w:rsidSect="00324C2D">
          <w:headerReference w:type="default" r:id="rId8"/>
          <w:footerReference w:type="default" r:id="rId9"/>
          <w:headerReference w:type="first" r:id="rId10"/>
          <w:footerReference w:type="first" r:id="rId11"/>
          <w:type w:val="continuous"/>
          <w:pgSz w:w="12240" w:h="15840"/>
          <w:pgMar w:top="1440" w:right="720" w:bottom="1440" w:left="1440" w:header="720" w:footer="720" w:gutter="0"/>
          <w:cols w:num="2" w:space="720"/>
          <w:titlePg/>
          <w:docGrid w:linePitch="272"/>
        </w:sectPr>
      </w:pPr>
      <w:r w:rsidRPr="009F5D27">
        <w:rPr>
          <w:rFonts w:asciiTheme="minorHAnsi" w:hAnsiTheme="minorHAnsi"/>
          <w:b/>
          <w:noProof/>
          <w:sz w:val="24"/>
          <w:szCs w:val="24"/>
        </w:rPr>
        <mc:AlternateContent>
          <mc:Choice Requires="wps">
            <w:drawing>
              <wp:anchor distT="45720" distB="45720" distL="114300" distR="114300" simplePos="0" relativeHeight="251662336" behindDoc="0" locked="0" layoutInCell="1" allowOverlap="1" wp14:anchorId="4FD6AC1A" wp14:editId="799531EA">
                <wp:simplePos x="0" y="0"/>
                <wp:positionH relativeFrom="margin">
                  <wp:posOffset>2305685</wp:posOffset>
                </wp:positionH>
                <wp:positionV relativeFrom="margin">
                  <wp:align>top</wp:align>
                </wp:positionV>
                <wp:extent cx="3617595" cy="1622425"/>
                <wp:effectExtent l="0" t="0" r="190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7595" cy="1622854"/>
                        </a:xfrm>
                        <a:prstGeom prst="rect">
                          <a:avLst/>
                        </a:prstGeom>
                        <a:solidFill>
                          <a:srgbClr val="FFFFFF"/>
                        </a:solidFill>
                        <a:ln w="9525">
                          <a:noFill/>
                          <a:miter lim="800000"/>
                          <a:headEnd/>
                          <a:tailEnd/>
                        </a:ln>
                      </wps:spPr>
                      <wps:txbx>
                        <w:txbxContent>
                          <w:p w14:paraId="42DC6BBC" w14:textId="68F9D472" w:rsidR="009F46E9" w:rsidRDefault="000F5A8B" w:rsidP="000F5A8B">
                            <w:pPr>
                              <w:spacing w:line="276" w:lineRule="auto"/>
                              <w:jc w:val="center"/>
                              <w:rPr>
                                <w:rFonts w:ascii="Calibri" w:hAnsi="Calibri"/>
                                <w:b/>
                                <w:sz w:val="24"/>
                                <w:szCs w:val="24"/>
                                <w:highlight w:val="yellow"/>
                              </w:rPr>
                            </w:pPr>
                            <w:r w:rsidRPr="00DA330C">
                              <w:rPr>
                                <w:rFonts w:ascii="Calibri" w:hAnsi="Calibri"/>
                                <w:b/>
                                <w:sz w:val="24"/>
                                <w:szCs w:val="24"/>
                                <w:highlight w:val="yellow"/>
                              </w:rPr>
                              <w:t>Course Prefix</w:t>
                            </w:r>
                            <w:r w:rsidR="009F46E9">
                              <w:rPr>
                                <w:rFonts w:ascii="Calibri" w:hAnsi="Calibri"/>
                                <w:b/>
                                <w:sz w:val="24"/>
                                <w:szCs w:val="24"/>
                                <w:highlight w:val="yellow"/>
                              </w:rPr>
                              <w:t>,</w:t>
                            </w:r>
                            <w:r w:rsidRPr="00DA330C">
                              <w:rPr>
                                <w:rFonts w:ascii="Calibri" w:hAnsi="Calibri"/>
                                <w:b/>
                                <w:sz w:val="24"/>
                                <w:szCs w:val="24"/>
                                <w:highlight w:val="yellow"/>
                              </w:rPr>
                              <w:t xml:space="preserve"> Number</w:t>
                            </w:r>
                            <w:r w:rsidR="009F46E9">
                              <w:rPr>
                                <w:rFonts w:ascii="Calibri" w:hAnsi="Calibri"/>
                                <w:b/>
                                <w:sz w:val="24"/>
                                <w:szCs w:val="24"/>
                                <w:highlight w:val="yellow"/>
                              </w:rPr>
                              <w:t>:</w:t>
                            </w:r>
                            <w:r w:rsidRPr="00DA330C">
                              <w:rPr>
                                <w:rFonts w:ascii="Calibri" w:hAnsi="Calibri"/>
                                <w:b/>
                                <w:sz w:val="24"/>
                                <w:szCs w:val="24"/>
                                <w:highlight w:val="yellow"/>
                              </w:rPr>
                              <w:t xml:space="preserve"> </w:t>
                            </w:r>
                            <w:r w:rsidR="008B6457" w:rsidRPr="008B6457">
                              <w:rPr>
                                <w:rFonts w:ascii="Calibri" w:hAnsi="Calibri"/>
                                <w:b/>
                                <w:sz w:val="24"/>
                                <w:szCs w:val="24"/>
                              </w:rPr>
                              <w:t>SYO</w:t>
                            </w:r>
                            <w:r w:rsidR="008B6457">
                              <w:rPr>
                                <w:rFonts w:ascii="Calibri" w:hAnsi="Calibri"/>
                                <w:b/>
                                <w:sz w:val="24"/>
                                <w:szCs w:val="24"/>
                              </w:rPr>
                              <w:t xml:space="preserve"> </w:t>
                            </w:r>
                            <w:r w:rsidR="008B6457" w:rsidRPr="008B6457">
                              <w:rPr>
                                <w:rFonts w:ascii="Calibri" w:hAnsi="Calibri"/>
                                <w:b/>
                                <w:sz w:val="24"/>
                                <w:szCs w:val="24"/>
                              </w:rPr>
                              <w:t>4400</w:t>
                            </w:r>
                          </w:p>
                          <w:p w14:paraId="1D1DD720" w14:textId="59493818" w:rsidR="000F5A8B" w:rsidRPr="00DA330C" w:rsidRDefault="000F5A8B" w:rsidP="000F5A8B">
                            <w:pPr>
                              <w:spacing w:line="276" w:lineRule="auto"/>
                              <w:jc w:val="center"/>
                              <w:rPr>
                                <w:rFonts w:ascii="Calibri" w:hAnsi="Calibri"/>
                                <w:b/>
                                <w:sz w:val="24"/>
                                <w:szCs w:val="24"/>
                                <w:highlight w:val="yellow"/>
                              </w:rPr>
                            </w:pPr>
                            <w:r w:rsidRPr="00DA330C">
                              <w:rPr>
                                <w:rFonts w:ascii="Calibri" w:hAnsi="Calibri"/>
                                <w:b/>
                                <w:sz w:val="24"/>
                                <w:szCs w:val="24"/>
                                <w:highlight w:val="yellow"/>
                              </w:rPr>
                              <w:t>Course Title</w:t>
                            </w:r>
                            <w:r w:rsidR="008B6457">
                              <w:rPr>
                                <w:rFonts w:ascii="Calibri" w:hAnsi="Calibri"/>
                                <w:b/>
                                <w:sz w:val="24"/>
                                <w:szCs w:val="24"/>
                                <w:highlight w:val="yellow"/>
                              </w:rPr>
                              <w:t xml:space="preserve"> </w:t>
                            </w:r>
                            <w:r w:rsidR="008B6457" w:rsidRPr="008B6457">
                              <w:rPr>
                                <w:rFonts w:ascii="Calibri" w:hAnsi="Calibri"/>
                                <w:b/>
                                <w:sz w:val="24"/>
                                <w:szCs w:val="24"/>
                              </w:rPr>
                              <w:t>Medical Sociology</w:t>
                            </w:r>
                          </w:p>
                          <w:p w14:paraId="1CD2B993" w14:textId="77777777" w:rsidR="000F5A8B" w:rsidRPr="00DA330C" w:rsidRDefault="00B00662" w:rsidP="000F5A8B">
                            <w:pPr>
                              <w:spacing w:line="276" w:lineRule="auto"/>
                              <w:jc w:val="center"/>
                              <w:rPr>
                                <w:rFonts w:ascii="Calibri" w:hAnsi="Calibri"/>
                                <w:sz w:val="24"/>
                                <w:szCs w:val="24"/>
                              </w:rPr>
                            </w:pPr>
                            <w:r w:rsidRPr="00DA330C">
                              <w:rPr>
                                <w:rFonts w:ascii="Calibri" w:hAnsi="Calibri"/>
                                <w:sz w:val="24"/>
                                <w:szCs w:val="24"/>
                                <w:highlight w:val="yellow"/>
                              </w:rPr>
                              <w:t>CRN,</w:t>
                            </w:r>
                            <w:r w:rsidR="000F5A8B" w:rsidRPr="00DA330C">
                              <w:rPr>
                                <w:rFonts w:ascii="Calibri" w:hAnsi="Calibri"/>
                                <w:sz w:val="24"/>
                                <w:szCs w:val="24"/>
                                <w:highlight w:val="yellow"/>
                              </w:rPr>
                              <w:t xml:space="preserve"> </w:t>
                            </w:r>
                            <w:r w:rsidR="00AB369E" w:rsidRPr="00DA330C">
                              <w:rPr>
                                <w:rFonts w:ascii="Calibri" w:hAnsi="Calibri"/>
                                <w:sz w:val="24"/>
                                <w:szCs w:val="24"/>
                                <w:highlight w:val="yellow"/>
                              </w:rPr>
                              <w:t xml:space="preserve">Section #, </w:t>
                            </w:r>
                            <w:r w:rsidR="000F5A8B" w:rsidRPr="00DA330C">
                              <w:rPr>
                                <w:rFonts w:ascii="Calibri" w:hAnsi="Calibri"/>
                                <w:sz w:val="24"/>
                                <w:szCs w:val="24"/>
                                <w:highlight w:val="yellow"/>
                              </w:rPr>
                              <w:t>Credit Hours</w:t>
                            </w:r>
                          </w:p>
                          <w:p w14:paraId="5B25F2CD" w14:textId="77777777" w:rsidR="000F5A8B" w:rsidRPr="00DA330C" w:rsidRDefault="00A5390B" w:rsidP="000F5A8B">
                            <w:pPr>
                              <w:spacing w:line="276" w:lineRule="auto"/>
                              <w:jc w:val="center"/>
                              <w:rPr>
                                <w:rFonts w:ascii="Calibri" w:hAnsi="Calibri"/>
                                <w:sz w:val="24"/>
                                <w:szCs w:val="24"/>
                              </w:rPr>
                            </w:pPr>
                            <w:r w:rsidRPr="00DA330C">
                              <w:rPr>
                                <w:rFonts w:ascii="Calibri" w:hAnsi="Calibri"/>
                                <w:sz w:val="24"/>
                                <w:szCs w:val="24"/>
                              </w:rPr>
                              <w:t xml:space="preserve">College Name, </w:t>
                            </w:r>
                            <w:r w:rsidR="000F5A8B" w:rsidRPr="00DA330C">
                              <w:rPr>
                                <w:rFonts w:ascii="Calibri" w:hAnsi="Calibri"/>
                                <w:sz w:val="24"/>
                                <w:szCs w:val="24"/>
                              </w:rPr>
                              <w:t>Department Name</w:t>
                            </w:r>
                          </w:p>
                          <w:p w14:paraId="59E0775D" w14:textId="77777777" w:rsidR="00A5390B" w:rsidRPr="0020533D" w:rsidRDefault="00A5390B" w:rsidP="000F5A8B">
                            <w:pPr>
                              <w:spacing w:line="276" w:lineRule="auto"/>
                              <w:jc w:val="center"/>
                              <w:rPr>
                                <w:rFonts w:ascii="Calibri" w:hAnsi="Calibri"/>
                              </w:rPr>
                            </w:pPr>
                          </w:p>
                          <w:p w14:paraId="13502346" w14:textId="77777777" w:rsidR="000F5A8B" w:rsidRDefault="000F5A8B" w:rsidP="000F5A8B">
                            <w:pPr>
                              <w:jc w:val="center"/>
                              <w:rPr>
                                <w:rFonts w:ascii="Calibri" w:hAnsi="Calibri"/>
                                <w:b/>
                                <w:sz w:val="36"/>
                                <w:szCs w:val="36"/>
                              </w:rPr>
                            </w:pPr>
                            <w:r w:rsidRPr="00DA330C">
                              <w:rPr>
                                <w:rFonts w:ascii="Calibri" w:hAnsi="Calibri"/>
                                <w:b/>
                                <w:sz w:val="36"/>
                                <w:szCs w:val="36"/>
                              </w:rPr>
                              <w:t>COURSE SYLLABUS</w:t>
                            </w:r>
                          </w:p>
                          <w:p w14:paraId="0465EAE8" w14:textId="7F873014" w:rsidR="00C74FA4" w:rsidRPr="00DA330C" w:rsidRDefault="00C74FA4" w:rsidP="000F5A8B">
                            <w:pPr>
                              <w:jc w:val="center"/>
                              <w:rPr>
                                <w:sz w:val="36"/>
                                <w:szCs w:val="36"/>
                              </w:rPr>
                            </w:pPr>
                            <w:r w:rsidRPr="009E2273">
                              <w:rPr>
                                <w:rFonts w:asciiTheme="minorHAnsi" w:hAnsiTheme="minorHAnsi"/>
                              </w:rPr>
                              <w:t xml:space="preserve">Last Updated: </w:t>
                            </w:r>
                            <w:r>
                              <w:rPr>
                                <w:rFonts w:asciiTheme="minorHAnsi" w:hAnsiTheme="minorHAnsi"/>
                              </w:rPr>
                              <w:fldChar w:fldCharType="begin"/>
                            </w:r>
                            <w:r>
                              <w:rPr>
                                <w:rFonts w:asciiTheme="minorHAnsi" w:hAnsiTheme="minorHAnsi"/>
                              </w:rPr>
                              <w:instrText xml:space="preserve"> DATE \@ "M/d/yyyy" </w:instrText>
                            </w:r>
                            <w:r>
                              <w:rPr>
                                <w:rFonts w:asciiTheme="minorHAnsi" w:hAnsiTheme="minorHAnsi"/>
                              </w:rPr>
                              <w:fldChar w:fldCharType="separate"/>
                            </w:r>
                            <w:r w:rsidR="001A1332">
                              <w:rPr>
                                <w:rFonts w:asciiTheme="minorHAnsi" w:hAnsiTheme="minorHAnsi"/>
                                <w:noProof/>
                              </w:rPr>
                              <w:t>2/17/2021</w:t>
                            </w:r>
                            <w:r>
                              <w:rPr>
                                <w:rFonts w:asciiTheme="minorHAnsi" w:hAnsiTheme="minorHAnsi"/>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D6AC1A" id="_x0000_t202" coordsize="21600,21600" o:spt="202" path="m,l,21600r21600,l21600,xe">
                <v:stroke joinstyle="miter"/>
                <v:path gradientshapeok="t" o:connecttype="rect"/>
              </v:shapetype>
              <v:shape id="Text Box 2" o:spid="_x0000_s1026" type="#_x0000_t202" style="position:absolute;left:0;text-align:left;margin-left:181.55pt;margin-top:0;width:284.85pt;height:127.75pt;z-index:251662336;visibility:visible;mso-wrap-style:square;mso-width-percent:0;mso-height-percent:0;mso-wrap-distance-left:9pt;mso-wrap-distance-top:3.6pt;mso-wrap-distance-right:9pt;mso-wrap-distance-bottom:3.6pt;mso-position-horizontal:absolute;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1SCIQIAABwEAAAOAAAAZHJzL2Uyb0RvYy54bWysU9uO2yAQfa/Uf0C8N47dJJt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" stroked="f">
                <v:textbox>
                  <w:txbxContent>
                    <w:p w14:paraId="42DC6BBC" w14:textId="68F9D472" w:rsidR="009F46E9" w:rsidRDefault="000F5A8B" w:rsidP="000F5A8B">
                      <w:pPr>
                        <w:spacing w:line="276" w:lineRule="auto"/>
                        <w:jc w:val="center"/>
                        <w:rPr>
                          <w:rFonts w:ascii="Calibri" w:hAnsi="Calibri"/>
                          <w:b/>
                          <w:sz w:val="24"/>
                          <w:szCs w:val="24"/>
                          <w:highlight w:val="yellow"/>
                        </w:rPr>
                      </w:pPr>
                      <w:r w:rsidRPr="00DA330C">
                        <w:rPr>
                          <w:rFonts w:ascii="Calibri" w:hAnsi="Calibri"/>
                          <w:b/>
                          <w:sz w:val="24"/>
                          <w:szCs w:val="24"/>
                          <w:highlight w:val="yellow"/>
                        </w:rPr>
                        <w:t>Course Prefix</w:t>
                      </w:r>
                      <w:r w:rsidR="009F46E9">
                        <w:rPr>
                          <w:rFonts w:ascii="Calibri" w:hAnsi="Calibri"/>
                          <w:b/>
                          <w:sz w:val="24"/>
                          <w:szCs w:val="24"/>
                          <w:highlight w:val="yellow"/>
                        </w:rPr>
                        <w:t>,</w:t>
                      </w:r>
                      <w:r w:rsidRPr="00DA330C">
                        <w:rPr>
                          <w:rFonts w:ascii="Calibri" w:hAnsi="Calibri"/>
                          <w:b/>
                          <w:sz w:val="24"/>
                          <w:szCs w:val="24"/>
                          <w:highlight w:val="yellow"/>
                        </w:rPr>
                        <w:t xml:space="preserve"> Number</w:t>
                      </w:r>
                      <w:r w:rsidR="009F46E9">
                        <w:rPr>
                          <w:rFonts w:ascii="Calibri" w:hAnsi="Calibri"/>
                          <w:b/>
                          <w:sz w:val="24"/>
                          <w:szCs w:val="24"/>
                          <w:highlight w:val="yellow"/>
                        </w:rPr>
                        <w:t>:</w:t>
                      </w:r>
                      <w:r w:rsidRPr="00DA330C">
                        <w:rPr>
                          <w:rFonts w:ascii="Calibri" w:hAnsi="Calibri"/>
                          <w:b/>
                          <w:sz w:val="24"/>
                          <w:szCs w:val="24"/>
                          <w:highlight w:val="yellow"/>
                        </w:rPr>
                        <w:t xml:space="preserve"> </w:t>
                      </w:r>
                      <w:r w:rsidR="008B6457" w:rsidRPr="008B6457">
                        <w:rPr>
                          <w:rFonts w:ascii="Calibri" w:hAnsi="Calibri"/>
                          <w:b/>
                          <w:sz w:val="24"/>
                          <w:szCs w:val="24"/>
                        </w:rPr>
                        <w:t>SYO</w:t>
                      </w:r>
                      <w:r w:rsidR="008B6457">
                        <w:rPr>
                          <w:rFonts w:ascii="Calibri" w:hAnsi="Calibri"/>
                          <w:b/>
                          <w:sz w:val="24"/>
                          <w:szCs w:val="24"/>
                        </w:rPr>
                        <w:t xml:space="preserve"> </w:t>
                      </w:r>
                      <w:r w:rsidR="008B6457" w:rsidRPr="008B6457">
                        <w:rPr>
                          <w:rFonts w:ascii="Calibri" w:hAnsi="Calibri"/>
                          <w:b/>
                          <w:sz w:val="24"/>
                          <w:szCs w:val="24"/>
                        </w:rPr>
                        <w:t>4400</w:t>
                      </w:r>
                    </w:p>
                    <w:p w14:paraId="1D1DD720" w14:textId="59493818" w:rsidR="000F5A8B" w:rsidRPr="00DA330C" w:rsidRDefault="000F5A8B" w:rsidP="000F5A8B">
                      <w:pPr>
                        <w:spacing w:line="276" w:lineRule="auto"/>
                        <w:jc w:val="center"/>
                        <w:rPr>
                          <w:rFonts w:ascii="Calibri" w:hAnsi="Calibri"/>
                          <w:b/>
                          <w:sz w:val="24"/>
                          <w:szCs w:val="24"/>
                          <w:highlight w:val="yellow"/>
                        </w:rPr>
                      </w:pPr>
                      <w:r w:rsidRPr="00DA330C">
                        <w:rPr>
                          <w:rFonts w:ascii="Calibri" w:hAnsi="Calibri"/>
                          <w:b/>
                          <w:sz w:val="24"/>
                          <w:szCs w:val="24"/>
                          <w:highlight w:val="yellow"/>
                        </w:rPr>
                        <w:t>Course Title</w:t>
                      </w:r>
                      <w:r w:rsidR="008B6457">
                        <w:rPr>
                          <w:rFonts w:ascii="Calibri" w:hAnsi="Calibri"/>
                          <w:b/>
                          <w:sz w:val="24"/>
                          <w:szCs w:val="24"/>
                          <w:highlight w:val="yellow"/>
                        </w:rPr>
                        <w:t xml:space="preserve"> </w:t>
                      </w:r>
                      <w:r w:rsidR="008B6457" w:rsidRPr="008B6457">
                        <w:rPr>
                          <w:rFonts w:ascii="Calibri" w:hAnsi="Calibri"/>
                          <w:b/>
                          <w:sz w:val="24"/>
                          <w:szCs w:val="24"/>
                        </w:rPr>
                        <w:t>Medical Sociology</w:t>
                      </w:r>
                    </w:p>
                    <w:p w14:paraId="1CD2B993" w14:textId="77777777" w:rsidR="000F5A8B" w:rsidRPr="00DA330C" w:rsidRDefault="00B00662" w:rsidP="000F5A8B">
                      <w:pPr>
                        <w:spacing w:line="276" w:lineRule="auto"/>
                        <w:jc w:val="center"/>
                        <w:rPr>
                          <w:rFonts w:ascii="Calibri" w:hAnsi="Calibri"/>
                          <w:sz w:val="24"/>
                          <w:szCs w:val="24"/>
                        </w:rPr>
                      </w:pPr>
                      <w:r w:rsidRPr="00DA330C">
                        <w:rPr>
                          <w:rFonts w:ascii="Calibri" w:hAnsi="Calibri"/>
                          <w:sz w:val="24"/>
                          <w:szCs w:val="24"/>
                          <w:highlight w:val="yellow"/>
                        </w:rPr>
                        <w:t>CRN,</w:t>
                      </w:r>
                      <w:r w:rsidR="000F5A8B" w:rsidRPr="00DA330C">
                        <w:rPr>
                          <w:rFonts w:ascii="Calibri" w:hAnsi="Calibri"/>
                          <w:sz w:val="24"/>
                          <w:szCs w:val="24"/>
                          <w:highlight w:val="yellow"/>
                        </w:rPr>
                        <w:t xml:space="preserve"> </w:t>
                      </w:r>
                      <w:r w:rsidR="00AB369E" w:rsidRPr="00DA330C">
                        <w:rPr>
                          <w:rFonts w:ascii="Calibri" w:hAnsi="Calibri"/>
                          <w:sz w:val="24"/>
                          <w:szCs w:val="24"/>
                          <w:highlight w:val="yellow"/>
                        </w:rPr>
                        <w:t xml:space="preserve">Section #, </w:t>
                      </w:r>
                      <w:r w:rsidR="000F5A8B" w:rsidRPr="00DA330C">
                        <w:rPr>
                          <w:rFonts w:ascii="Calibri" w:hAnsi="Calibri"/>
                          <w:sz w:val="24"/>
                          <w:szCs w:val="24"/>
                          <w:highlight w:val="yellow"/>
                        </w:rPr>
                        <w:t>Credit Hours</w:t>
                      </w:r>
                    </w:p>
                    <w:p w14:paraId="5B25F2CD" w14:textId="77777777" w:rsidR="000F5A8B" w:rsidRPr="00DA330C" w:rsidRDefault="00A5390B" w:rsidP="000F5A8B">
                      <w:pPr>
                        <w:spacing w:line="276" w:lineRule="auto"/>
                        <w:jc w:val="center"/>
                        <w:rPr>
                          <w:rFonts w:ascii="Calibri" w:hAnsi="Calibri"/>
                          <w:sz w:val="24"/>
                          <w:szCs w:val="24"/>
                        </w:rPr>
                      </w:pPr>
                      <w:r w:rsidRPr="00DA330C">
                        <w:rPr>
                          <w:rFonts w:ascii="Calibri" w:hAnsi="Calibri"/>
                          <w:sz w:val="24"/>
                          <w:szCs w:val="24"/>
                        </w:rPr>
                        <w:t xml:space="preserve">College Name, </w:t>
                      </w:r>
                      <w:r w:rsidR="000F5A8B" w:rsidRPr="00DA330C">
                        <w:rPr>
                          <w:rFonts w:ascii="Calibri" w:hAnsi="Calibri"/>
                          <w:sz w:val="24"/>
                          <w:szCs w:val="24"/>
                        </w:rPr>
                        <w:t>Department Name</w:t>
                      </w:r>
                    </w:p>
                    <w:p w14:paraId="59E0775D" w14:textId="77777777" w:rsidR="00A5390B" w:rsidRPr="0020533D" w:rsidRDefault="00A5390B" w:rsidP="000F5A8B">
                      <w:pPr>
                        <w:spacing w:line="276" w:lineRule="auto"/>
                        <w:jc w:val="center"/>
                        <w:rPr>
                          <w:rFonts w:ascii="Calibri" w:hAnsi="Calibri"/>
                        </w:rPr>
                      </w:pPr>
                    </w:p>
                    <w:p w14:paraId="13502346" w14:textId="77777777" w:rsidR="000F5A8B" w:rsidRDefault="000F5A8B" w:rsidP="000F5A8B">
                      <w:pPr>
                        <w:jc w:val="center"/>
                        <w:rPr>
                          <w:rFonts w:ascii="Calibri" w:hAnsi="Calibri"/>
                          <w:b/>
                          <w:sz w:val="36"/>
                          <w:szCs w:val="36"/>
                        </w:rPr>
                      </w:pPr>
                      <w:r w:rsidRPr="00DA330C">
                        <w:rPr>
                          <w:rFonts w:ascii="Calibri" w:hAnsi="Calibri"/>
                          <w:b/>
                          <w:sz w:val="36"/>
                          <w:szCs w:val="36"/>
                        </w:rPr>
                        <w:t>COURSE SYLLABUS</w:t>
                      </w:r>
                    </w:p>
                    <w:p w14:paraId="0465EAE8" w14:textId="7F873014" w:rsidR="00C74FA4" w:rsidRPr="00DA330C" w:rsidRDefault="00C74FA4" w:rsidP="000F5A8B">
                      <w:pPr>
                        <w:jc w:val="center"/>
                        <w:rPr>
                          <w:sz w:val="36"/>
                          <w:szCs w:val="36"/>
                        </w:rPr>
                      </w:pPr>
                      <w:r w:rsidRPr="009E2273">
                        <w:rPr>
                          <w:rFonts w:asciiTheme="minorHAnsi" w:hAnsiTheme="minorHAnsi"/>
                        </w:rPr>
                        <w:t xml:space="preserve">Last Updated: </w:t>
                      </w:r>
                      <w:r>
                        <w:rPr>
                          <w:rFonts w:asciiTheme="minorHAnsi" w:hAnsiTheme="minorHAnsi"/>
                        </w:rPr>
                        <w:fldChar w:fldCharType="begin"/>
                      </w:r>
                      <w:r>
                        <w:rPr>
                          <w:rFonts w:asciiTheme="minorHAnsi" w:hAnsiTheme="minorHAnsi"/>
                        </w:rPr>
                        <w:instrText xml:space="preserve"> DATE \@ "M/d/yyyy" </w:instrText>
                      </w:r>
                      <w:r>
                        <w:rPr>
                          <w:rFonts w:asciiTheme="minorHAnsi" w:hAnsiTheme="minorHAnsi"/>
                        </w:rPr>
                        <w:fldChar w:fldCharType="separate"/>
                      </w:r>
                      <w:r w:rsidR="001A1332">
                        <w:rPr>
                          <w:rFonts w:asciiTheme="minorHAnsi" w:hAnsiTheme="minorHAnsi"/>
                          <w:noProof/>
                        </w:rPr>
                        <w:t>2/17/2021</w:t>
                      </w:r>
                      <w:r>
                        <w:rPr>
                          <w:rFonts w:asciiTheme="minorHAnsi" w:hAnsiTheme="minorHAnsi"/>
                        </w:rPr>
                        <w:fldChar w:fldCharType="end"/>
                      </w:r>
                    </w:p>
                  </w:txbxContent>
                </v:textbox>
                <w10:wrap type="square" anchorx="margin" anchory="margin"/>
              </v:shape>
            </w:pict>
          </mc:Fallback>
        </mc:AlternateContent>
      </w:r>
      <w:r w:rsidR="00FD2AA6">
        <w:rPr>
          <w:noProof/>
        </w:rPr>
        <w:drawing>
          <wp:anchor distT="0" distB="0" distL="114300" distR="114300" simplePos="0" relativeHeight="251663360" behindDoc="0" locked="0" layoutInCell="1" allowOverlap="1" wp14:anchorId="6BA8E15B" wp14:editId="48DA49EF">
            <wp:simplePos x="0" y="0"/>
            <wp:positionH relativeFrom="margin">
              <wp:posOffset>57510</wp:posOffset>
            </wp:positionH>
            <wp:positionV relativeFrom="margin">
              <wp:posOffset>7655</wp:posOffset>
            </wp:positionV>
            <wp:extent cx="2668905" cy="807085"/>
            <wp:effectExtent l="0" t="0" r="0" b="0"/>
            <wp:wrapSquare wrapText="bothSides"/>
            <wp:docPr id="1" name="Picture 1" descr="sig"/>
            <wp:cNvGraphicFramePr/>
            <a:graphic xmlns:a="http://schemas.openxmlformats.org/drawingml/2006/main">
              <a:graphicData uri="http://schemas.openxmlformats.org/drawingml/2006/picture">
                <pic:pic xmlns:pic="http://schemas.openxmlformats.org/drawingml/2006/picture">
                  <pic:nvPicPr>
                    <pic:cNvPr id="1" name="Picture 1" descr="si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8905" cy="807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1F87DB" w14:textId="77777777" w:rsidR="00E0471E" w:rsidRPr="009F5D27" w:rsidRDefault="00E0471E" w:rsidP="00AC0E5B">
      <w:pPr>
        <w:jc w:val="center"/>
        <w:rPr>
          <w:rFonts w:asciiTheme="minorHAnsi" w:hAnsiTheme="minorHAnsi"/>
          <w:b/>
          <w:sz w:val="24"/>
          <w:szCs w:val="28"/>
        </w:rPr>
      </w:pPr>
    </w:p>
    <w:p w14:paraId="04ABBF2B" w14:textId="77777777" w:rsidR="00DA330C" w:rsidRDefault="00DA330C" w:rsidP="00AC0E5B">
      <w:pPr>
        <w:jc w:val="both"/>
        <w:rPr>
          <w:rFonts w:asciiTheme="minorHAnsi" w:hAnsiTheme="minorHAnsi"/>
        </w:rPr>
      </w:pPr>
    </w:p>
    <w:p w14:paraId="4BD18998" w14:textId="77777777" w:rsidR="00DA330C" w:rsidRDefault="00DA330C" w:rsidP="00DA330C">
      <w:pPr>
        <w:pBdr>
          <w:bottom w:val="single" w:sz="6" w:space="1" w:color="auto"/>
        </w:pBdr>
        <w:rPr>
          <w:rFonts w:asciiTheme="minorHAnsi" w:hAnsiTheme="minorHAnsi"/>
          <w:sz w:val="24"/>
          <w:szCs w:val="24"/>
          <w:highlight w:val="yellow"/>
        </w:rPr>
      </w:pPr>
    </w:p>
    <w:p w14:paraId="4098762B" w14:textId="77777777" w:rsidR="009F46E9" w:rsidRDefault="009F46E9" w:rsidP="00DA330C">
      <w:pPr>
        <w:pBdr>
          <w:bottom w:val="single" w:sz="6" w:space="1" w:color="auto"/>
        </w:pBdr>
        <w:rPr>
          <w:rFonts w:asciiTheme="minorHAnsi" w:hAnsiTheme="minorHAnsi"/>
          <w:sz w:val="24"/>
          <w:szCs w:val="24"/>
          <w:highlight w:val="yellow"/>
        </w:rPr>
      </w:pPr>
    </w:p>
    <w:p w14:paraId="33FA2351" w14:textId="77777777" w:rsidR="009F46E9" w:rsidRDefault="009F46E9" w:rsidP="00DA330C">
      <w:pPr>
        <w:pBdr>
          <w:bottom w:val="single" w:sz="6" w:space="1" w:color="auto"/>
        </w:pBdr>
        <w:rPr>
          <w:rFonts w:asciiTheme="minorHAnsi" w:hAnsiTheme="minorHAnsi"/>
          <w:sz w:val="24"/>
          <w:szCs w:val="24"/>
          <w:highlight w:val="yellow"/>
        </w:rPr>
      </w:pPr>
    </w:p>
    <w:p w14:paraId="1E29B025" w14:textId="77777777" w:rsidR="00DA330C" w:rsidRDefault="00DA330C" w:rsidP="00DA330C">
      <w:pPr>
        <w:pBdr>
          <w:bottom w:val="single" w:sz="6" w:space="1" w:color="auto"/>
        </w:pBdr>
        <w:rPr>
          <w:rFonts w:asciiTheme="minorHAnsi" w:hAnsiTheme="minorHAnsi"/>
          <w:sz w:val="24"/>
          <w:szCs w:val="24"/>
          <w:highlight w:val="yellow"/>
        </w:rPr>
      </w:pPr>
    </w:p>
    <w:p w14:paraId="40574D7D" w14:textId="77777777" w:rsidR="00DA330C" w:rsidRDefault="00DA330C" w:rsidP="00DA330C">
      <w:pPr>
        <w:rPr>
          <w:rFonts w:asciiTheme="minorHAnsi" w:hAnsiTheme="minorHAnsi"/>
          <w:sz w:val="24"/>
          <w:szCs w:val="24"/>
          <w:highlight w:val="yellow"/>
        </w:rPr>
      </w:pPr>
    </w:p>
    <w:p w14:paraId="70448A46" w14:textId="3AAF128B" w:rsidR="00DA330C" w:rsidRPr="007F5424" w:rsidRDefault="00DA330C" w:rsidP="00DA330C">
      <w:pPr>
        <w:rPr>
          <w:rFonts w:asciiTheme="minorHAnsi" w:hAnsiTheme="minorHAnsi"/>
          <w:sz w:val="24"/>
          <w:szCs w:val="24"/>
          <w:highlight w:val="yellow"/>
        </w:rPr>
      </w:pPr>
      <w:r w:rsidRPr="007F5424">
        <w:rPr>
          <w:rFonts w:asciiTheme="minorHAnsi" w:hAnsiTheme="minorHAnsi"/>
          <w:sz w:val="24"/>
          <w:szCs w:val="24"/>
          <w:highlight w:val="yellow"/>
        </w:rPr>
        <w:t xml:space="preserve">Semester: </w:t>
      </w:r>
      <w:r w:rsidR="00AB73E4">
        <w:rPr>
          <w:rFonts w:asciiTheme="minorHAnsi" w:hAnsiTheme="minorHAnsi"/>
          <w:sz w:val="24"/>
          <w:szCs w:val="24"/>
          <w:highlight w:val="yellow"/>
        </w:rPr>
        <w:t>Fall</w:t>
      </w:r>
      <w:r w:rsidRPr="007F5424">
        <w:rPr>
          <w:rFonts w:asciiTheme="minorHAnsi" w:hAnsiTheme="minorHAnsi"/>
          <w:sz w:val="24"/>
          <w:szCs w:val="24"/>
          <w:highlight w:val="yellow"/>
        </w:rPr>
        <w:t xml:space="preserve"> </w:t>
      </w:r>
      <w:r w:rsidR="005E08DD">
        <w:rPr>
          <w:rFonts w:asciiTheme="minorHAnsi" w:hAnsiTheme="minorHAnsi"/>
          <w:sz w:val="24"/>
          <w:szCs w:val="24"/>
          <w:highlight w:val="yellow"/>
        </w:rPr>
        <w:t>2020</w:t>
      </w:r>
    </w:p>
    <w:p w14:paraId="1079A5C8" w14:textId="77777777" w:rsidR="00DA330C" w:rsidRPr="007F5424" w:rsidRDefault="00DA330C" w:rsidP="00DA330C">
      <w:pPr>
        <w:rPr>
          <w:rFonts w:asciiTheme="minorHAnsi" w:hAnsiTheme="minorHAnsi"/>
          <w:sz w:val="24"/>
          <w:szCs w:val="24"/>
          <w:highlight w:val="yellow"/>
        </w:rPr>
      </w:pPr>
      <w:r w:rsidRPr="007F5424">
        <w:rPr>
          <w:rFonts w:asciiTheme="minorHAnsi" w:hAnsiTheme="minorHAnsi"/>
          <w:sz w:val="24"/>
          <w:szCs w:val="24"/>
          <w:highlight w:val="yellow"/>
        </w:rPr>
        <w:t>Class Meeting Days: M, W</w:t>
      </w:r>
    </w:p>
    <w:p w14:paraId="25D990FF" w14:textId="77777777" w:rsidR="00DA330C" w:rsidRPr="007F5424" w:rsidRDefault="00DA330C" w:rsidP="00DA330C">
      <w:pPr>
        <w:rPr>
          <w:rFonts w:asciiTheme="minorHAnsi" w:hAnsiTheme="minorHAnsi"/>
          <w:sz w:val="24"/>
          <w:szCs w:val="24"/>
          <w:highlight w:val="yellow"/>
        </w:rPr>
      </w:pPr>
      <w:r w:rsidRPr="007F5424">
        <w:rPr>
          <w:rFonts w:asciiTheme="minorHAnsi" w:hAnsiTheme="minorHAnsi"/>
          <w:sz w:val="24"/>
          <w:szCs w:val="24"/>
          <w:highlight w:val="yellow"/>
        </w:rPr>
        <w:t>Class Meeting Time: 1:00 – 2:15 pm</w:t>
      </w:r>
    </w:p>
    <w:p w14:paraId="269C47FA" w14:textId="77777777" w:rsidR="00DA330C" w:rsidRPr="007F5424" w:rsidRDefault="00DA330C" w:rsidP="00DA330C">
      <w:pPr>
        <w:rPr>
          <w:rFonts w:asciiTheme="minorHAnsi" w:hAnsiTheme="minorHAnsi"/>
          <w:sz w:val="24"/>
          <w:szCs w:val="24"/>
          <w:highlight w:val="yellow"/>
        </w:rPr>
      </w:pPr>
      <w:r w:rsidRPr="007F5424">
        <w:rPr>
          <w:rFonts w:asciiTheme="minorHAnsi" w:hAnsiTheme="minorHAnsi"/>
          <w:sz w:val="24"/>
          <w:szCs w:val="24"/>
          <w:highlight w:val="yellow"/>
        </w:rPr>
        <w:t>Class Meeting Location: Building and Room</w:t>
      </w:r>
    </w:p>
    <w:p w14:paraId="54820448" w14:textId="77777777" w:rsidR="00DA330C" w:rsidRPr="007F5424" w:rsidRDefault="00DA330C" w:rsidP="00DA330C">
      <w:pPr>
        <w:rPr>
          <w:rFonts w:asciiTheme="minorHAnsi" w:hAnsiTheme="minorHAnsi"/>
          <w:sz w:val="24"/>
          <w:szCs w:val="24"/>
          <w:highlight w:val="yellow"/>
        </w:rPr>
      </w:pPr>
      <w:r w:rsidRPr="007F5424">
        <w:rPr>
          <w:rFonts w:asciiTheme="minorHAnsi" w:hAnsiTheme="minorHAnsi"/>
          <w:sz w:val="24"/>
          <w:szCs w:val="24"/>
          <w:highlight w:val="yellow"/>
        </w:rPr>
        <w:t>Instructor:</w:t>
      </w:r>
    </w:p>
    <w:p w14:paraId="1AEB1C6B" w14:textId="77777777" w:rsidR="00DA330C" w:rsidRPr="007F5424" w:rsidRDefault="00DA330C" w:rsidP="00DA330C">
      <w:pPr>
        <w:rPr>
          <w:rFonts w:asciiTheme="minorHAnsi" w:hAnsiTheme="minorHAnsi"/>
          <w:sz w:val="24"/>
          <w:szCs w:val="24"/>
          <w:highlight w:val="yellow"/>
        </w:rPr>
      </w:pPr>
      <w:r w:rsidRPr="007F5424">
        <w:rPr>
          <w:rFonts w:asciiTheme="minorHAnsi" w:hAnsiTheme="minorHAnsi"/>
          <w:sz w:val="24"/>
          <w:szCs w:val="24"/>
          <w:highlight w:val="yellow"/>
        </w:rPr>
        <w:t>Office Location:</w:t>
      </w:r>
    </w:p>
    <w:p w14:paraId="48ADFBAE" w14:textId="3D855390" w:rsidR="00DA330C" w:rsidRPr="007F5424" w:rsidRDefault="00DA330C" w:rsidP="00DA330C">
      <w:pPr>
        <w:rPr>
          <w:rFonts w:asciiTheme="minorHAnsi" w:hAnsiTheme="minorHAnsi"/>
          <w:sz w:val="24"/>
          <w:szCs w:val="24"/>
        </w:rPr>
      </w:pPr>
      <w:r w:rsidRPr="007F5424">
        <w:rPr>
          <w:rFonts w:asciiTheme="minorHAnsi" w:hAnsiTheme="minorHAnsi"/>
          <w:sz w:val="24"/>
          <w:szCs w:val="24"/>
          <w:highlight w:val="yellow"/>
        </w:rPr>
        <w:t>Office Hours:</w:t>
      </w:r>
      <w:r w:rsidR="001C7906">
        <w:rPr>
          <w:rFonts w:asciiTheme="minorHAnsi" w:hAnsiTheme="minorHAnsi"/>
          <w:sz w:val="24"/>
          <w:szCs w:val="24"/>
        </w:rPr>
        <w:t xml:space="preserve"> (consider re-naming these “student hours” or “help hours”)</w:t>
      </w:r>
    </w:p>
    <w:p w14:paraId="559D0EA3" w14:textId="77777777" w:rsidR="00DA330C" w:rsidRPr="007F5424" w:rsidRDefault="00DA330C" w:rsidP="00DA330C">
      <w:pPr>
        <w:rPr>
          <w:rFonts w:asciiTheme="minorHAnsi" w:hAnsiTheme="minorHAnsi"/>
          <w:sz w:val="24"/>
          <w:szCs w:val="24"/>
        </w:rPr>
      </w:pPr>
      <w:r w:rsidRPr="007F5424">
        <w:rPr>
          <w:rFonts w:asciiTheme="minorHAnsi" w:hAnsiTheme="minorHAnsi"/>
          <w:sz w:val="24"/>
          <w:szCs w:val="24"/>
        </w:rPr>
        <w:t>Phone Number:</w:t>
      </w:r>
    </w:p>
    <w:p w14:paraId="0547678C" w14:textId="77777777" w:rsidR="00DA330C" w:rsidRPr="007F5424" w:rsidRDefault="00DA330C" w:rsidP="00DA330C">
      <w:pPr>
        <w:rPr>
          <w:rFonts w:asciiTheme="minorHAnsi" w:hAnsiTheme="minorHAnsi"/>
          <w:sz w:val="24"/>
          <w:szCs w:val="24"/>
        </w:rPr>
      </w:pPr>
      <w:r w:rsidRPr="007F5424">
        <w:rPr>
          <w:rFonts w:asciiTheme="minorHAnsi" w:hAnsiTheme="minorHAnsi"/>
          <w:sz w:val="24"/>
          <w:szCs w:val="24"/>
        </w:rPr>
        <w:t>Email:</w:t>
      </w:r>
    </w:p>
    <w:p w14:paraId="1F5C21A8" w14:textId="77777777" w:rsidR="00DA330C" w:rsidRPr="007F5424" w:rsidRDefault="00DA330C" w:rsidP="00AC0E5B">
      <w:pPr>
        <w:pBdr>
          <w:bottom w:val="single" w:sz="6" w:space="1" w:color="auto"/>
        </w:pBdr>
        <w:jc w:val="both"/>
        <w:rPr>
          <w:rFonts w:asciiTheme="minorHAnsi" w:hAnsiTheme="minorHAnsi"/>
          <w:sz w:val="24"/>
          <w:szCs w:val="24"/>
        </w:rPr>
      </w:pPr>
    </w:p>
    <w:p w14:paraId="2C83DB8F" w14:textId="77777777" w:rsidR="00DA330C" w:rsidRPr="007F5424" w:rsidRDefault="00DA330C" w:rsidP="00AC0E5B">
      <w:pPr>
        <w:jc w:val="both"/>
        <w:rPr>
          <w:rFonts w:asciiTheme="minorHAnsi" w:hAnsiTheme="minorHAnsi"/>
          <w:sz w:val="24"/>
          <w:szCs w:val="24"/>
        </w:rPr>
      </w:pPr>
    </w:p>
    <w:p w14:paraId="598AD942" w14:textId="77777777" w:rsidR="00DA330C" w:rsidRPr="007F5424" w:rsidRDefault="00DA330C" w:rsidP="00AC0E5B">
      <w:pPr>
        <w:jc w:val="both"/>
        <w:rPr>
          <w:rFonts w:asciiTheme="minorHAnsi" w:hAnsiTheme="minorHAnsi"/>
          <w:sz w:val="24"/>
          <w:szCs w:val="24"/>
        </w:rPr>
      </w:pPr>
    </w:p>
    <w:p w14:paraId="3EBDB0CA" w14:textId="77777777" w:rsidR="000E3190" w:rsidRPr="007F5424" w:rsidRDefault="000E3190" w:rsidP="00AC0E5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Welcome!</w:t>
      </w:r>
    </w:p>
    <w:p w14:paraId="0E33F9DF" w14:textId="77777777" w:rsidR="000E3190" w:rsidRPr="007F5424" w:rsidRDefault="00901C43" w:rsidP="00AC0E5B">
      <w:pPr>
        <w:ind w:left="540"/>
        <w:rPr>
          <w:rFonts w:asciiTheme="minorHAnsi" w:hAnsiTheme="minorHAnsi"/>
          <w:sz w:val="24"/>
          <w:szCs w:val="24"/>
        </w:rPr>
      </w:pPr>
      <w:r w:rsidRPr="007F5424">
        <w:rPr>
          <w:rFonts w:asciiTheme="minorHAnsi" w:hAnsiTheme="minorHAnsi"/>
          <w:sz w:val="24"/>
          <w:szCs w:val="24"/>
        </w:rPr>
        <w:t>If desired, address your students directly with a statement of welcome or a call to learning</w:t>
      </w:r>
      <w:r w:rsidR="000E3190" w:rsidRPr="007F5424">
        <w:rPr>
          <w:rFonts w:asciiTheme="minorHAnsi" w:hAnsiTheme="minorHAnsi"/>
          <w:sz w:val="24"/>
          <w:szCs w:val="24"/>
        </w:rPr>
        <w:t>.</w:t>
      </w:r>
      <w:r w:rsidR="00A70DDD" w:rsidRPr="007F5424">
        <w:rPr>
          <w:rFonts w:asciiTheme="minorHAnsi" w:hAnsiTheme="minorHAnsi"/>
          <w:sz w:val="24"/>
          <w:szCs w:val="24"/>
        </w:rPr>
        <w:t xml:space="preserve"> Set the stage early for how this class could change their lives for the better.</w:t>
      </w:r>
      <w:r w:rsidR="004479EB" w:rsidRPr="007F5424">
        <w:rPr>
          <w:rFonts w:asciiTheme="minorHAnsi" w:hAnsiTheme="minorHAnsi"/>
          <w:sz w:val="24"/>
          <w:szCs w:val="24"/>
        </w:rPr>
        <w:t xml:space="preserve"> This early statement can optimally inspire the students about the skills they will learn. You may wish to map these skills onto the </w:t>
      </w:r>
      <w:proofErr w:type="gramStart"/>
      <w:r w:rsidR="004479EB" w:rsidRPr="007F5424">
        <w:rPr>
          <w:rFonts w:asciiTheme="minorHAnsi" w:hAnsiTheme="minorHAnsi"/>
          <w:sz w:val="24"/>
          <w:szCs w:val="24"/>
        </w:rPr>
        <w:t>nationally-standardized</w:t>
      </w:r>
      <w:proofErr w:type="gramEnd"/>
      <w:r w:rsidR="004479EB" w:rsidRPr="007F5424">
        <w:rPr>
          <w:rFonts w:asciiTheme="minorHAnsi" w:hAnsiTheme="minorHAnsi"/>
          <w:sz w:val="24"/>
          <w:szCs w:val="24"/>
        </w:rPr>
        <w:t xml:space="preserve"> career readiness competencies (see </w:t>
      </w:r>
      <w:hyperlink r:id="rId13" w:history="1">
        <w:r w:rsidR="004479EB" w:rsidRPr="007F5424">
          <w:rPr>
            <w:rStyle w:val="Hyperlink"/>
            <w:rFonts w:asciiTheme="minorHAnsi" w:hAnsiTheme="minorHAnsi"/>
            <w:sz w:val="24"/>
            <w:szCs w:val="24"/>
          </w:rPr>
          <w:t>http://www.naceweb.org/career-readiness/competencies/career-readiness-defined/</w:t>
        </w:r>
      </w:hyperlink>
      <w:r w:rsidR="004479EB" w:rsidRPr="007F5424">
        <w:rPr>
          <w:rFonts w:asciiTheme="minorHAnsi" w:hAnsiTheme="minorHAnsi"/>
          <w:sz w:val="24"/>
          <w:szCs w:val="24"/>
        </w:rPr>
        <w:t xml:space="preserve"> for details). </w:t>
      </w:r>
    </w:p>
    <w:p w14:paraId="7B05943C" w14:textId="77777777" w:rsidR="009F4093" w:rsidRPr="007F5424" w:rsidRDefault="009F4093" w:rsidP="00AC0E5B">
      <w:pPr>
        <w:pStyle w:val="Heading1"/>
        <w:numPr>
          <w:ilvl w:val="0"/>
          <w:numId w:val="0"/>
        </w:numPr>
        <w:tabs>
          <w:tab w:val="clear" w:pos="540"/>
        </w:tabs>
        <w:ind w:left="540"/>
        <w:jc w:val="left"/>
        <w:rPr>
          <w:rFonts w:asciiTheme="minorHAnsi" w:hAnsiTheme="minorHAnsi" w:cs="Times New Roman"/>
          <w:sz w:val="24"/>
          <w:szCs w:val="24"/>
        </w:rPr>
      </w:pPr>
    </w:p>
    <w:p w14:paraId="2014B2CA" w14:textId="77777777" w:rsidR="009F4093" w:rsidRPr="007F5424" w:rsidRDefault="003C4687" w:rsidP="00AC0E5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 xml:space="preserve">University Course </w:t>
      </w:r>
      <w:r w:rsidR="009F4093" w:rsidRPr="007F5424">
        <w:rPr>
          <w:rFonts w:asciiTheme="minorHAnsi" w:hAnsiTheme="minorHAnsi" w:cs="Times New Roman"/>
          <w:sz w:val="24"/>
          <w:szCs w:val="24"/>
          <w:highlight w:val="yellow"/>
        </w:rPr>
        <w:t>Description</w:t>
      </w:r>
    </w:p>
    <w:p w14:paraId="2584E712" w14:textId="7FAF9CEB" w:rsidR="009F4093" w:rsidRDefault="008B6457" w:rsidP="00AC0E5B">
      <w:pPr>
        <w:ind w:left="540"/>
        <w:rPr>
          <w:rFonts w:asciiTheme="minorHAnsi" w:hAnsiTheme="minorHAnsi"/>
          <w:sz w:val="24"/>
          <w:szCs w:val="24"/>
        </w:rPr>
      </w:pPr>
      <w:r w:rsidRPr="008B6457">
        <w:rPr>
          <w:rFonts w:asciiTheme="minorHAnsi" w:hAnsiTheme="minorHAnsi"/>
          <w:sz w:val="24"/>
          <w:szCs w:val="24"/>
        </w:rPr>
        <w:tab/>
        <w:t>The study of disease and the sick person including the analysis of health practices, beliefs, and practitioners, the hospital as an organization, the cost, financing, and politics of health care.</w:t>
      </w:r>
    </w:p>
    <w:p w14:paraId="0F23F137" w14:textId="77777777" w:rsidR="008B6457" w:rsidRPr="007F5424" w:rsidRDefault="008B6457" w:rsidP="00AC0E5B">
      <w:pPr>
        <w:ind w:left="540"/>
        <w:rPr>
          <w:rFonts w:asciiTheme="minorHAnsi" w:hAnsiTheme="minorHAnsi"/>
          <w:sz w:val="24"/>
          <w:szCs w:val="24"/>
        </w:rPr>
      </w:pPr>
    </w:p>
    <w:p w14:paraId="76A16C6F"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Course Prerequisites</w:t>
      </w:r>
    </w:p>
    <w:p w14:paraId="41F480FF" w14:textId="7AF64C41" w:rsidR="004479EB" w:rsidRDefault="008B6457" w:rsidP="008B6457">
      <w:pPr>
        <w:ind w:left="540"/>
        <w:rPr>
          <w:rFonts w:asciiTheme="minorHAnsi" w:hAnsiTheme="minorHAnsi"/>
          <w:sz w:val="24"/>
          <w:szCs w:val="24"/>
        </w:rPr>
      </w:pPr>
      <w:r w:rsidRPr="008B6457">
        <w:rPr>
          <w:rFonts w:asciiTheme="minorHAnsi" w:hAnsiTheme="minorHAnsi"/>
          <w:sz w:val="24"/>
          <w:szCs w:val="24"/>
        </w:rPr>
        <w:t>SYG 2000</w:t>
      </w:r>
    </w:p>
    <w:p w14:paraId="4B7DCD7B" w14:textId="77777777" w:rsidR="008B6457" w:rsidRPr="007F5424" w:rsidRDefault="008B6457" w:rsidP="008B6457">
      <w:pPr>
        <w:ind w:left="540"/>
        <w:rPr>
          <w:rFonts w:asciiTheme="minorHAnsi" w:hAnsiTheme="minorHAnsi"/>
          <w:sz w:val="24"/>
          <w:szCs w:val="24"/>
        </w:rPr>
      </w:pPr>
    </w:p>
    <w:p w14:paraId="5C059AE4" w14:textId="77777777" w:rsidR="000F6CE2" w:rsidRPr="007F5424" w:rsidRDefault="000F6CE2" w:rsidP="00AC0E5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 xml:space="preserve">Course </w:t>
      </w:r>
      <w:r w:rsidR="00293D14" w:rsidRPr="007F5424">
        <w:rPr>
          <w:rFonts w:asciiTheme="minorHAnsi" w:hAnsiTheme="minorHAnsi" w:cs="Times New Roman"/>
          <w:sz w:val="24"/>
          <w:szCs w:val="24"/>
        </w:rPr>
        <w:t>Purpose</w:t>
      </w:r>
      <w:r w:rsidR="00597417" w:rsidRPr="007F5424">
        <w:rPr>
          <w:rFonts w:asciiTheme="minorHAnsi" w:hAnsiTheme="minorHAnsi" w:cs="Times New Roman"/>
          <w:sz w:val="24"/>
          <w:szCs w:val="24"/>
        </w:rPr>
        <w:t xml:space="preserve"> </w:t>
      </w:r>
    </w:p>
    <w:p w14:paraId="5E13F804" w14:textId="768E6E9E" w:rsidR="00425662" w:rsidRPr="007F5424" w:rsidRDefault="008B6457" w:rsidP="008B6457">
      <w:pPr>
        <w:ind w:left="540"/>
        <w:rPr>
          <w:rFonts w:asciiTheme="minorHAnsi" w:hAnsiTheme="minorHAnsi"/>
          <w:sz w:val="24"/>
          <w:szCs w:val="24"/>
        </w:rPr>
      </w:pPr>
      <w:r w:rsidRPr="008B6457">
        <w:rPr>
          <w:rFonts w:asciiTheme="minorHAnsi" w:hAnsiTheme="minorHAnsi"/>
          <w:sz w:val="24"/>
          <w:szCs w:val="24"/>
        </w:rPr>
        <w:t xml:space="preserve">This class is an introductory survey course in the sociology of medicine. The course will familiarize the student with the range of topics studied by medical sociologists such as access to health care, health policy, the social construction of illness, epidemiology, health </w:t>
      </w:r>
      <w:r w:rsidRPr="008B6457">
        <w:rPr>
          <w:rFonts w:asciiTheme="minorHAnsi" w:hAnsiTheme="minorHAnsi"/>
          <w:sz w:val="24"/>
          <w:szCs w:val="24"/>
        </w:rPr>
        <w:lastRenderedPageBreak/>
        <w:t xml:space="preserve">insurance, and many others. The course will be useful to you in three ways. First, if you plan to go to graduate school in medical sociology or a related health discipline this class will give you the knowledge base and thinking skills to do that. Second, if you plan to be a medical doctor, nurse, or other health professional this course will give you practical and theoretical knowledge that will help you with your career. But even if you </w:t>
      </w:r>
      <w:proofErr w:type="gramStart"/>
      <w:r w:rsidRPr="008B6457">
        <w:rPr>
          <w:rFonts w:asciiTheme="minorHAnsi" w:hAnsiTheme="minorHAnsi"/>
          <w:sz w:val="24"/>
          <w:szCs w:val="24"/>
        </w:rPr>
        <w:t>don’t</w:t>
      </w:r>
      <w:proofErr w:type="gramEnd"/>
      <w:r w:rsidRPr="008B6457">
        <w:rPr>
          <w:rFonts w:asciiTheme="minorHAnsi" w:hAnsiTheme="minorHAnsi"/>
          <w:sz w:val="24"/>
          <w:szCs w:val="24"/>
        </w:rPr>
        <w:t xml:space="preserve"> fall into one of those two categories, we all need to know how medical care works to be able to maximize our own health and this class will give you a lot of useful information about that.</w:t>
      </w:r>
      <w:r w:rsidR="00B50126" w:rsidRPr="007F5424">
        <w:rPr>
          <w:rFonts w:asciiTheme="minorHAnsi" w:hAnsiTheme="minorHAnsi"/>
          <w:sz w:val="24"/>
          <w:szCs w:val="24"/>
        </w:rPr>
        <w:t xml:space="preserve"> </w:t>
      </w:r>
    </w:p>
    <w:p w14:paraId="3F1E8D77" w14:textId="77777777" w:rsidR="006E0B4E" w:rsidRPr="007F5424" w:rsidRDefault="006E0B4E" w:rsidP="006E0B4E">
      <w:pPr>
        <w:rPr>
          <w:rFonts w:asciiTheme="minorHAnsi" w:hAnsiTheme="minorHAnsi"/>
          <w:sz w:val="24"/>
          <w:szCs w:val="24"/>
        </w:rPr>
      </w:pPr>
    </w:p>
    <w:p w14:paraId="1225EA2C" w14:textId="77777777" w:rsidR="006E0B4E" w:rsidRPr="007F5424" w:rsidRDefault="006E0B4E" w:rsidP="006E0B4E">
      <w:pPr>
        <w:pStyle w:val="Heading1"/>
        <w:tabs>
          <w:tab w:val="clear" w:pos="540"/>
          <w:tab w:val="clear" w:pos="3240"/>
        </w:tabs>
        <w:ind w:left="540" w:hanging="540"/>
        <w:jc w:val="left"/>
        <w:rPr>
          <w:rFonts w:asciiTheme="minorHAnsi" w:hAnsiTheme="minorHAnsi" w:cs="Times New Roman"/>
          <w:sz w:val="24"/>
          <w:szCs w:val="24"/>
        </w:rPr>
      </w:pPr>
      <w:bookmarkStart w:id="0" w:name="_Hlk46344500"/>
      <w:r w:rsidRPr="007F5424">
        <w:rPr>
          <w:rFonts w:asciiTheme="minorHAnsi" w:hAnsiTheme="minorHAnsi" w:cs="Times New Roman"/>
          <w:sz w:val="24"/>
          <w:szCs w:val="24"/>
        </w:rPr>
        <w:t>How to Succeed in this Course</w:t>
      </w:r>
    </w:p>
    <w:p w14:paraId="53954897" w14:textId="77777777" w:rsidR="006E0B4E" w:rsidRDefault="006E0B4E" w:rsidP="006E0B4E">
      <w:pPr>
        <w:ind w:left="540"/>
        <w:rPr>
          <w:rFonts w:asciiTheme="minorHAnsi" w:hAnsiTheme="minorHAnsi"/>
          <w:sz w:val="24"/>
          <w:szCs w:val="24"/>
        </w:rPr>
      </w:pPr>
      <w:r w:rsidRPr="007F5424">
        <w:rPr>
          <w:rFonts w:asciiTheme="minorHAnsi" w:hAnsiTheme="minorHAnsi"/>
          <w:sz w:val="24"/>
          <w:szCs w:val="24"/>
        </w:rPr>
        <w:t xml:space="preserve">Provide students with a primer on </w:t>
      </w:r>
      <w:r w:rsidR="00D905AD" w:rsidRPr="007F5424">
        <w:rPr>
          <w:rFonts w:asciiTheme="minorHAnsi" w:hAnsiTheme="minorHAnsi"/>
          <w:sz w:val="24"/>
          <w:szCs w:val="24"/>
        </w:rPr>
        <w:t xml:space="preserve">how to perform well in this course specifically. Given the subject matter, are there certain study strategies you suggest? </w:t>
      </w:r>
      <w:r w:rsidR="004252F0" w:rsidRPr="007F5424">
        <w:rPr>
          <w:rFonts w:asciiTheme="minorHAnsi" w:hAnsiTheme="minorHAnsi"/>
          <w:sz w:val="24"/>
          <w:szCs w:val="24"/>
        </w:rPr>
        <w:t>Many</w:t>
      </w:r>
      <w:r w:rsidR="00D905AD" w:rsidRPr="007F5424">
        <w:rPr>
          <w:rFonts w:asciiTheme="minorHAnsi" w:hAnsiTheme="minorHAnsi"/>
          <w:sz w:val="24"/>
          <w:szCs w:val="24"/>
        </w:rPr>
        <w:t xml:space="preserve"> </w:t>
      </w:r>
      <w:r w:rsidR="004252F0" w:rsidRPr="007F5424">
        <w:rPr>
          <w:rFonts w:asciiTheme="minorHAnsi" w:hAnsiTheme="minorHAnsi"/>
          <w:sz w:val="24"/>
          <w:szCs w:val="24"/>
        </w:rPr>
        <w:t xml:space="preserve">students may benefit from an </w:t>
      </w:r>
      <w:r w:rsidR="00D905AD" w:rsidRPr="007F5424">
        <w:rPr>
          <w:rFonts w:asciiTheme="minorHAnsi" w:hAnsiTheme="minorHAnsi"/>
          <w:sz w:val="24"/>
          <w:szCs w:val="24"/>
        </w:rPr>
        <w:t xml:space="preserve">overall </w:t>
      </w:r>
      <w:r w:rsidR="004252F0" w:rsidRPr="007F5424">
        <w:rPr>
          <w:rFonts w:asciiTheme="minorHAnsi" w:hAnsiTheme="minorHAnsi"/>
          <w:sz w:val="24"/>
          <w:szCs w:val="24"/>
        </w:rPr>
        <w:t>introduction to</w:t>
      </w:r>
      <w:r w:rsidR="00D905AD" w:rsidRPr="007F5424">
        <w:rPr>
          <w:rFonts w:asciiTheme="minorHAnsi" w:hAnsiTheme="minorHAnsi"/>
          <w:sz w:val="24"/>
          <w:szCs w:val="24"/>
        </w:rPr>
        <w:t xml:space="preserve"> effective study techniques. Consider also listing what students need to know as they begin this course, including specific knowledge or content that should have been mastered in previous courses. It can be very beneficial to provide them with links to learn more if they need to get up to speed with particular skills or knowledge sets.</w:t>
      </w:r>
    </w:p>
    <w:p w14:paraId="4A5C6373" w14:textId="77777777" w:rsidR="005E08DD" w:rsidRDefault="005E08DD" w:rsidP="006E0B4E">
      <w:pPr>
        <w:ind w:left="540"/>
        <w:rPr>
          <w:rFonts w:asciiTheme="minorHAnsi" w:hAnsiTheme="minorHAnsi"/>
          <w:sz w:val="24"/>
          <w:szCs w:val="24"/>
          <w:u w:val="single"/>
        </w:rPr>
      </w:pPr>
    </w:p>
    <w:p w14:paraId="210EA1F3" w14:textId="5AA19CBB" w:rsidR="00321DD6" w:rsidRPr="00321DD6" w:rsidRDefault="00321DD6" w:rsidP="006E0B4E">
      <w:pPr>
        <w:ind w:left="540"/>
        <w:rPr>
          <w:rFonts w:asciiTheme="minorHAnsi" w:hAnsiTheme="minorHAnsi"/>
          <w:sz w:val="24"/>
          <w:szCs w:val="24"/>
          <w:u w:val="single"/>
        </w:rPr>
      </w:pPr>
      <w:r w:rsidRPr="00321DD6">
        <w:rPr>
          <w:rFonts w:asciiTheme="minorHAnsi" w:hAnsiTheme="minorHAnsi"/>
          <w:sz w:val="24"/>
          <w:szCs w:val="24"/>
          <w:u w:val="single"/>
        </w:rPr>
        <w:t>Example</w:t>
      </w:r>
      <w:r w:rsidR="005E08DD">
        <w:rPr>
          <w:rFonts w:asciiTheme="minorHAnsi" w:hAnsiTheme="minorHAnsi"/>
          <w:sz w:val="24"/>
          <w:szCs w:val="24"/>
          <w:u w:val="single"/>
        </w:rPr>
        <w:t xml:space="preserve"> for </w:t>
      </w:r>
      <w:proofErr w:type="gramStart"/>
      <w:r w:rsidR="005E08DD">
        <w:rPr>
          <w:rFonts w:asciiTheme="minorHAnsi" w:hAnsiTheme="minorHAnsi"/>
          <w:sz w:val="24"/>
          <w:szCs w:val="24"/>
          <w:u w:val="single"/>
        </w:rPr>
        <w:t>face to face</w:t>
      </w:r>
      <w:proofErr w:type="gramEnd"/>
      <w:r w:rsidR="005E08DD">
        <w:rPr>
          <w:rFonts w:asciiTheme="minorHAnsi" w:hAnsiTheme="minorHAnsi"/>
          <w:sz w:val="24"/>
          <w:szCs w:val="24"/>
          <w:u w:val="single"/>
        </w:rPr>
        <w:t xml:space="preserve"> courses:</w:t>
      </w:r>
    </w:p>
    <w:p w14:paraId="496799A1" w14:textId="77777777" w:rsidR="00321DD6" w:rsidRPr="00321DD6" w:rsidRDefault="00321DD6" w:rsidP="006E0B4E">
      <w:pPr>
        <w:ind w:left="540"/>
        <w:rPr>
          <w:rFonts w:asciiTheme="minorHAnsi" w:hAnsiTheme="minorHAnsi"/>
          <w:sz w:val="24"/>
          <w:szCs w:val="24"/>
        </w:rPr>
      </w:pPr>
      <w:r w:rsidRPr="00321DD6">
        <w:rPr>
          <w:rFonts w:asciiTheme="minorHAnsi" w:hAnsiTheme="minorHAnsi"/>
          <w:sz w:val="24"/>
          <w:szCs w:val="24"/>
        </w:rPr>
        <w:t>Successful students in this class</w:t>
      </w:r>
      <w:r w:rsidR="00D81E46">
        <w:rPr>
          <w:rFonts w:asciiTheme="minorHAnsi" w:hAnsiTheme="minorHAnsi"/>
          <w:sz w:val="24"/>
          <w:szCs w:val="24"/>
        </w:rPr>
        <w:t xml:space="preserve"> complete all readings BEFORE coming to class. Our in-class time is designed to further and deepen the knowledge, concepts, and skills from the readings – not just repeat the information. Additionally, you will want to sharpen your study skills, as this course involves learning and memorizing a lot of information. Here are two important resources for you to look at:</w:t>
      </w:r>
    </w:p>
    <w:p w14:paraId="267D91BA" w14:textId="77777777" w:rsidR="00321DD6" w:rsidRPr="00D81E46" w:rsidRDefault="00321DD6" w:rsidP="00D81E46">
      <w:pPr>
        <w:pStyle w:val="ListParagraph"/>
        <w:numPr>
          <w:ilvl w:val="0"/>
          <w:numId w:val="8"/>
        </w:numPr>
        <w:overflowPunct/>
        <w:autoSpaceDE/>
        <w:autoSpaceDN/>
        <w:adjustRightInd/>
        <w:textAlignment w:val="auto"/>
        <w:rPr>
          <w:rFonts w:asciiTheme="minorHAnsi" w:hAnsiTheme="minorHAnsi"/>
          <w:sz w:val="24"/>
          <w:szCs w:val="24"/>
        </w:rPr>
      </w:pPr>
      <w:r w:rsidRPr="00D81E46">
        <w:rPr>
          <w:rFonts w:asciiTheme="minorHAnsi" w:hAnsiTheme="minorHAnsi"/>
          <w:sz w:val="24"/>
          <w:szCs w:val="24"/>
        </w:rPr>
        <w:t xml:space="preserve">This one-page handout </w:t>
      </w:r>
      <w:r w:rsidR="00D81E46" w:rsidRPr="00D81E46">
        <w:rPr>
          <w:rFonts w:asciiTheme="minorHAnsi" w:hAnsiTheme="minorHAnsi"/>
          <w:sz w:val="24"/>
          <w:szCs w:val="24"/>
        </w:rPr>
        <w:t>details</w:t>
      </w:r>
      <w:r w:rsidRPr="00D81E46">
        <w:rPr>
          <w:rFonts w:asciiTheme="minorHAnsi" w:hAnsiTheme="minorHAnsi"/>
          <w:sz w:val="24"/>
          <w:szCs w:val="24"/>
        </w:rPr>
        <w:t xml:space="preserve"> what the study skills behaviors of top students look like: </w:t>
      </w:r>
      <w:hyperlink r:id="rId14" w:history="1">
        <w:r w:rsidRPr="00D81E46">
          <w:rPr>
            <w:rStyle w:val="Hyperlink"/>
            <w:rFonts w:asciiTheme="minorHAnsi" w:hAnsiTheme="minorHAnsi"/>
            <w:sz w:val="24"/>
            <w:szCs w:val="24"/>
          </w:rPr>
          <w:t>http://bit.ly/successfulstudentbehaviors</w:t>
        </w:r>
      </w:hyperlink>
      <w:r w:rsidRPr="00D81E46">
        <w:rPr>
          <w:rFonts w:asciiTheme="minorHAnsi" w:hAnsiTheme="minorHAnsi"/>
          <w:sz w:val="24"/>
          <w:szCs w:val="24"/>
        </w:rPr>
        <w:t xml:space="preserve"> </w:t>
      </w:r>
    </w:p>
    <w:p w14:paraId="3A4C570D" w14:textId="77777777" w:rsidR="00321DD6" w:rsidRPr="00D81E46" w:rsidRDefault="00321DD6" w:rsidP="00D81E46">
      <w:pPr>
        <w:pStyle w:val="ListParagraph"/>
        <w:numPr>
          <w:ilvl w:val="0"/>
          <w:numId w:val="8"/>
        </w:numPr>
        <w:overflowPunct/>
        <w:autoSpaceDE/>
        <w:autoSpaceDN/>
        <w:adjustRightInd/>
        <w:textAlignment w:val="auto"/>
        <w:rPr>
          <w:rFonts w:asciiTheme="minorHAnsi" w:hAnsiTheme="minorHAnsi"/>
          <w:sz w:val="24"/>
          <w:szCs w:val="24"/>
        </w:rPr>
      </w:pPr>
      <w:r w:rsidRPr="00D81E46">
        <w:rPr>
          <w:rFonts w:asciiTheme="minorHAnsi" w:hAnsiTheme="minorHAnsi"/>
          <w:sz w:val="24"/>
          <w:szCs w:val="24"/>
        </w:rPr>
        <w:t xml:space="preserve">This 18-page PDF provides 101 individual tips for effective study skills and note-taking: </w:t>
      </w:r>
      <w:hyperlink r:id="rId15" w:history="1">
        <w:r w:rsidRPr="00D81E46">
          <w:rPr>
            <w:rStyle w:val="Hyperlink"/>
            <w:rFonts w:asciiTheme="minorHAnsi" w:hAnsiTheme="minorHAnsi"/>
            <w:sz w:val="24"/>
            <w:szCs w:val="24"/>
          </w:rPr>
          <w:t>http://bit.ly/studyskillstips</w:t>
        </w:r>
      </w:hyperlink>
      <w:r w:rsidRPr="00D81E46">
        <w:rPr>
          <w:rFonts w:asciiTheme="minorHAnsi" w:hAnsiTheme="minorHAnsi"/>
          <w:sz w:val="24"/>
          <w:szCs w:val="24"/>
        </w:rPr>
        <w:t xml:space="preserve"> </w:t>
      </w:r>
    </w:p>
    <w:p w14:paraId="5040F259" w14:textId="669E2003" w:rsidR="005E08DD" w:rsidRDefault="005E08DD" w:rsidP="006E0B4E">
      <w:pPr>
        <w:ind w:left="540"/>
        <w:rPr>
          <w:rFonts w:asciiTheme="minorHAnsi" w:hAnsiTheme="minorHAnsi"/>
          <w:sz w:val="24"/>
          <w:szCs w:val="24"/>
        </w:rPr>
      </w:pPr>
    </w:p>
    <w:p w14:paraId="4FB8C276" w14:textId="575790E9" w:rsidR="005E08DD" w:rsidRDefault="005E08DD" w:rsidP="005E08DD">
      <w:pPr>
        <w:ind w:left="540"/>
        <w:rPr>
          <w:rFonts w:asciiTheme="minorHAnsi" w:hAnsiTheme="minorHAnsi"/>
          <w:sz w:val="24"/>
          <w:szCs w:val="24"/>
        </w:rPr>
      </w:pPr>
      <w:r w:rsidRPr="005E08DD">
        <w:rPr>
          <w:rFonts w:asciiTheme="minorHAnsi" w:hAnsiTheme="minorHAnsi"/>
          <w:sz w:val="24"/>
          <w:szCs w:val="24"/>
          <w:u w:val="single"/>
        </w:rPr>
        <w:t xml:space="preserve">Example for </w:t>
      </w:r>
      <w:r>
        <w:rPr>
          <w:rFonts w:asciiTheme="minorHAnsi" w:hAnsiTheme="minorHAnsi"/>
          <w:sz w:val="24"/>
          <w:szCs w:val="24"/>
          <w:u w:val="single"/>
        </w:rPr>
        <w:t>hybrid</w:t>
      </w:r>
      <w:r w:rsidRPr="005E08DD">
        <w:rPr>
          <w:rFonts w:asciiTheme="minorHAnsi" w:hAnsiTheme="minorHAnsi"/>
          <w:sz w:val="24"/>
          <w:szCs w:val="24"/>
          <w:u w:val="single"/>
        </w:rPr>
        <w:t xml:space="preserve"> courses</w:t>
      </w:r>
      <w:r>
        <w:rPr>
          <w:rFonts w:asciiTheme="minorHAnsi" w:hAnsiTheme="minorHAnsi"/>
          <w:sz w:val="24"/>
          <w:szCs w:val="24"/>
        </w:rPr>
        <w:t>:</w:t>
      </w:r>
    </w:p>
    <w:p w14:paraId="7E0900E8" w14:textId="4EB1682D" w:rsidR="005E08DD" w:rsidRDefault="005E08DD" w:rsidP="005E08DD">
      <w:pPr>
        <w:ind w:left="540"/>
        <w:rPr>
          <w:rFonts w:asciiTheme="minorHAnsi" w:hAnsiTheme="minorHAnsi"/>
          <w:sz w:val="24"/>
          <w:szCs w:val="24"/>
        </w:rPr>
      </w:pPr>
      <w:r>
        <w:rPr>
          <w:rFonts w:asciiTheme="minorHAnsi" w:hAnsiTheme="minorHAnsi"/>
          <w:sz w:val="24"/>
          <w:szCs w:val="24"/>
        </w:rPr>
        <w:t xml:space="preserve">Successful students should follow these tips to succeed in classes where they switch between remote and in-person attendance: </w:t>
      </w:r>
      <w:hyperlink r:id="rId16" w:history="1">
        <w:r w:rsidRPr="0038249C">
          <w:rPr>
            <w:rStyle w:val="Hyperlink"/>
            <w:rFonts w:asciiTheme="minorHAnsi" w:hAnsiTheme="minorHAnsi"/>
            <w:sz w:val="24"/>
            <w:szCs w:val="24"/>
          </w:rPr>
          <w:t>https://www.usf.edu/atle/documents/student-best-practices-hybrid.pdf</w:t>
        </w:r>
      </w:hyperlink>
      <w:r>
        <w:rPr>
          <w:rFonts w:asciiTheme="minorHAnsi" w:hAnsiTheme="minorHAnsi"/>
          <w:sz w:val="24"/>
          <w:szCs w:val="24"/>
        </w:rPr>
        <w:t xml:space="preserve"> </w:t>
      </w:r>
    </w:p>
    <w:p w14:paraId="3CB9C8D0" w14:textId="77777777" w:rsidR="005E08DD" w:rsidRDefault="005E08DD" w:rsidP="005E08DD">
      <w:pPr>
        <w:ind w:left="540"/>
        <w:rPr>
          <w:rFonts w:asciiTheme="minorHAnsi" w:hAnsiTheme="minorHAnsi"/>
          <w:sz w:val="24"/>
          <w:szCs w:val="24"/>
        </w:rPr>
      </w:pPr>
    </w:p>
    <w:p w14:paraId="3E59B738" w14:textId="77777777" w:rsidR="005E08DD" w:rsidRDefault="005E08DD" w:rsidP="005E08DD">
      <w:pPr>
        <w:ind w:left="540"/>
        <w:rPr>
          <w:rFonts w:asciiTheme="minorHAnsi" w:hAnsiTheme="minorHAnsi"/>
          <w:sz w:val="24"/>
          <w:szCs w:val="24"/>
        </w:rPr>
      </w:pPr>
      <w:r w:rsidRPr="005E08DD">
        <w:rPr>
          <w:rFonts w:asciiTheme="minorHAnsi" w:hAnsiTheme="minorHAnsi"/>
          <w:sz w:val="24"/>
          <w:szCs w:val="24"/>
          <w:u w:val="single"/>
        </w:rPr>
        <w:t>Example for online courses</w:t>
      </w:r>
      <w:r>
        <w:rPr>
          <w:rFonts w:asciiTheme="minorHAnsi" w:hAnsiTheme="minorHAnsi"/>
          <w:sz w:val="24"/>
          <w:szCs w:val="24"/>
        </w:rPr>
        <w:t>:</w:t>
      </w:r>
    </w:p>
    <w:p w14:paraId="12D6A927" w14:textId="2F2A5BA9" w:rsidR="005E08DD" w:rsidRDefault="005E08DD" w:rsidP="005E08DD">
      <w:pPr>
        <w:ind w:left="540"/>
        <w:rPr>
          <w:rFonts w:asciiTheme="minorHAnsi" w:hAnsiTheme="minorHAnsi"/>
          <w:sz w:val="24"/>
          <w:szCs w:val="24"/>
        </w:rPr>
      </w:pPr>
      <w:r>
        <w:rPr>
          <w:rFonts w:asciiTheme="minorHAnsi" w:hAnsiTheme="minorHAnsi"/>
          <w:sz w:val="24"/>
          <w:szCs w:val="24"/>
        </w:rPr>
        <w:t xml:space="preserve">Successful students </w:t>
      </w:r>
      <w:r w:rsidR="00B347CF">
        <w:rPr>
          <w:rFonts w:asciiTheme="minorHAnsi" w:hAnsiTheme="minorHAnsi"/>
          <w:sz w:val="24"/>
          <w:szCs w:val="24"/>
        </w:rPr>
        <w:t>should follow several practical tips before each online session:</w:t>
      </w:r>
    </w:p>
    <w:p w14:paraId="61FB01A0" w14:textId="77777777" w:rsidR="003E4E36" w:rsidRDefault="003E4E36" w:rsidP="00B347CF">
      <w:pPr>
        <w:pStyle w:val="ListParagraph"/>
        <w:numPr>
          <w:ilvl w:val="0"/>
          <w:numId w:val="9"/>
        </w:numPr>
        <w:rPr>
          <w:rFonts w:asciiTheme="minorHAnsi" w:hAnsiTheme="minorHAnsi"/>
          <w:sz w:val="24"/>
          <w:szCs w:val="24"/>
        </w:rPr>
      </w:pPr>
      <w:r>
        <w:rPr>
          <w:rFonts w:asciiTheme="minorHAnsi" w:hAnsiTheme="minorHAnsi"/>
          <w:sz w:val="24"/>
          <w:szCs w:val="24"/>
        </w:rPr>
        <w:t xml:space="preserve">Check Canvas and emails daily for </w:t>
      </w:r>
      <w:proofErr w:type="gramStart"/>
      <w:r>
        <w:rPr>
          <w:rFonts w:asciiTheme="minorHAnsi" w:hAnsiTheme="minorHAnsi"/>
          <w:sz w:val="24"/>
          <w:szCs w:val="24"/>
        </w:rPr>
        <w:t>announcements</w:t>
      </w:r>
      <w:proofErr w:type="gramEnd"/>
    </w:p>
    <w:p w14:paraId="070B2EC0" w14:textId="4B359752" w:rsidR="00B347CF" w:rsidRDefault="00B347CF" w:rsidP="00B347CF">
      <w:pPr>
        <w:pStyle w:val="ListParagraph"/>
        <w:numPr>
          <w:ilvl w:val="0"/>
          <w:numId w:val="9"/>
        </w:numPr>
        <w:rPr>
          <w:rFonts w:asciiTheme="minorHAnsi" w:hAnsiTheme="minorHAnsi"/>
          <w:sz w:val="24"/>
          <w:szCs w:val="24"/>
        </w:rPr>
      </w:pPr>
      <w:r>
        <w:rPr>
          <w:rFonts w:asciiTheme="minorHAnsi" w:hAnsiTheme="minorHAnsi"/>
          <w:sz w:val="24"/>
          <w:szCs w:val="24"/>
        </w:rPr>
        <w:t xml:space="preserve">Close down other programs and apps before class </w:t>
      </w:r>
      <w:proofErr w:type="gramStart"/>
      <w:r>
        <w:rPr>
          <w:rFonts w:asciiTheme="minorHAnsi" w:hAnsiTheme="minorHAnsi"/>
          <w:sz w:val="24"/>
          <w:szCs w:val="24"/>
        </w:rPr>
        <w:t>begins</w:t>
      </w:r>
      <w:proofErr w:type="gramEnd"/>
    </w:p>
    <w:p w14:paraId="09EB8749" w14:textId="63D5A52C" w:rsidR="00B347CF" w:rsidRDefault="00B347CF" w:rsidP="00B347CF">
      <w:pPr>
        <w:pStyle w:val="ListParagraph"/>
        <w:numPr>
          <w:ilvl w:val="0"/>
          <w:numId w:val="9"/>
        </w:numPr>
        <w:rPr>
          <w:rFonts w:asciiTheme="minorHAnsi" w:hAnsiTheme="minorHAnsi"/>
          <w:sz w:val="24"/>
          <w:szCs w:val="24"/>
        </w:rPr>
      </w:pPr>
      <w:r>
        <w:rPr>
          <w:rFonts w:asciiTheme="minorHAnsi" w:hAnsiTheme="minorHAnsi"/>
          <w:sz w:val="24"/>
          <w:szCs w:val="24"/>
        </w:rPr>
        <w:t xml:space="preserve">When possible, plug in to a wired internet connection, rather than rely on </w:t>
      </w:r>
      <w:proofErr w:type="spellStart"/>
      <w:proofErr w:type="gramStart"/>
      <w:r>
        <w:rPr>
          <w:rFonts w:asciiTheme="minorHAnsi" w:hAnsiTheme="minorHAnsi"/>
          <w:sz w:val="24"/>
          <w:szCs w:val="24"/>
        </w:rPr>
        <w:t>WiFi</w:t>
      </w:r>
      <w:proofErr w:type="spellEnd"/>
      <w:proofErr w:type="gramEnd"/>
    </w:p>
    <w:p w14:paraId="162E6E97" w14:textId="757A32FC" w:rsidR="00B347CF" w:rsidRDefault="00B347CF" w:rsidP="00B347CF">
      <w:pPr>
        <w:pStyle w:val="ListParagraph"/>
        <w:numPr>
          <w:ilvl w:val="0"/>
          <w:numId w:val="9"/>
        </w:numPr>
        <w:rPr>
          <w:rFonts w:asciiTheme="minorHAnsi" w:hAnsiTheme="minorHAnsi"/>
          <w:sz w:val="24"/>
          <w:szCs w:val="24"/>
        </w:rPr>
      </w:pPr>
      <w:r>
        <w:rPr>
          <w:rFonts w:asciiTheme="minorHAnsi" w:hAnsiTheme="minorHAnsi"/>
          <w:sz w:val="24"/>
          <w:szCs w:val="24"/>
        </w:rPr>
        <w:t>Take the sample test (if your instructor provides one) to become familiar with the controls, where to find the test parameters (such as multiple attempts vs. single attempt), and how to submit individual questions and the final test submission.</w:t>
      </w:r>
    </w:p>
    <w:p w14:paraId="6C02E1E8" w14:textId="152C5342" w:rsidR="003E4E36" w:rsidRPr="00B347CF" w:rsidRDefault="003E4E36" w:rsidP="00B347CF">
      <w:pPr>
        <w:pStyle w:val="ListParagraph"/>
        <w:numPr>
          <w:ilvl w:val="0"/>
          <w:numId w:val="9"/>
        </w:numPr>
        <w:rPr>
          <w:rFonts w:asciiTheme="minorHAnsi" w:hAnsiTheme="minorHAnsi"/>
          <w:sz w:val="24"/>
          <w:szCs w:val="24"/>
        </w:rPr>
      </w:pPr>
      <w:r>
        <w:rPr>
          <w:rFonts w:asciiTheme="minorHAnsi" w:hAnsiTheme="minorHAnsi"/>
          <w:sz w:val="24"/>
          <w:szCs w:val="24"/>
        </w:rPr>
        <w:t xml:space="preserve">If new to Canvas, read </w:t>
      </w:r>
      <w:hyperlink r:id="rId17" w:history="1">
        <w:r w:rsidRPr="003E4E36">
          <w:rPr>
            <w:rStyle w:val="Hyperlink"/>
            <w:rFonts w:asciiTheme="minorHAnsi" w:hAnsiTheme="minorHAnsi"/>
            <w:sz w:val="24"/>
            <w:szCs w:val="24"/>
          </w:rPr>
          <w:t>this guide</w:t>
        </w:r>
      </w:hyperlink>
    </w:p>
    <w:bookmarkEnd w:id="0"/>
    <w:p w14:paraId="5B3F1191" w14:textId="7F3A8E46" w:rsidR="005E08DD" w:rsidRPr="007F5424" w:rsidRDefault="005E08DD" w:rsidP="006E0B4E">
      <w:pPr>
        <w:ind w:left="540"/>
        <w:rPr>
          <w:rFonts w:asciiTheme="minorHAnsi" w:hAnsiTheme="minorHAnsi"/>
          <w:sz w:val="24"/>
          <w:szCs w:val="24"/>
        </w:rPr>
      </w:pPr>
    </w:p>
    <w:p w14:paraId="2A60AEBB" w14:textId="77777777" w:rsidR="006E0B4E" w:rsidRPr="007F5424" w:rsidRDefault="006E0B4E" w:rsidP="006E0B4E">
      <w:pPr>
        <w:ind w:left="540"/>
        <w:rPr>
          <w:rFonts w:asciiTheme="minorHAnsi" w:hAnsiTheme="minorHAnsi"/>
          <w:sz w:val="24"/>
          <w:szCs w:val="24"/>
        </w:rPr>
      </w:pPr>
    </w:p>
    <w:p w14:paraId="5A1C0A15" w14:textId="6BFB9DEA" w:rsidR="00AF74D9" w:rsidRPr="007F5424" w:rsidRDefault="00151052" w:rsidP="00AC0E5B">
      <w:pPr>
        <w:pStyle w:val="Heading1"/>
        <w:tabs>
          <w:tab w:val="clear" w:pos="540"/>
          <w:tab w:val="clear" w:pos="3240"/>
        </w:tabs>
        <w:ind w:left="540" w:hanging="540"/>
        <w:jc w:val="left"/>
        <w:rPr>
          <w:rFonts w:asciiTheme="minorHAnsi" w:hAnsiTheme="minorHAnsi" w:cs="Times New Roman"/>
          <w:sz w:val="24"/>
          <w:szCs w:val="24"/>
        </w:rPr>
      </w:pPr>
      <w:r>
        <w:rPr>
          <w:rFonts w:asciiTheme="minorHAnsi" w:hAnsiTheme="minorHAnsi" w:cs="Times New Roman"/>
          <w:sz w:val="24"/>
          <w:szCs w:val="24"/>
        </w:rPr>
        <w:lastRenderedPageBreak/>
        <w:t>Course Objectives</w:t>
      </w:r>
    </w:p>
    <w:p w14:paraId="499039C2" w14:textId="45672B37" w:rsidR="009F4093" w:rsidRDefault="00174138" w:rsidP="00265809">
      <w:pPr>
        <w:ind w:left="540"/>
        <w:rPr>
          <w:rFonts w:asciiTheme="minorHAnsi" w:hAnsiTheme="minorHAnsi"/>
          <w:sz w:val="24"/>
          <w:szCs w:val="24"/>
        </w:rPr>
      </w:pPr>
      <w:r w:rsidRPr="007F5424">
        <w:rPr>
          <w:rFonts w:asciiTheme="minorHAnsi" w:hAnsiTheme="minorHAnsi"/>
          <w:sz w:val="24"/>
          <w:szCs w:val="24"/>
        </w:rPr>
        <w:t xml:space="preserve">Course </w:t>
      </w:r>
      <w:r w:rsidR="00151052">
        <w:rPr>
          <w:rFonts w:asciiTheme="minorHAnsi" w:hAnsiTheme="minorHAnsi"/>
          <w:sz w:val="24"/>
          <w:szCs w:val="24"/>
        </w:rPr>
        <w:t>objectives</w:t>
      </w:r>
      <w:r w:rsidR="00CA34D4" w:rsidRPr="007F5424">
        <w:rPr>
          <w:rFonts w:asciiTheme="minorHAnsi" w:hAnsiTheme="minorHAnsi"/>
          <w:sz w:val="24"/>
          <w:szCs w:val="24"/>
        </w:rPr>
        <w:t xml:space="preserve"> describe </w:t>
      </w:r>
      <w:r w:rsidR="00265809">
        <w:rPr>
          <w:rFonts w:asciiTheme="minorHAnsi" w:hAnsiTheme="minorHAnsi"/>
          <w:sz w:val="24"/>
          <w:szCs w:val="24"/>
        </w:rPr>
        <w:t xml:space="preserve">how </w:t>
      </w:r>
      <w:r w:rsidR="00393DE1" w:rsidRPr="007F5424">
        <w:rPr>
          <w:rFonts w:asciiTheme="minorHAnsi" w:hAnsiTheme="minorHAnsi"/>
          <w:sz w:val="24"/>
          <w:szCs w:val="24"/>
        </w:rPr>
        <w:t>the instructor would like to teach</w:t>
      </w:r>
      <w:r w:rsidR="00265809">
        <w:rPr>
          <w:rFonts w:asciiTheme="minorHAnsi" w:hAnsiTheme="minorHAnsi"/>
          <w:sz w:val="24"/>
          <w:szCs w:val="24"/>
        </w:rPr>
        <w:t xml:space="preserve"> the content</w:t>
      </w:r>
      <w:r w:rsidRPr="007F5424">
        <w:rPr>
          <w:rFonts w:asciiTheme="minorHAnsi" w:hAnsiTheme="minorHAnsi"/>
          <w:sz w:val="24"/>
          <w:szCs w:val="24"/>
        </w:rPr>
        <w:t xml:space="preserve">, </w:t>
      </w:r>
      <w:r w:rsidR="00C570ED" w:rsidRPr="007F5424">
        <w:rPr>
          <w:rFonts w:asciiTheme="minorHAnsi" w:hAnsiTheme="minorHAnsi"/>
          <w:sz w:val="24"/>
          <w:szCs w:val="24"/>
        </w:rPr>
        <w:t>often</w:t>
      </w:r>
      <w:r w:rsidRPr="007F5424">
        <w:rPr>
          <w:rFonts w:asciiTheme="minorHAnsi" w:hAnsiTheme="minorHAnsi"/>
          <w:sz w:val="24"/>
          <w:szCs w:val="24"/>
        </w:rPr>
        <w:t xml:space="preserve"> presented as a numbered list</w:t>
      </w:r>
      <w:r w:rsidR="00393DE1" w:rsidRPr="007F5424">
        <w:rPr>
          <w:rFonts w:asciiTheme="minorHAnsi" w:hAnsiTheme="minorHAnsi"/>
          <w:sz w:val="24"/>
          <w:szCs w:val="24"/>
        </w:rPr>
        <w:t xml:space="preserve">. </w:t>
      </w:r>
      <w:r w:rsidR="00151052">
        <w:rPr>
          <w:rFonts w:asciiTheme="minorHAnsi" w:hAnsiTheme="minorHAnsi"/>
          <w:sz w:val="24"/>
          <w:szCs w:val="24"/>
        </w:rPr>
        <w:t xml:space="preserve">They should not be confused </w:t>
      </w:r>
      <w:r w:rsidR="00265809">
        <w:rPr>
          <w:rFonts w:asciiTheme="minorHAnsi" w:hAnsiTheme="minorHAnsi"/>
          <w:sz w:val="24"/>
          <w:szCs w:val="24"/>
        </w:rPr>
        <w:t xml:space="preserve">with </w:t>
      </w:r>
      <w:r w:rsidR="00151052">
        <w:rPr>
          <w:rFonts w:asciiTheme="minorHAnsi" w:hAnsiTheme="minorHAnsi"/>
          <w:sz w:val="24"/>
          <w:szCs w:val="24"/>
        </w:rPr>
        <w:t xml:space="preserve">the Student Learning Outcomes, which are essential to proper course planning. </w:t>
      </w:r>
      <w:r w:rsidRPr="007F5424">
        <w:rPr>
          <w:rFonts w:asciiTheme="minorHAnsi" w:hAnsiTheme="minorHAnsi"/>
          <w:sz w:val="24"/>
          <w:szCs w:val="24"/>
        </w:rPr>
        <w:t xml:space="preserve">Note: </w:t>
      </w:r>
      <w:r w:rsidR="00151052">
        <w:rPr>
          <w:rFonts w:asciiTheme="minorHAnsi" w:hAnsiTheme="minorHAnsi"/>
          <w:sz w:val="24"/>
          <w:szCs w:val="24"/>
        </w:rPr>
        <w:t>course objectives</w:t>
      </w:r>
      <w:r w:rsidRPr="007F5424">
        <w:rPr>
          <w:rFonts w:asciiTheme="minorHAnsi" w:hAnsiTheme="minorHAnsi"/>
          <w:sz w:val="24"/>
          <w:szCs w:val="24"/>
        </w:rPr>
        <w:t xml:space="preserve"> </w:t>
      </w:r>
      <w:r w:rsidR="00B9779F">
        <w:rPr>
          <w:rFonts w:asciiTheme="minorHAnsi" w:hAnsiTheme="minorHAnsi"/>
          <w:sz w:val="24"/>
          <w:szCs w:val="24"/>
        </w:rPr>
        <w:t xml:space="preserve">will need to be included in course proposals at </w:t>
      </w:r>
      <w:proofErr w:type="gramStart"/>
      <w:r w:rsidR="00B9779F">
        <w:rPr>
          <w:rFonts w:asciiTheme="minorHAnsi" w:hAnsiTheme="minorHAnsi"/>
          <w:sz w:val="24"/>
          <w:szCs w:val="24"/>
        </w:rPr>
        <w:t>USF</w:t>
      </w:r>
      <w:r w:rsidR="00151052">
        <w:rPr>
          <w:rFonts w:asciiTheme="minorHAnsi" w:hAnsiTheme="minorHAnsi"/>
          <w:sz w:val="24"/>
          <w:szCs w:val="24"/>
        </w:rPr>
        <w:t>, but</w:t>
      </w:r>
      <w:proofErr w:type="gramEnd"/>
      <w:r w:rsidR="00151052">
        <w:rPr>
          <w:rFonts w:asciiTheme="minorHAnsi" w:hAnsiTheme="minorHAnsi"/>
          <w:sz w:val="24"/>
          <w:szCs w:val="24"/>
        </w:rPr>
        <w:t xml:space="preserve"> are not required </w:t>
      </w:r>
      <w:r w:rsidR="00265809">
        <w:rPr>
          <w:rFonts w:asciiTheme="minorHAnsi" w:hAnsiTheme="minorHAnsi"/>
          <w:sz w:val="24"/>
          <w:szCs w:val="24"/>
        </w:rPr>
        <w:t xml:space="preserve">or recommended </w:t>
      </w:r>
      <w:r w:rsidR="00151052">
        <w:rPr>
          <w:rFonts w:asciiTheme="minorHAnsi" w:hAnsiTheme="minorHAnsi"/>
          <w:sz w:val="24"/>
          <w:szCs w:val="24"/>
        </w:rPr>
        <w:t>on syllabi delivered to students</w:t>
      </w:r>
      <w:r w:rsidRPr="007F5424">
        <w:rPr>
          <w:rFonts w:asciiTheme="minorHAnsi" w:hAnsiTheme="minorHAnsi"/>
          <w:sz w:val="24"/>
          <w:szCs w:val="24"/>
        </w:rPr>
        <w:t>.</w:t>
      </w:r>
      <w:r w:rsidRPr="00265809">
        <w:rPr>
          <w:rFonts w:asciiTheme="minorHAnsi" w:hAnsiTheme="minorHAnsi"/>
          <w:sz w:val="24"/>
          <w:szCs w:val="24"/>
        </w:rPr>
        <w:t xml:space="preserve"> </w:t>
      </w:r>
      <w:r w:rsidR="00265809">
        <w:rPr>
          <w:rFonts w:asciiTheme="minorHAnsi" w:hAnsiTheme="minorHAnsi"/>
          <w:sz w:val="24"/>
          <w:szCs w:val="24"/>
        </w:rPr>
        <w:t>See examples</w:t>
      </w:r>
      <w:r w:rsidR="00265809" w:rsidRPr="00265809">
        <w:rPr>
          <w:rFonts w:asciiTheme="minorHAnsi" w:hAnsiTheme="minorHAnsi"/>
          <w:sz w:val="24"/>
          <w:szCs w:val="24"/>
        </w:rPr>
        <w:t xml:space="preserve"> </w:t>
      </w:r>
      <w:hyperlink r:id="rId18" w:history="1">
        <w:r w:rsidR="00265809" w:rsidRPr="00151052">
          <w:rPr>
            <w:rStyle w:val="Hyperlink"/>
            <w:rFonts w:asciiTheme="minorHAnsi" w:hAnsiTheme="minorHAnsi"/>
            <w:sz w:val="24"/>
            <w:szCs w:val="24"/>
          </w:rPr>
          <w:t>here</w:t>
        </w:r>
      </w:hyperlink>
      <w:r w:rsidR="00265809">
        <w:rPr>
          <w:rFonts w:asciiTheme="minorHAnsi" w:hAnsiTheme="minorHAnsi"/>
          <w:sz w:val="24"/>
          <w:szCs w:val="24"/>
        </w:rPr>
        <w:t>.</w:t>
      </w:r>
    </w:p>
    <w:p w14:paraId="06BE2A1F" w14:textId="77777777" w:rsidR="00265809" w:rsidRPr="007F5424" w:rsidRDefault="00265809" w:rsidP="00AC0E5B">
      <w:pPr>
        <w:rPr>
          <w:rFonts w:asciiTheme="minorHAnsi" w:hAnsiTheme="minorHAnsi"/>
          <w:sz w:val="24"/>
          <w:szCs w:val="24"/>
        </w:rPr>
      </w:pPr>
    </w:p>
    <w:p w14:paraId="3D049FAB" w14:textId="77777777" w:rsidR="00287729" w:rsidRPr="007F5424" w:rsidRDefault="00287729" w:rsidP="00AC0E5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Student Learning Outcomes</w:t>
      </w:r>
    </w:p>
    <w:p w14:paraId="684DCE90" w14:textId="77777777" w:rsidR="008B6457" w:rsidRPr="008B6457" w:rsidRDefault="008B6457" w:rsidP="008B6457">
      <w:pPr>
        <w:ind w:left="540"/>
        <w:rPr>
          <w:rFonts w:asciiTheme="minorHAnsi" w:hAnsiTheme="minorHAnsi"/>
          <w:sz w:val="24"/>
          <w:szCs w:val="24"/>
        </w:rPr>
      </w:pPr>
      <w:r w:rsidRPr="008B6457">
        <w:rPr>
          <w:rFonts w:asciiTheme="minorHAnsi" w:hAnsiTheme="minorHAnsi"/>
          <w:sz w:val="24"/>
          <w:szCs w:val="24"/>
        </w:rPr>
        <w:t>By the end of this course, students will be able to:</w:t>
      </w:r>
    </w:p>
    <w:p w14:paraId="0BFA68B8" w14:textId="77777777" w:rsidR="008B6457" w:rsidRPr="008B6457" w:rsidRDefault="008B6457" w:rsidP="008B6457">
      <w:pPr>
        <w:pStyle w:val="ListParagraph"/>
        <w:numPr>
          <w:ilvl w:val="0"/>
          <w:numId w:val="10"/>
        </w:numPr>
        <w:rPr>
          <w:rFonts w:asciiTheme="minorHAnsi" w:hAnsiTheme="minorHAnsi"/>
          <w:sz w:val="24"/>
          <w:szCs w:val="24"/>
        </w:rPr>
      </w:pPr>
      <w:r w:rsidRPr="008B6457">
        <w:rPr>
          <w:rFonts w:asciiTheme="minorHAnsi" w:hAnsiTheme="minorHAnsi"/>
          <w:sz w:val="24"/>
          <w:szCs w:val="24"/>
        </w:rPr>
        <w:t xml:space="preserve">understand and apply the main theories and research discoveries in medical </w:t>
      </w:r>
      <w:proofErr w:type="gramStart"/>
      <w:r w:rsidRPr="008B6457">
        <w:rPr>
          <w:rFonts w:asciiTheme="minorHAnsi" w:hAnsiTheme="minorHAnsi"/>
          <w:sz w:val="24"/>
          <w:szCs w:val="24"/>
        </w:rPr>
        <w:t>sociology</w:t>
      </w:r>
      <w:proofErr w:type="gramEnd"/>
    </w:p>
    <w:p w14:paraId="20901EBB" w14:textId="77777777" w:rsidR="008B6457" w:rsidRPr="008B6457" w:rsidRDefault="008B6457" w:rsidP="008B6457">
      <w:pPr>
        <w:pStyle w:val="ListParagraph"/>
        <w:numPr>
          <w:ilvl w:val="0"/>
          <w:numId w:val="10"/>
        </w:numPr>
        <w:rPr>
          <w:rFonts w:asciiTheme="minorHAnsi" w:hAnsiTheme="minorHAnsi"/>
          <w:sz w:val="24"/>
          <w:szCs w:val="24"/>
        </w:rPr>
      </w:pPr>
      <w:r w:rsidRPr="008B6457">
        <w:rPr>
          <w:rFonts w:asciiTheme="minorHAnsi" w:hAnsiTheme="minorHAnsi"/>
          <w:sz w:val="24"/>
          <w:szCs w:val="24"/>
        </w:rPr>
        <w:t xml:space="preserve">demonstrate familiarity with and apply the major concepts and research findings in health care </w:t>
      </w:r>
      <w:proofErr w:type="gramStart"/>
      <w:r w:rsidRPr="008B6457">
        <w:rPr>
          <w:rFonts w:asciiTheme="minorHAnsi" w:hAnsiTheme="minorHAnsi"/>
          <w:sz w:val="24"/>
          <w:szCs w:val="24"/>
        </w:rPr>
        <w:t>policy</w:t>
      </w:r>
      <w:proofErr w:type="gramEnd"/>
    </w:p>
    <w:p w14:paraId="53F7B523" w14:textId="77777777" w:rsidR="008B6457" w:rsidRPr="008B6457" w:rsidRDefault="008B6457" w:rsidP="008B6457">
      <w:pPr>
        <w:pStyle w:val="ListParagraph"/>
        <w:numPr>
          <w:ilvl w:val="0"/>
          <w:numId w:val="10"/>
        </w:numPr>
        <w:rPr>
          <w:rFonts w:asciiTheme="minorHAnsi" w:hAnsiTheme="minorHAnsi"/>
          <w:sz w:val="24"/>
          <w:szCs w:val="24"/>
        </w:rPr>
      </w:pPr>
      <w:r w:rsidRPr="008B6457">
        <w:rPr>
          <w:rFonts w:asciiTheme="minorHAnsi" w:hAnsiTheme="minorHAnsi"/>
          <w:sz w:val="24"/>
          <w:szCs w:val="24"/>
        </w:rPr>
        <w:t xml:space="preserve">understand and utilize the main findings from epidemiological studies regarding preventive health </w:t>
      </w:r>
      <w:proofErr w:type="gramStart"/>
      <w:r w:rsidRPr="008B6457">
        <w:rPr>
          <w:rFonts w:asciiTheme="minorHAnsi" w:hAnsiTheme="minorHAnsi"/>
          <w:sz w:val="24"/>
          <w:szCs w:val="24"/>
        </w:rPr>
        <w:t>care</w:t>
      </w:r>
      <w:proofErr w:type="gramEnd"/>
    </w:p>
    <w:p w14:paraId="60ECEB4F" w14:textId="77777777" w:rsidR="008B6457" w:rsidRPr="008B6457" w:rsidRDefault="008B6457" w:rsidP="008B6457">
      <w:pPr>
        <w:pStyle w:val="ListParagraph"/>
        <w:numPr>
          <w:ilvl w:val="0"/>
          <w:numId w:val="10"/>
        </w:numPr>
        <w:rPr>
          <w:rFonts w:asciiTheme="minorHAnsi" w:hAnsiTheme="minorHAnsi"/>
          <w:sz w:val="24"/>
          <w:szCs w:val="24"/>
        </w:rPr>
      </w:pPr>
      <w:r w:rsidRPr="008B6457">
        <w:rPr>
          <w:rFonts w:asciiTheme="minorHAnsi" w:hAnsiTheme="minorHAnsi"/>
          <w:sz w:val="24"/>
          <w:szCs w:val="24"/>
        </w:rPr>
        <w:t xml:space="preserve">be familiar with ethical issues facing health care providers, researchers, and </w:t>
      </w:r>
      <w:proofErr w:type="gramStart"/>
      <w:r w:rsidRPr="008B6457">
        <w:rPr>
          <w:rFonts w:asciiTheme="minorHAnsi" w:hAnsiTheme="minorHAnsi"/>
          <w:sz w:val="24"/>
          <w:szCs w:val="24"/>
        </w:rPr>
        <w:t>patients</w:t>
      </w:r>
      <w:proofErr w:type="gramEnd"/>
    </w:p>
    <w:p w14:paraId="7C0C2F9B" w14:textId="77777777" w:rsidR="008B6457" w:rsidRPr="008B6457" w:rsidRDefault="008B6457" w:rsidP="008B6457">
      <w:pPr>
        <w:pStyle w:val="ListParagraph"/>
        <w:numPr>
          <w:ilvl w:val="0"/>
          <w:numId w:val="10"/>
        </w:numPr>
        <w:rPr>
          <w:rFonts w:asciiTheme="minorHAnsi" w:hAnsiTheme="minorHAnsi"/>
          <w:sz w:val="24"/>
          <w:szCs w:val="24"/>
        </w:rPr>
      </w:pPr>
      <w:r w:rsidRPr="008B6457">
        <w:rPr>
          <w:rFonts w:asciiTheme="minorHAnsi" w:hAnsiTheme="minorHAnsi"/>
          <w:sz w:val="24"/>
          <w:szCs w:val="24"/>
        </w:rPr>
        <w:t xml:space="preserve">utilize scientific search engines to efficiently and accurately find all of the scientific research on a medical or medical sociological topic of </w:t>
      </w:r>
      <w:proofErr w:type="gramStart"/>
      <w:r w:rsidRPr="008B6457">
        <w:rPr>
          <w:rFonts w:asciiTheme="minorHAnsi" w:hAnsiTheme="minorHAnsi"/>
          <w:sz w:val="24"/>
          <w:szCs w:val="24"/>
        </w:rPr>
        <w:t>interest</w:t>
      </w:r>
      <w:proofErr w:type="gramEnd"/>
    </w:p>
    <w:p w14:paraId="7DE1631C" w14:textId="77777777" w:rsidR="00180E58" w:rsidRPr="00180E58" w:rsidRDefault="00180E58" w:rsidP="00180E58">
      <w:pPr>
        <w:ind w:left="540"/>
        <w:rPr>
          <w:rFonts w:asciiTheme="minorHAnsi" w:hAnsiTheme="minorHAnsi"/>
          <w:sz w:val="24"/>
          <w:szCs w:val="24"/>
        </w:rPr>
      </w:pPr>
    </w:p>
    <w:p w14:paraId="4AA413B8" w14:textId="16A35F6C" w:rsidR="00180E58" w:rsidRPr="00180E58" w:rsidRDefault="00180E58" w:rsidP="00180E58">
      <w:pPr>
        <w:ind w:left="540"/>
        <w:rPr>
          <w:rFonts w:asciiTheme="minorHAnsi" w:hAnsiTheme="minorHAnsi"/>
          <w:i/>
          <w:sz w:val="24"/>
          <w:szCs w:val="24"/>
        </w:rPr>
      </w:pPr>
      <w:r w:rsidRPr="00180E58">
        <w:rPr>
          <w:rFonts w:asciiTheme="minorHAnsi" w:hAnsiTheme="minorHAnsi"/>
          <w:i/>
          <w:sz w:val="24"/>
          <w:szCs w:val="24"/>
        </w:rPr>
        <w:t>Note: you have to use the exact SLOs as approved by Gen Ed</w:t>
      </w:r>
      <w:r w:rsidR="00B9779F">
        <w:rPr>
          <w:rFonts w:asciiTheme="minorHAnsi" w:hAnsiTheme="minorHAnsi"/>
          <w:i/>
          <w:sz w:val="24"/>
          <w:szCs w:val="24"/>
        </w:rPr>
        <w:t xml:space="preserve">, </w:t>
      </w:r>
      <w:r w:rsidRPr="00180E58">
        <w:rPr>
          <w:rFonts w:asciiTheme="minorHAnsi" w:hAnsiTheme="minorHAnsi"/>
          <w:i/>
          <w:sz w:val="24"/>
          <w:szCs w:val="24"/>
        </w:rPr>
        <w:t>Undergrad Council</w:t>
      </w:r>
      <w:r w:rsidR="00B9779F">
        <w:rPr>
          <w:rFonts w:asciiTheme="minorHAnsi" w:hAnsiTheme="minorHAnsi"/>
          <w:i/>
          <w:sz w:val="24"/>
          <w:szCs w:val="24"/>
        </w:rPr>
        <w:t>, or Graduate Council</w:t>
      </w:r>
      <w:r w:rsidRPr="00180E58">
        <w:rPr>
          <w:rFonts w:asciiTheme="minorHAnsi" w:hAnsiTheme="minorHAnsi"/>
          <w:i/>
          <w:sz w:val="24"/>
          <w:szCs w:val="24"/>
        </w:rPr>
        <w:t xml:space="preserve">; access approved SLOs here, under "Search" or "Search Archive": </w:t>
      </w:r>
      <w:hyperlink r:id="rId19" w:history="1">
        <w:r w:rsidRPr="00180E58">
          <w:rPr>
            <w:rStyle w:val="Hyperlink"/>
            <w:rFonts w:asciiTheme="minorHAnsi" w:hAnsiTheme="minorHAnsi"/>
            <w:i/>
            <w:sz w:val="24"/>
            <w:szCs w:val="24"/>
          </w:rPr>
          <w:t>https://www.systemacademics.usf.edu/proposals/tracking/cou</w:t>
        </w:r>
        <w:r w:rsidRPr="00180E58">
          <w:rPr>
            <w:rStyle w:val="Hyperlink"/>
            <w:rFonts w:asciiTheme="minorHAnsi" w:hAnsiTheme="minorHAnsi"/>
            <w:i/>
            <w:sz w:val="24"/>
            <w:szCs w:val="24"/>
          </w:rPr>
          <w:t>r</w:t>
        </w:r>
        <w:r w:rsidRPr="00180E58">
          <w:rPr>
            <w:rStyle w:val="Hyperlink"/>
            <w:rFonts w:asciiTheme="minorHAnsi" w:hAnsiTheme="minorHAnsi"/>
            <w:i/>
            <w:sz w:val="24"/>
            <w:szCs w:val="24"/>
          </w:rPr>
          <w:t>ses</w:t>
        </w:r>
      </w:hyperlink>
      <w:r w:rsidRPr="00180E58">
        <w:rPr>
          <w:rFonts w:asciiTheme="minorHAnsi" w:hAnsiTheme="minorHAnsi"/>
          <w:i/>
          <w:sz w:val="24"/>
          <w:szCs w:val="24"/>
        </w:rPr>
        <w:t xml:space="preserve"> </w:t>
      </w:r>
    </w:p>
    <w:p w14:paraId="13955F13" w14:textId="77777777" w:rsidR="00180E58" w:rsidRPr="00180E58" w:rsidRDefault="00180E58" w:rsidP="00180E58">
      <w:pPr>
        <w:ind w:left="540"/>
        <w:rPr>
          <w:rFonts w:asciiTheme="minorHAnsi" w:hAnsiTheme="minorHAnsi"/>
          <w:i/>
          <w:sz w:val="24"/>
          <w:szCs w:val="24"/>
        </w:rPr>
      </w:pPr>
    </w:p>
    <w:p w14:paraId="646D1E96" w14:textId="77777777" w:rsidR="00C74FA4" w:rsidRDefault="00180E58" w:rsidP="00180E58">
      <w:pPr>
        <w:ind w:left="540"/>
        <w:rPr>
          <w:rFonts w:asciiTheme="minorHAnsi" w:hAnsiTheme="minorHAnsi"/>
          <w:i/>
          <w:sz w:val="24"/>
          <w:szCs w:val="24"/>
        </w:rPr>
      </w:pPr>
      <w:r w:rsidRPr="00180E58">
        <w:rPr>
          <w:rFonts w:asciiTheme="minorHAnsi" w:hAnsiTheme="minorHAnsi"/>
          <w:i/>
          <w:sz w:val="24"/>
          <w:szCs w:val="24"/>
        </w:rPr>
        <w:t>While you may not delete or alter the SLOs unless the relevant council approves this action as a substantive change, you are permitted to add sub-outcomes (ideally, mapped under the approved SLOs) that more directly target your current learning intention.</w:t>
      </w:r>
    </w:p>
    <w:p w14:paraId="493B53A8" w14:textId="77777777" w:rsidR="00C74FA4" w:rsidRDefault="00C74FA4" w:rsidP="00180E58">
      <w:pPr>
        <w:ind w:left="540"/>
        <w:rPr>
          <w:rFonts w:asciiTheme="minorHAnsi" w:hAnsiTheme="minorHAnsi"/>
          <w:i/>
          <w:sz w:val="24"/>
          <w:szCs w:val="24"/>
        </w:rPr>
      </w:pPr>
    </w:p>
    <w:p w14:paraId="040534D8" w14:textId="6E43EDC5" w:rsidR="009A7707" w:rsidRPr="007F5424" w:rsidRDefault="00C74FA4" w:rsidP="00180E58">
      <w:pPr>
        <w:ind w:left="540"/>
        <w:rPr>
          <w:rFonts w:asciiTheme="minorHAnsi" w:hAnsiTheme="minorHAnsi"/>
          <w:sz w:val="24"/>
          <w:szCs w:val="24"/>
        </w:rPr>
      </w:pPr>
      <w:r>
        <w:rPr>
          <w:rFonts w:asciiTheme="minorHAnsi" w:hAnsiTheme="minorHAnsi"/>
          <w:i/>
          <w:sz w:val="24"/>
          <w:szCs w:val="24"/>
        </w:rPr>
        <w:t>If the course has not recently been approved by the Gen Ed</w:t>
      </w:r>
      <w:r w:rsidR="00B9779F">
        <w:rPr>
          <w:rFonts w:asciiTheme="minorHAnsi" w:hAnsiTheme="minorHAnsi"/>
          <w:i/>
          <w:sz w:val="24"/>
          <w:szCs w:val="24"/>
        </w:rPr>
        <w:t xml:space="preserve">, </w:t>
      </w:r>
      <w:r>
        <w:rPr>
          <w:rFonts w:asciiTheme="minorHAnsi" w:hAnsiTheme="minorHAnsi"/>
          <w:i/>
          <w:sz w:val="24"/>
          <w:szCs w:val="24"/>
        </w:rPr>
        <w:t>Undergrad</w:t>
      </w:r>
      <w:r w:rsidR="00B9779F">
        <w:rPr>
          <w:rFonts w:asciiTheme="minorHAnsi" w:hAnsiTheme="minorHAnsi"/>
          <w:i/>
          <w:sz w:val="24"/>
          <w:szCs w:val="24"/>
        </w:rPr>
        <w:t>, or Graduate</w:t>
      </w:r>
      <w:r>
        <w:rPr>
          <w:rFonts w:asciiTheme="minorHAnsi" w:hAnsiTheme="minorHAnsi"/>
          <w:i/>
          <w:sz w:val="24"/>
          <w:szCs w:val="24"/>
        </w:rPr>
        <w:t xml:space="preserve"> Council, verbatim SLOs may not be available and this requirement does not apply. </w:t>
      </w:r>
      <w:r w:rsidR="009A7707" w:rsidRPr="007F5424">
        <w:rPr>
          <w:rFonts w:asciiTheme="minorHAnsi" w:hAnsiTheme="minorHAnsi"/>
          <w:sz w:val="24"/>
          <w:szCs w:val="24"/>
        </w:rPr>
        <w:tab/>
      </w:r>
    </w:p>
    <w:p w14:paraId="56C8E9A8" w14:textId="77777777" w:rsidR="004479EB" w:rsidRPr="007F5424" w:rsidRDefault="004479EB" w:rsidP="004479EB">
      <w:pPr>
        <w:rPr>
          <w:sz w:val="24"/>
          <w:szCs w:val="24"/>
          <w:highlight w:val="yellow"/>
        </w:rPr>
      </w:pPr>
    </w:p>
    <w:p w14:paraId="74B8ABCB"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Required Texts and/or Readings and Course Materials</w:t>
      </w:r>
    </w:p>
    <w:p w14:paraId="35F8F828" w14:textId="29AD49F6" w:rsidR="008B6457" w:rsidRDefault="008B6457" w:rsidP="004479EB">
      <w:pPr>
        <w:pStyle w:val="ListParagraph"/>
        <w:numPr>
          <w:ilvl w:val="0"/>
          <w:numId w:val="3"/>
        </w:numPr>
        <w:tabs>
          <w:tab w:val="left" w:pos="540"/>
        </w:tabs>
        <w:rPr>
          <w:rFonts w:asciiTheme="minorHAnsi" w:hAnsiTheme="minorHAnsi"/>
          <w:sz w:val="24"/>
          <w:szCs w:val="24"/>
        </w:rPr>
      </w:pPr>
      <w:r w:rsidRPr="008B6457">
        <w:rPr>
          <w:rFonts w:asciiTheme="minorHAnsi" w:hAnsiTheme="minorHAnsi"/>
          <w:sz w:val="24"/>
          <w:szCs w:val="24"/>
        </w:rPr>
        <w:t>This course is offered entirely online via Canvas.</w:t>
      </w:r>
      <w:r w:rsidRPr="008B6457">
        <w:t xml:space="preserve"> </w:t>
      </w:r>
      <w:r w:rsidRPr="008B6457">
        <w:rPr>
          <w:rFonts w:asciiTheme="minorHAnsi" w:hAnsiTheme="minorHAnsi"/>
          <w:sz w:val="24"/>
          <w:szCs w:val="24"/>
        </w:rPr>
        <w:t>The course is organized into modules, which you can access by clicking on “Modules” on the left side of your Canvas screen. Except for some quizzes and assignments, the content of all the modules is open from the beginning of the course, and the deadlines for the quizzes and assignments allow you to time to work ahead as a help in accommodating your schedule.</w:t>
      </w:r>
      <w:r>
        <w:rPr>
          <w:rFonts w:asciiTheme="minorHAnsi" w:hAnsiTheme="minorHAnsi"/>
          <w:sz w:val="24"/>
          <w:szCs w:val="24"/>
        </w:rPr>
        <w:t xml:space="preserve"> </w:t>
      </w:r>
      <w:proofErr w:type="gramStart"/>
      <w:r w:rsidRPr="008B6457">
        <w:rPr>
          <w:rFonts w:asciiTheme="minorHAnsi" w:hAnsiTheme="minorHAnsi"/>
          <w:sz w:val="24"/>
          <w:szCs w:val="24"/>
        </w:rPr>
        <w:t>The</w:t>
      </w:r>
      <w:proofErr w:type="gramEnd"/>
      <w:r w:rsidRPr="008B6457">
        <w:rPr>
          <w:rFonts w:asciiTheme="minorHAnsi" w:hAnsiTheme="minorHAnsi"/>
          <w:sz w:val="24"/>
          <w:szCs w:val="24"/>
        </w:rPr>
        <w:t xml:space="preserve"> modules and deadlines for module completion are given under “List of Modules and Deadlines” below. To see the full content and requirements of each module, and anytime you want or need to work on the course, just click on “Modules”.</w:t>
      </w:r>
    </w:p>
    <w:p w14:paraId="77FB1949" w14:textId="21808CD8" w:rsidR="008B6457" w:rsidRDefault="008B6457" w:rsidP="004479EB">
      <w:pPr>
        <w:pStyle w:val="ListParagraph"/>
        <w:numPr>
          <w:ilvl w:val="0"/>
          <w:numId w:val="3"/>
        </w:numPr>
        <w:tabs>
          <w:tab w:val="left" w:pos="540"/>
        </w:tabs>
        <w:rPr>
          <w:rFonts w:asciiTheme="minorHAnsi" w:hAnsiTheme="minorHAnsi"/>
          <w:sz w:val="24"/>
          <w:szCs w:val="24"/>
        </w:rPr>
      </w:pPr>
      <w:r w:rsidRPr="008B6457">
        <w:rPr>
          <w:rFonts w:asciiTheme="minorHAnsi" w:hAnsiTheme="minorHAnsi"/>
          <w:sz w:val="24"/>
          <w:szCs w:val="24"/>
        </w:rPr>
        <w:t>Some of the readings or other materials in this class consist of links to Internet websites. Of course</w:t>
      </w:r>
      <w:r>
        <w:rPr>
          <w:rFonts w:asciiTheme="minorHAnsi" w:hAnsiTheme="minorHAnsi"/>
          <w:sz w:val="24"/>
          <w:szCs w:val="24"/>
        </w:rPr>
        <w:t>,</w:t>
      </w:r>
      <w:r w:rsidRPr="008B6457">
        <w:rPr>
          <w:rFonts w:asciiTheme="minorHAnsi" w:hAnsiTheme="minorHAnsi"/>
          <w:sz w:val="24"/>
          <w:szCs w:val="24"/>
        </w:rPr>
        <w:t xml:space="preserve"> when you access websites there may be advertisements, </w:t>
      </w:r>
      <w:r w:rsidRPr="008B6457">
        <w:rPr>
          <w:rFonts w:asciiTheme="minorHAnsi" w:hAnsiTheme="minorHAnsi"/>
          <w:sz w:val="24"/>
          <w:szCs w:val="24"/>
        </w:rPr>
        <w:lastRenderedPageBreak/>
        <w:t>requests for you to subscribe to or sign up for something, purchase a product, or the like. These items are outside of my control and may depend on the cookies on your own computer. You are NOT required to look at or click on any of these items other than the specific main material assigned in the module, and I am not requiring you to subscribe to anything or purchase anything to be able to read or view the assigned material. The assigned material will be clear from the descriptions in the course modules but if you have any questions please let me know.</w:t>
      </w:r>
    </w:p>
    <w:p w14:paraId="244C2D97" w14:textId="77777777" w:rsidR="004479EB" w:rsidRPr="007F5424" w:rsidRDefault="004479EB" w:rsidP="004479EB">
      <w:pPr>
        <w:rPr>
          <w:rFonts w:asciiTheme="minorHAnsi" w:hAnsiTheme="minorHAnsi"/>
          <w:sz w:val="24"/>
          <w:szCs w:val="24"/>
        </w:rPr>
      </w:pPr>
    </w:p>
    <w:p w14:paraId="197DB247" w14:textId="6D7CA98A"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Supplementary (Optional) Texts and Materials</w:t>
      </w:r>
    </w:p>
    <w:p w14:paraId="062D1F05" w14:textId="77777777" w:rsidR="004479EB" w:rsidRPr="007F5424" w:rsidRDefault="004479EB" w:rsidP="004479EB">
      <w:pPr>
        <w:tabs>
          <w:tab w:val="left" w:pos="540"/>
        </w:tabs>
        <w:ind w:left="540"/>
        <w:rPr>
          <w:rFonts w:asciiTheme="minorHAnsi" w:hAnsiTheme="minorHAnsi"/>
          <w:sz w:val="24"/>
          <w:szCs w:val="24"/>
        </w:rPr>
      </w:pPr>
      <w:r w:rsidRPr="007F5424">
        <w:rPr>
          <w:rFonts w:asciiTheme="minorHAnsi" w:hAnsiTheme="minorHAnsi"/>
          <w:sz w:val="24"/>
          <w:szCs w:val="24"/>
        </w:rPr>
        <w:t>Full text citations of any supplementary materials.</w:t>
      </w:r>
    </w:p>
    <w:p w14:paraId="0C0BB266" w14:textId="77777777" w:rsidR="004479EB" w:rsidRPr="007F5424" w:rsidRDefault="004479EB" w:rsidP="004479EB">
      <w:pPr>
        <w:tabs>
          <w:tab w:val="left" w:pos="540"/>
        </w:tabs>
        <w:ind w:left="540"/>
        <w:rPr>
          <w:rFonts w:asciiTheme="minorHAnsi" w:hAnsiTheme="minorHAnsi"/>
          <w:sz w:val="24"/>
          <w:szCs w:val="24"/>
        </w:rPr>
      </w:pPr>
    </w:p>
    <w:p w14:paraId="37C7B3A5" w14:textId="77777777" w:rsidR="00A750CE" w:rsidRPr="007F5424" w:rsidRDefault="004479EB" w:rsidP="00AC0E5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Grading Scale</w:t>
      </w:r>
    </w:p>
    <w:p w14:paraId="51231885" w14:textId="260A8E74" w:rsidR="0059265F" w:rsidRPr="007F5424" w:rsidRDefault="002574F0" w:rsidP="002574F0">
      <w:pPr>
        <w:ind w:left="540"/>
        <w:jc w:val="both"/>
        <w:rPr>
          <w:rFonts w:asciiTheme="minorHAnsi" w:hAnsiTheme="minorHAnsi"/>
          <w:sz w:val="24"/>
          <w:szCs w:val="24"/>
        </w:rPr>
      </w:pPr>
      <w:r w:rsidRPr="002574F0">
        <w:rPr>
          <w:rFonts w:asciiTheme="minorHAnsi" w:hAnsiTheme="minorHAnsi"/>
          <w:sz w:val="24"/>
          <w:szCs w:val="24"/>
        </w:rPr>
        <w:t xml:space="preserve">Your grade in the course will be determined by a conventional percentage system where 90% or more of the total 100 points possible in the course is a </w:t>
      </w:r>
      <w:proofErr w:type="spellStart"/>
      <w:r w:rsidRPr="002574F0">
        <w:rPr>
          <w:rFonts w:asciiTheme="minorHAnsi" w:hAnsiTheme="minorHAnsi"/>
          <w:sz w:val="24"/>
          <w:szCs w:val="24"/>
        </w:rPr>
        <w:t>A</w:t>
      </w:r>
      <w:proofErr w:type="spellEnd"/>
      <w:r w:rsidRPr="002574F0">
        <w:rPr>
          <w:rFonts w:asciiTheme="minorHAnsi" w:hAnsiTheme="minorHAnsi"/>
          <w:sz w:val="24"/>
          <w:szCs w:val="24"/>
        </w:rPr>
        <w:t>, 80-89% is a B, 70-79% is a C, 60-69% is a D, and below 60% is an F.</w:t>
      </w:r>
    </w:p>
    <w:p w14:paraId="4A708FBE" w14:textId="77777777" w:rsidR="009D581B" w:rsidRPr="007F5424" w:rsidRDefault="009D581B" w:rsidP="00AC0E5B">
      <w:pPr>
        <w:jc w:val="both"/>
        <w:rPr>
          <w:rFonts w:asciiTheme="minorHAnsi" w:hAnsiTheme="minorHAnsi"/>
          <w:sz w:val="24"/>
          <w:szCs w:val="24"/>
        </w:rPr>
      </w:pPr>
    </w:p>
    <w:tbl>
      <w:tblPr>
        <w:tblStyle w:val="TableGrid"/>
        <w:tblW w:w="2789" w:type="pct"/>
        <w:tblLook w:val="04A0" w:firstRow="1" w:lastRow="0" w:firstColumn="1" w:lastColumn="0" w:noHBand="0" w:noVBand="1"/>
      </w:tblPr>
      <w:tblGrid>
        <w:gridCol w:w="1361"/>
        <w:gridCol w:w="1696"/>
        <w:gridCol w:w="2161"/>
      </w:tblGrid>
      <w:tr w:rsidR="009D581B" w:rsidRPr="007F5424" w14:paraId="1BE922FE" w14:textId="77777777" w:rsidTr="009D581B">
        <w:tc>
          <w:tcPr>
            <w:tcW w:w="2929" w:type="pct"/>
            <w:gridSpan w:val="2"/>
            <w:tcBorders>
              <w:right w:val="single" w:sz="4" w:space="0" w:color="auto"/>
            </w:tcBorders>
            <w:vAlign w:val="center"/>
          </w:tcPr>
          <w:p w14:paraId="5B474C4E" w14:textId="77777777" w:rsidR="009D581B" w:rsidRPr="007F5424" w:rsidRDefault="009D581B" w:rsidP="003B2B0C">
            <w:pPr>
              <w:tabs>
                <w:tab w:val="left" w:pos="540"/>
              </w:tabs>
              <w:jc w:val="center"/>
              <w:rPr>
                <w:rFonts w:asciiTheme="minorHAnsi" w:hAnsiTheme="minorHAnsi"/>
                <w:sz w:val="24"/>
                <w:szCs w:val="24"/>
              </w:rPr>
            </w:pPr>
            <w:r w:rsidRPr="007F5424">
              <w:rPr>
                <w:rFonts w:asciiTheme="minorHAnsi" w:hAnsiTheme="minorHAnsi"/>
                <w:sz w:val="24"/>
                <w:szCs w:val="24"/>
              </w:rPr>
              <w:t>Grading Scale (%)</w:t>
            </w:r>
          </w:p>
        </w:tc>
        <w:tc>
          <w:tcPr>
            <w:tcW w:w="2071" w:type="pct"/>
            <w:tcBorders>
              <w:top w:val="nil"/>
              <w:left w:val="single" w:sz="4" w:space="0" w:color="auto"/>
              <w:bottom w:val="nil"/>
              <w:right w:val="nil"/>
            </w:tcBorders>
            <w:vAlign w:val="center"/>
          </w:tcPr>
          <w:p w14:paraId="594735D5" w14:textId="77777777" w:rsidR="009D581B" w:rsidRPr="007F5424" w:rsidRDefault="009D581B" w:rsidP="003B2B0C">
            <w:pPr>
              <w:tabs>
                <w:tab w:val="left" w:pos="540"/>
              </w:tabs>
              <w:jc w:val="center"/>
              <w:rPr>
                <w:rFonts w:asciiTheme="minorHAnsi" w:hAnsiTheme="minorHAnsi"/>
                <w:sz w:val="24"/>
                <w:szCs w:val="24"/>
              </w:rPr>
            </w:pPr>
          </w:p>
        </w:tc>
      </w:tr>
      <w:tr w:rsidR="009D581B" w:rsidRPr="007F5424" w14:paraId="3F55F81C" w14:textId="77777777" w:rsidTr="009D581B">
        <w:tc>
          <w:tcPr>
            <w:tcW w:w="1304" w:type="pct"/>
            <w:vAlign w:val="center"/>
          </w:tcPr>
          <w:p w14:paraId="59F0325A"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90-100</w:t>
            </w:r>
          </w:p>
        </w:tc>
        <w:tc>
          <w:tcPr>
            <w:tcW w:w="1625" w:type="pct"/>
            <w:tcBorders>
              <w:right w:val="single" w:sz="4" w:space="0" w:color="auto"/>
            </w:tcBorders>
            <w:vAlign w:val="center"/>
          </w:tcPr>
          <w:p w14:paraId="6EC89CDB"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A</w:t>
            </w:r>
          </w:p>
        </w:tc>
        <w:tc>
          <w:tcPr>
            <w:tcW w:w="2071" w:type="pct"/>
            <w:tcBorders>
              <w:top w:val="nil"/>
              <w:left w:val="single" w:sz="4" w:space="0" w:color="auto"/>
              <w:bottom w:val="nil"/>
              <w:right w:val="nil"/>
            </w:tcBorders>
            <w:vAlign w:val="center"/>
          </w:tcPr>
          <w:p w14:paraId="2136688F" w14:textId="77777777" w:rsidR="009D581B" w:rsidRPr="007F5424" w:rsidRDefault="009D581B" w:rsidP="003B2B0C">
            <w:pPr>
              <w:suppressAutoHyphens/>
              <w:jc w:val="center"/>
              <w:rPr>
                <w:rFonts w:asciiTheme="minorHAnsi" w:hAnsiTheme="minorHAnsi"/>
                <w:sz w:val="24"/>
                <w:szCs w:val="24"/>
              </w:rPr>
            </w:pPr>
          </w:p>
        </w:tc>
      </w:tr>
      <w:tr w:rsidR="009D581B" w:rsidRPr="007F5424" w14:paraId="15A7A003" w14:textId="77777777" w:rsidTr="009D581B">
        <w:tc>
          <w:tcPr>
            <w:tcW w:w="1304" w:type="pct"/>
            <w:vAlign w:val="center"/>
          </w:tcPr>
          <w:p w14:paraId="601C32EC"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80 - 89</w:t>
            </w:r>
          </w:p>
        </w:tc>
        <w:tc>
          <w:tcPr>
            <w:tcW w:w="1625" w:type="pct"/>
            <w:tcBorders>
              <w:right w:val="single" w:sz="4" w:space="0" w:color="auto"/>
            </w:tcBorders>
            <w:vAlign w:val="center"/>
          </w:tcPr>
          <w:p w14:paraId="34DA5F07"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B</w:t>
            </w:r>
          </w:p>
        </w:tc>
        <w:tc>
          <w:tcPr>
            <w:tcW w:w="2071" w:type="pct"/>
            <w:tcBorders>
              <w:top w:val="nil"/>
              <w:left w:val="single" w:sz="4" w:space="0" w:color="auto"/>
              <w:bottom w:val="nil"/>
              <w:right w:val="nil"/>
            </w:tcBorders>
            <w:vAlign w:val="center"/>
          </w:tcPr>
          <w:p w14:paraId="387C5A79" w14:textId="77777777" w:rsidR="009D581B" w:rsidRPr="007F5424" w:rsidRDefault="009D581B" w:rsidP="003B2B0C">
            <w:pPr>
              <w:suppressAutoHyphens/>
              <w:jc w:val="center"/>
              <w:rPr>
                <w:rFonts w:asciiTheme="minorHAnsi" w:hAnsiTheme="minorHAnsi"/>
                <w:sz w:val="24"/>
                <w:szCs w:val="24"/>
              </w:rPr>
            </w:pPr>
          </w:p>
        </w:tc>
      </w:tr>
      <w:tr w:rsidR="009D581B" w:rsidRPr="007F5424" w14:paraId="410B7A5A" w14:textId="77777777" w:rsidTr="009D581B">
        <w:tc>
          <w:tcPr>
            <w:tcW w:w="1304" w:type="pct"/>
            <w:vAlign w:val="center"/>
          </w:tcPr>
          <w:p w14:paraId="5AB25493"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70 - 79</w:t>
            </w:r>
          </w:p>
        </w:tc>
        <w:tc>
          <w:tcPr>
            <w:tcW w:w="1625" w:type="pct"/>
            <w:tcBorders>
              <w:right w:val="single" w:sz="4" w:space="0" w:color="auto"/>
            </w:tcBorders>
            <w:vAlign w:val="center"/>
          </w:tcPr>
          <w:p w14:paraId="0663822B"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C</w:t>
            </w:r>
          </w:p>
        </w:tc>
        <w:tc>
          <w:tcPr>
            <w:tcW w:w="2071" w:type="pct"/>
            <w:tcBorders>
              <w:top w:val="nil"/>
              <w:left w:val="single" w:sz="4" w:space="0" w:color="auto"/>
              <w:bottom w:val="nil"/>
              <w:right w:val="nil"/>
            </w:tcBorders>
            <w:vAlign w:val="center"/>
          </w:tcPr>
          <w:p w14:paraId="32855B47" w14:textId="77777777" w:rsidR="009D581B" w:rsidRPr="007F5424" w:rsidRDefault="009D581B" w:rsidP="003B2B0C">
            <w:pPr>
              <w:suppressAutoHyphens/>
              <w:jc w:val="center"/>
              <w:rPr>
                <w:rFonts w:asciiTheme="minorHAnsi" w:hAnsiTheme="minorHAnsi"/>
                <w:sz w:val="24"/>
                <w:szCs w:val="24"/>
              </w:rPr>
            </w:pPr>
          </w:p>
        </w:tc>
      </w:tr>
      <w:tr w:rsidR="009D581B" w:rsidRPr="007F5424" w14:paraId="244CE6CB" w14:textId="77777777" w:rsidTr="009D581B">
        <w:tc>
          <w:tcPr>
            <w:tcW w:w="1304" w:type="pct"/>
            <w:vAlign w:val="center"/>
          </w:tcPr>
          <w:p w14:paraId="70619414"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60 - 69</w:t>
            </w:r>
          </w:p>
        </w:tc>
        <w:tc>
          <w:tcPr>
            <w:tcW w:w="1625" w:type="pct"/>
            <w:tcBorders>
              <w:right w:val="single" w:sz="4" w:space="0" w:color="auto"/>
            </w:tcBorders>
            <w:vAlign w:val="center"/>
          </w:tcPr>
          <w:p w14:paraId="6A7AA4BF"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D</w:t>
            </w:r>
          </w:p>
        </w:tc>
        <w:tc>
          <w:tcPr>
            <w:tcW w:w="2071" w:type="pct"/>
            <w:tcBorders>
              <w:top w:val="nil"/>
              <w:left w:val="single" w:sz="4" w:space="0" w:color="auto"/>
              <w:bottom w:val="nil"/>
              <w:right w:val="nil"/>
            </w:tcBorders>
            <w:vAlign w:val="center"/>
          </w:tcPr>
          <w:p w14:paraId="7E0F195C" w14:textId="77777777" w:rsidR="009D581B" w:rsidRPr="007F5424" w:rsidRDefault="009D581B" w:rsidP="003B2B0C">
            <w:pPr>
              <w:suppressAutoHyphens/>
              <w:jc w:val="center"/>
              <w:rPr>
                <w:rFonts w:asciiTheme="minorHAnsi" w:hAnsiTheme="minorHAnsi"/>
                <w:sz w:val="24"/>
                <w:szCs w:val="24"/>
              </w:rPr>
            </w:pPr>
          </w:p>
        </w:tc>
      </w:tr>
      <w:tr w:rsidR="009D581B" w:rsidRPr="007F5424" w14:paraId="2724228C" w14:textId="77777777" w:rsidTr="009D581B">
        <w:tc>
          <w:tcPr>
            <w:tcW w:w="1304" w:type="pct"/>
            <w:tcBorders>
              <w:bottom w:val="single" w:sz="4" w:space="0" w:color="auto"/>
            </w:tcBorders>
            <w:vAlign w:val="center"/>
          </w:tcPr>
          <w:p w14:paraId="353EC3B4"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0 - 59</w:t>
            </w:r>
          </w:p>
        </w:tc>
        <w:tc>
          <w:tcPr>
            <w:tcW w:w="1625" w:type="pct"/>
            <w:tcBorders>
              <w:bottom w:val="single" w:sz="4" w:space="0" w:color="auto"/>
              <w:right w:val="single" w:sz="4" w:space="0" w:color="auto"/>
            </w:tcBorders>
            <w:vAlign w:val="center"/>
          </w:tcPr>
          <w:p w14:paraId="43E68E95" w14:textId="77777777" w:rsidR="009D581B" w:rsidRPr="007F5424" w:rsidRDefault="009D581B" w:rsidP="003B2B0C">
            <w:pPr>
              <w:suppressAutoHyphens/>
              <w:jc w:val="center"/>
              <w:rPr>
                <w:rFonts w:asciiTheme="minorHAnsi" w:hAnsiTheme="minorHAnsi"/>
                <w:sz w:val="24"/>
                <w:szCs w:val="24"/>
              </w:rPr>
            </w:pPr>
            <w:r w:rsidRPr="007F5424">
              <w:rPr>
                <w:rFonts w:asciiTheme="minorHAnsi" w:hAnsiTheme="minorHAnsi"/>
                <w:sz w:val="24"/>
                <w:szCs w:val="24"/>
              </w:rPr>
              <w:t>F</w:t>
            </w:r>
          </w:p>
        </w:tc>
        <w:tc>
          <w:tcPr>
            <w:tcW w:w="2071" w:type="pct"/>
            <w:tcBorders>
              <w:top w:val="nil"/>
              <w:left w:val="single" w:sz="4" w:space="0" w:color="auto"/>
              <w:bottom w:val="nil"/>
              <w:right w:val="nil"/>
            </w:tcBorders>
            <w:vAlign w:val="center"/>
          </w:tcPr>
          <w:p w14:paraId="7EF8BAD3" w14:textId="77777777" w:rsidR="009D581B" w:rsidRPr="007F5424" w:rsidRDefault="009D581B" w:rsidP="003B2B0C">
            <w:pPr>
              <w:suppressAutoHyphens/>
              <w:jc w:val="center"/>
              <w:rPr>
                <w:rFonts w:asciiTheme="minorHAnsi" w:hAnsiTheme="minorHAnsi"/>
                <w:sz w:val="24"/>
                <w:szCs w:val="24"/>
              </w:rPr>
            </w:pPr>
          </w:p>
        </w:tc>
      </w:tr>
    </w:tbl>
    <w:p w14:paraId="304E0BEF" w14:textId="77777777" w:rsidR="009D581B" w:rsidRPr="007F5424" w:rsidRDefault="009D581B" w:rsidP="00AC0E5B">
      <w:pPr>
        <w:jc w:val="both"/>
        <w:rPr>
          <w:rFonts w:asciiTheme="minorHAnsi" w:hAnsiTheme="minorHAnsi"/>
          <w:sz w:val="24"/>
          <w:szCs w:val="24"/>
        </w:rPr>
      </w:pPr>
    </w:p>
    <w:p w14:paraId="3D2C96B5" w14:textId="7C581415" w:rsidR="009D581B" w:rsidRPr="007F5424" w:rsidRDefault="009D581B" w:rsidP="00AC0E5B">
      <w:pPr>
        <w:jc w:val="both"/>
        <w:rPr>
          <w:rFonts w:asciiTheme="minorHAnsi" w:hAnsiTheme="minorHAnsi"/>
          <w:sz w:val="24"/>
          <w:szCs w:val="24"/>
        </w:rPr>
      </w:pPr>
    </w:p>
    <w:p w14:paraId="2F5B5AFC"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Grade Categories and Weights</w:t>
      </w:r>
    </w:p>
    <w:p w14:paraId="66B03C07" w14:textId="77777777" w:rsidR="002574F0" w:rsidRPr="002574F0" w:rsidRDefault="002574F0" w:rsidP="002574F0">
      <w:pPr>
        <w:ind w:left="540"/>
        <w:jc w:val="both"/>
        <w:rPr>
          <w:rFonts w:asciiTheme="minorHAnsi" w:hAnsiTheme="minorHAnsi"/>
          <w:sz w:val="24"/>
          <w:szCs w:val="24"/>
        </w:rPr>
      </w:pPr>
      <w:r w:rsidRPr="002574F0">
        <w:rPr>
          <w:rFonts w:asciiTheme="minorHAnsi" w:hAnsiTheme="minorHAnsi"/>
          <w:sz w:val="24"/>
          <w:szCs w:val="24"/>
        </w:rPr>
        <w:t>HOW THE QUIZZES AND TESTS ARE STRUCTURED</w:t>
      </w:r>
    </w:p>
    <w:p w14:paraId="47A3FB76" w14:textId="17685B22" w:rsidR="002574F0" w:rsidRDefault="002574F0" w:rsidP="002574F0">
      <w:pPr>
        <w:pStyle w:val="ListParagraph"/>
        <w:numPr>
          <w:ilvl w:val="0"/>
          <w:numId w:val="11"/>
        </w:numPr>
        <w:jc w:val="both"/>
        <w:rPr>
          <w:rFonts w:asciiTheme="minorHAnsi" w:hAnsiTheme="minorHAnsi"/>
          <w:sz w:val="24"/>
          <w:szCs w:val="24"/>
        </w:rPr>
      </w:pPr>
      <w:r w:rsidRPr="002574F0">
        <w:rPr>
          <w:rFonts w:asciiTheme="minorHAnsi" w:hAnsiTheme="minorHAnsi"/>
          <w:sz w:val="24"/>
          <w:szCs w:val="24"/>
        </w:rPr>
        <w:t>Each week’s module has a quiz or test as one of the graded evaluations. These quizzes are timed at one minute per question (and each question is designed so that if you know the answer, it should be easy for you to answer it in one minute). Also</w:t>
      </w:r>
      <w:r>
        <w:rPr>
          <w:rFonts w:asciiTheme="minorHAnsi" w:hAnsiTheme="minorHAnsi"/>
          <w:sz w:val="24"/>
          <w:szCs w:val="24"/>
        </w:rPr>
        <w:t>,</w:t>
      </w:r>
      <w:r w:rsidRPr="002574F0">
        <w:rPr>
          <w:rFonts w:asciiTheme="minorHAnsi" w:hAnsiTheme="minorHAnsi"/>
          <w:sz w:val="24"/>
          <w:szCs w:val="24"/>
        </w:rPr>
        <w:t xml:space="preserve"> the quiz or test for each student is randomly select from a larger bank of questions for that module, in other words each student’s test will be different from other students’ tests. The time limit for the tests means you will not have time to look up the answer, so you do need to thoroughly learn the material in the modules to be able to well on the exams.</w:t>
      </w:r>
    </w:p>
    <w:p w14:paraId="4BEE1C35" w14:textId="77777777" w:rsidR="002574F0" w:rsidRPr="002574F0" w:rsidRDefault="002574F0" w:rsidP="002574F0">
      <w:pPr>
        <w:pStyle w:val="ListParagraph"/>
        <w:numPr>
          <w:ilvl w:val="0"/>
          <w:numId w:val="11"/>
        </w:numPr>
        <w:rPr>
          <w:rFonts w:asciiTheme="minorHAnsi" w:hAnsiTheme="minorHAnsi"/>
          <w:sz w:val="24"/>
          <w:szCs w:val="24"/>
        </w:rPr>
      </w:pPr>
      <w:r w:rsidRPr="002574F0">
        <w:rPr>
          <w:rFonts w:asciiTheme="minorHAnsi" w:hAnsiTheme="minorHAnsi"/>
          <w:sz w:val="24"/>
          <w:szCs w:val="24"/>
        </w:rPr>
        <w:t xml:space="preserve">There are 15 quizzes, one per module. Each quiz has 5 questions worth 1 point per question, except for the Syllabus Quiz in Module 1 which has 4 questions worth 1 point per question. The total possible points on all the quizzes (including the Syllabus Quiz) </w:t>
      </w:r>
      <w:proofErr w:type="gramStart"/>
      <w:r w:rsidRPr="002574F0">
        <w:rPr>
          <w:rFonts w:asciiTheme="minorHAnsi" w:hAnsiTheme="minorHAnsi"/>
          <w:sz w:val="24"/>
          <w:szCs w:val="24"/>
        </w:rPr>
        <w:t>is</w:t>
      </w:r>
      <w:proofErr w:type="gramEnd"/>
      <w:r w:rsidRPr="002574F0">
        <w:rPr>
          <w:rFonts w:asciiTheme="minorHAnsi" w:hAnsiTheme="minorHAnsi"/>
          <w:sz w:val="24"/>
          <w:szCs w:val="24"/>
        </w:rPr>
        <w:t xml:space="preserve"> 74 points.</w:t>
      </w:r>
    </w:p>
    <w:p w14:paraId="78F2A977" w14:textId="77777777" w:rsidR="002574F0" w:rsidRPr="002574F0" w:rsidRDefault="002574F0" w:rsidP="002574F0">
      <w:pPr>
        <w:ind w:left="540"/>
        <w:jc w:val="both"/>
        <w:rPr>
          <w:rFonts w:asciiTheme="minorHAnsi" w:hAnsiTheme="minorHAnsi"/>
          <w:sz w:val="24"/>
          <w:szCs w:val="24"/>
        </w:rPr>
      </w:pPr>
    </w:p>
    <w:p w14:paraId="2B194B59" w14:textId="6C4C135D" w:rsidR="002574F0" w:rsidRPr="002574F0" w:rsidRDefault="002574F0" w:rsidP="002574F0">
      <w:pPr>
        <w:ind w:left="540"/>
        <w:jc w:val="both"/>
        <w:rPr>
          <w:rFonts w:asciiTheme="minorHAnsi" w:hAnsiTheme="minorHAnsi"/>
          <w:sz w:val="24"/>
          <w:szCs w:val="24"/>
        </w:rPr>
      </w:pPr>
      <w:r w:rsidRPr="002574F0">
        <w:rPr>
          <w:rFonts w:asciiTheme="minorHAnsi" w:hAnsiTheme="minorHAnsi"/>
          <w:sz w:val="24"/>
          <w:szCs w:val="24"/>
        </w:rPr>
        <w:t>TERM PAPER ASSIGNMENT</w:t>
      </w:r>
    </w:p>
    <w:p w14:paraId="401EA53B" w14:textId="688D7FAF" w:rsidR="002574F0" w:rsidRDefault="002574F0" w:rsidP="002574F0">
      <w:pPr>
        <w:pStyle w:val="ListParagraph"/>
        <w:numPr>
          <w:ilvl w:val="0"/>
          <w:numId w:val="12"/>
        </w:numPr>
        <w:jc w:val="both"/>
        <w:rPr>
          <w:rFonts w:asciiTheme="minorHAnsi" w:hAnsiTheme="minorHAnsi"/>
          <w:sz w:val="24"/>
          <w:szCs w:val="24"/>
        </w:rPr>
      </w:pPr>
      <w:r w:rsidRPr="002574F0">
        <w:rPr>
          <w:rFonts w:asciiTheme="minorHAnsi" w:hAnsiTheme="minorHAnsi"/>
          <w:sz w:val="24"/>
          <w:szCs w:val="24"/>
        </w:rPr>
        <w:t>There is one thing that all of us have in common</w:t>
      </w:r>
      <w:r>
        <w:rPr>
          <w:rFonts w:asciiTheme="minorHAnsi" w:hAnsiTheme="minorHAnsi"/>
          <w:sz w:val="24"/>
          <w:szCs w:val="24"/>
        </w:rPr>
        <w:t>,</w:t>
      </w:r>
      <w:r w:rsidRPr="002574F0">
        <w:rPr>
          <w:rFonts w:asciiTheme="minorHAnsi" w:hAnsiTheme="minorHAnsi"/>
          <w:sz w:val="24"/>
          <w:szCs w:val="24"/>
        </w:rPr>
        <w:t xml:space="preserve"> regardless </w:t>
      </w:r>
      <w:r>
        <w:rPr>
          <w:rFonts w:asciiTheme="minorHAnsi" w:hAnsiTheme="minorHAnsi"/>
          <w:sz w:val="24"/>
          <w:szCs w:val="24"/>
        </w:rPr>
        <w:t xml:space="preserve">of </w:t>
      </w:r>
      <w:r w:rsidRPr="002574F0">
        <w:rPr>
          <w:rFonts w:asciiTheme="minorHAnsi" w:hAnsiTheme="minorHAnsi"/>
          <w:sz w:val="24"/>
          <w:szCs w:val="24"/>
        </w:rPr>
        <w:t xml:space="preserve">whether we will go to graduate school in medical sociology, become a health care professional, or need to make good health care choices (which is all of us): we need to know how to find </w:t>
      </w:r>
      <w:r w:rsidRPr="002574F0">
        <w:rPr>
          <w:rFonts w:asciiTheme="minorHAnsi" w:hAnsiTheme="minorHAnsi"/>
          <w:sz w:val="24"/>
          <w:szCs w:val="24"/>
        </w:rPr>
        <w:lastRenderedPageBreak/>
        <w:t>and evaluate medical information that meets the standards of good science. Therefore</w:t>
      </w:r>
      <w:r>
        <w:rPr>
          <w:rFonts w:asciiTheme="minorHAnsi" w:hAnsiTheme="minorHAnsi"/>
          <w:sz w:val="24"/>
          <w:szCs w:val="24"/>
        </w:rPr>
        <w:t>,</w:t>
      </w:r>
      <w:r w:rsidRPr="002574F0">
        <w:rPr>
          <w:rFonts w:asciiTheme="minorHAnsi" w:hAnsiTheme="minorHAnsi"/>
          <w:sz w:val="24"/>
          <w:szCs w:val="24"/>
        </w:rPr>
        <w:t xml:space="preserve"> this class includes a term paper assignment designed to teach you that skill. The assignment, including a rubric explaining how it will be graded, is described more fully in the appropriate module. The term paper will be turned in through the Turnitin anti-plagiarism program.</w:t>
      </w:r>
    </w:p>
    <w:p w14:paraId="7CA1DB64" w14:textId="77777777" w:rsidR="002574F0" w:rsidRPr="002574F0" w:rsidRDefault="002574F0" w:rsidP="002574F0">
      <w:pPr>
        <w:pStyle w:val="ListParagraph"/>
        <w:numPr>
          <w:ilvl w:val="0"/>
          <w:numId w:val="12"/>
        </w:numPr>
        <w:rPr>
          <w:rFonts w:asciiTheme="minorHAnsi" w:hAnsiTheme="minorHAnsi"/>
          <w:sz w:val="24"/>
          <w:szCs w:val="24"/>
        </w:rPr>
      </w:pPr>
      <w:r w:rsidRPr="002574F0">
        <w:rPr>
          <w:rFonts w:asciiTheme="minorHAnsi" w:hAnsiTheme="minorHAnsi"/>
          <w:sz w:val="24"/>
          <w:szCs w:val="24"/>
        </w:rPr>
        <w:t>There is a term paper assignment worth 20 possible points.</w:t>
      </w:r>
    </w:p>
    <w:p w14:paraId="72B59C20" w14:textId="77777777" w:rsidR="002574F0" w:rsidRPr="002574F0" w:rsidRDefault="002574F0" w:rsidP="002574F0">
      <w:pPr>
        <w:ind w:left="540"/>
        <w:jc w:val="both"/>
        <w:rPr>
          <w:rFonts w:asciiTheme="minorHAnsi" w:hAnsiTheme="minorHAnsi"/>
          <w:sz w:val="24"/>
          <w:szCs w:val="24"/>
        </w:rPr>
      </w:pPr>
    </w:p>
    <w:p w14:paraId="73C06656" w14:textId="014D3AB9" w:rsidR="002574F0" w:rsidRPr="002574F0" w:rsidRDefault="002574F0" w:rsidP="002574F0">
      <w:pPr>
        <w:ind w:left="540"/>
        <w:jc w:val="both"/>
        <w:rPr>
          <w:rFonts w:asciiTheme="minorHAnsi" w:hAnsiTheme="minorHAnsi"/>
          <w:sz w:val="24"/>
          <w:szCs w:val="24"/>
        </w:rPr>
      </w:pPr>
      <w:r w:rsidRPr="002574F0">
        <w:rPr>
          <w:rFonts w:asciiTheme="minorHAnsi" w:hAnsiTheme="minorHAnsi"/>
          <w:sz w:val="24"/>
          <w:szCs w:val="24"/>
        </w:rPr>
        <w:t xml:space="preserve"> GRADED DISCUSSIONS</w:t>
      </w:r>
    </w:p>
    <w:p w14:paraId="45ECDB27" w14:textId="2B1DDFF3" w:rsidR="004479EB" w:rsidRDefault="002574F0" w:rsidP="002574F0">
      <w:pPr>
        <w:pStyle w:val="ListParagraph"/>
        <w:numPr>
          <w:ilvl w:val="0"/>
          <w:numId w:val="13"/>
        </w:numPr>
        <w:jc w:val="both"/>
        <w:rPr>
          <w:rFonts w:asciiTheme="minorHAnsi" w:hAnsiTheme="minorHAnsi"/>
          <w:sz w:val="24"/>
          <w:szCs w:val="24"/>
        </w:rPr>
      </w:pPr>
      <w:r w:rsidRPr="002574F0">
        <w:rPr>
          <w:rFonts w:asciiTheme="minorHAnsi" w:hAnsiTheme="minorHAnsi"/>
          <w:sz w:val="24"/>
          <w:szCs w:val="24"/>
        </w:rPr>
        <w:t xml:space="preserve">To facilitate course interaction, some modules contain graded discussions in which you earn points for posting comments other students can read and/or replying to what other classmates have said. To earn points for these discussions you must post something meaningful. Just saying “I agree” or “That’s cool” or the like </w:t>
      </w:r>
      <w:proofErr w:type="gramStart"/>
      <w:r w:rsidRPr="002574F0">
        <w:rPr>
          <w:rFonts w:asciiTheme="minorHAnsi" w:hAnsiTheme="minorHAnsi"/>
          <w:sz w:val="24"/>
          <w:szCs w:val="24"/>
        </w:rPr>
        <w:t>won’t</w:t>
      </w:r>
      <w:proofErr w:type="gramEnd"/>
      <w:r w:rsidRPr="002574F0">
        <w:rPr>
          <w:rFonts w:asciiTheme="minorHAnsi" w:hAnsiTheme="minorHAnsi"/>
          <w:sz w:val="24"/>
          <w:szCs w:val="24"/>
        </w:rPr>
        <w:t xml:space="preserve"> get you the available points for the discussion. Also please remember that you need to be polite and use appropriate Internet etiquette at all times (see the policy on academic honesty and professionalism below).</w:t>
      </w:r>
    </w:p>
    <w:p w14:paraId="0D202BBC" w14:textId="1C0A16CD" w:rsidR="002574F0" w:rsidRDefault="002574F0" w:rsidP="002574F0">
      <w:pPr>
        <w:pStyle w:val="ListParagraph"/>
        <w:numPr>
          <w:ilvl w:val="0"/>
          <w:numId w:val="13"/>
        </w:numPr>
        <w:rPr>
          <w:rFonts w:asciiTheme="minorHAnsi" w:hAnsiTheme="minorHAnsi"/>
          <w:sz w:val="24"/>
          <w:szCs w:val="24"/>
        </w:rPr>
      </w:pPr>
      <w:r w:rsidRPr="002574F0">
        <w:rPr>
          <w:rFonts w:asciiTheme="minorHAnsi" w:hAnsiTheme="minorHAnsi"/>
          <w:sz w:val="24"/>
          <w:szCs w:val="24"/>
        </w:rPr>
        <w:t>There are 3 discussions where you will post a message to the class, with each acceptable post worth a minimum of zero points and a maximum of 2 points, for a total of 6 possible points.</w:t>
      </w:r>
    </w:p>
    <w:p w14:paraId="4DE2E402" w14:textId="79A6DB67" w:rsidR="002574F0" w:rsidRPr="002574F0" w:rsidRDefault="002574F0" w:rsidP="002574F0">
      <w:pPr>
        <w:pStyle w:val="ListParagraph"/>
        <w:numPr>
          <w:ilvl w:val="0"/>
          <w:numId w:val="13"/>
        </w:numPr>
        <w:rPr>
          <w:rFonts w:asciiTheme="minorHAnsi" w:hAnsiTheme="minorHAnsi"/>
          <w:sz w:val="24"/>
          <w:szCs w:val="24"/>
        </w:rPr>
      </w:pPr>
      <w:r w:rsidRPr="002574F0">
        <w:rPr>
          <w:rFonts w:asciiTheme="minorHAnsi" w:hAnsiTheme="minorHAnsi"/>
          <w:sz w:val="24"/>
          <w:szCs w:val="24"/>
        </w:rPr>
        <w:t xml:space="preserve">There are 3 extra credit discussions worth 1 point each that can potentially earn you 3 points toward the 100 possible points in addition to what you get on the quizzes and assignments. The extra credit is above and beyond the 100 possible points in the course, so in other words it is real extra credit. It </w:t>
      </w:r>
      <w:proofErr w:type="gramStart"/>
      <w:r w:rsidRPr="002574F0">
        <w:rPr>
          <w:rFonts w:asciiTheme="minorHAnsi" w:hAnsiTheme="minorHAnsi"/>
          <w:sz w:val="24"/>
          <w:szCs w:val="24"/>
        </w:rPr>
        <w:t>doesn't</w:t>
      </w:r>
      <w:proofErr w:type="gramEnd"/>
      <w:r w:rsidRPr="002574F0">
        <w:rPr>
          <w:rFonts w:asciiTheme="minorHAnsi" w:hAnsiTheme="minorHAnsi"/>
          <w:sz w:val="24"/>
          <w:szCs w:val="24"/>
        </w:rPr>
        <w:t xml:space="preserve"> lower your grade if you don't do it, instead it just gives you the possibility for 3 extra points to help you get to the next grade level if you're that close. So as an </w:t>
      </w:r>
      <w:proofErr w:type="gramStart"/>
      <w:r w:rsidRPr="002574F0">
        <w:rPr>
          <w:rFonts w:asciiTheme="minorHAnsi" w:hAnsiTheme="minorHAnsi"/>
          <w:sz w:val="24"/>
          <w:szCs w:val="24"/>
        </w:rPr>
        <w:t>example</w:t>
      </w:r>
      <w:proofErr w:type="gramEnd"/>
      <w:r w:rsidRPr="002574F0">
        <w:rPr>
          <w:rFonts w:asciiTheme="minorHAnsi" w:hAnsiTheme="minorHAnsi"/>
          <w:sz w:val="24"/>
          <w:szCs w:val="24"/>
        </w:rPr>
        <w:t xml:space="preserve"> you would need to get 90 points (90%) out of the possible 100 points in the course to get an A. But </w:t>
      </w:r>
      <w:proofErr w:type="gramStart"/>
      <w:r w:rsidRPr="002574F0">
        <w:rPr>
          <w:rFonts w:asciiTheme="minorHAnsi" w:hAnsiTheme="minorHAnsi"/>
          <w:sz w:val="24"/>
          <w:szCs w:val="24"/>
        </w:rPr>
        <w:t>let's</w:t>
      </w:r>
      <w:proofErr w:type="gramEnd"/>
      <w:r w:rsidRPr="002574F0">
        <w:rPr>
          <w:rFonts w:asciiTheme="minorHAnsi" w:hAnsiTheme="minorHAnsi"/>
          <w:sz w:val="24"/>
          <w:szCs w:val="24"/>
        </w:rPr>
        <w:t xml:space="preserve"> say after completing all the quizzes and assignments in the course, you have 87 points (87%). That would be a B, but if you did the extra credit and got those 3 points, that would push you to 90 points total (90%) for a course grade of A. For more information about the extra credit and how it works, see the Extra Credit Module in the course modules.</w:t>
      </w:r>
    </w:p>
    <w:p w14:paraId="3425488B" w14:textId="77777777" w:rsidR="002574F0" w:rsidRPr="002574F0" w:rsidRDefault="002574F0" w:rsidP="002574F0">
      <w:pPr>
        <w:jc w:val="both"/>
        <w:rPr>
          <w:rFonts w:asciiTheme="minorHAnsi" w:hAnsiTheme="minorHAnsi"/>
          <w:sz w:val="24"/>
          <w:szCs w:val="24"/>
        </w:rPr>
      </w:pPr>
    </w:p>
    <w:tbl>
      <w:tblPr>
        <w:tblStyle w:val="TableGrid"/>
        <w:tblW w:w="0" w:type="auto"/>
        <w:tblInd w:w="540" w:type="dxa"/>
        <w:tblLook w:val="04A0" w:firstRow="1" w:lastRow="0" w:firstColumn="1" w:lastColumn="0" w:noHBand="0" w:noVBand="1"/>
      </w:tblPr>
      <w:tblGrid>
        <w:gridCol w:w="5575"/>
        <w:gridCol w:w="2415"/>
      </w:tblGrid>
      <w:tr w:rsidR="00180E58" w14:paraId="5700960C" w14:textId="77777777" w:rsidTr="00180E58">
        <w:tc>
          <w:tcPr>
            <w:tcW w:w="5575" w:type="dxa"/>
            <w:shd w:val="clear" w:color="auto" w:fill="D9D9D9" w:themeFill="background1" w:themeFillShade="D9"/>
          </w:tcPr>
          <w:p w14:paraId="2AA0510B" w14:textId="77777777" w:rsidR="00180E58" w:rsidRDefault="00180E58" w:rsidP="002D7A7A">
            <w:pPr>
              <w:jc w:val="both"/>
              <w:rPr>
                <w:rFonts w:asciiTheme="minorHAnsi" w:hAnsiTheme="minorHAnsi"/>
                <w:sz w:val="24"/>
                <w:szCs w:val="24"/>
              </w:rPr>
            </w:pPr>
            <w:r>
              <w:rPr>
                <w:rFonts w:asciiTheme="minorHAnsi" w:hAnsiTheme="minorHAnsi"/>
                <w:sz w:val="24"/>
                <w:szCs w:val="24"/>
              </w:rPr>
              <w:t>Assessment</w:t>
            </w:r>
          </w:p>
        </w:tc>
        <w:tc>
          <w:tcPr>
            <w:tcW w:w="2415" w:type="dxa"/>
            <w:shd w:val="clear" w:color="auto" w:fill="D9D9D9" w:themeFill="background1" w:themeFillShade="D9"/>
          </w:tcPr>
          <w:p w14:paraId="6351DFB9" w14:textId="25F5CC31" w:rsidR="00180E58" w:rsidRDefault="002574F0" w:rsidP="002D7A7A">
            <w:pPr>
              <w:jc w:val="both"/>
              <w:rPr>
                <w:rFonts w:asciiTheme="minorHAnsi" w:hAnsiTheme="minorHAnsi"/>
                <w:sz w:val="24"/>
                <w:szCs w:val="24"/>
              </w:rPr>
            </w:pPr>
            <w:r>
              <w:rPr>
                <w:rFonts w:asciiTheme="minorHAnsi" w:hAnsiTheme="minorHAnsi"/>
                <w:sz w:val="24"/>
                <w:szCs w:val="24"/>
              </w:rPr>
              <w:t>Points</w:t>
            </w:r>
          </w:p>
        </w:tc>
      </w:tr>
      <w:tr w:rsidR="001A1332" w14:paraId="3A4D89D6" w14:textId="77777777" w:rsidTr="00180E58">
        <w:tc>
          <w:tcPr>
            <w:tcW w:w="5575" w:type="dxa"/>
          </w:tcPr>
          <w:p w14:paraId="4C891C08" w14:textId="5D65CB21" w:rsidR="001A1332" w:rsidRDefault="001A1332" w:rsidP="001A1332">
            <w:pPr>
              <w:jc w:val="both"/>
              <w:rPr>
                <w:rFonts w:asciiTheme="minorHAnsi" w:hAnsiTheme="minorHAnsi"/>
                <w:sz w:val="24"/>
                <w:szCs w:val="24"/>
              </w:rPr>
            </w:pPr>
            <w:r>
              <w:rPr>
                <w:rFonts w:asciiTheme="minorHAnsi" w:hAnsiTheme="minorHAnsi"/>
                <w:sz w:val="24"/>
                <w:szCs w:val="24"/>
              </w:rPr>
              <w:t>Syllabus Quiz</w:t>
            </w:r>
          </w:p>
        </w:tc>
        <w:tc>
          <w:tcPr>
            <w:tcW w:w="2415" w:type="dxa"/>
          </w:tcPr>
          <w:p w14:paraId="4305384C" w14:textId="252E87D5" w:rsidR="001A1332" w:rsidRDefault="001A1332" w:rsidP="001A1332">
            <w:pPr>
              <w:jc w:val="both"/>
              <w:rPr>
                <w:rFonts w:asciiTheme="minorHAnsi" w:hAnsiTheme="minorHAnsi"/>
                <w:sz w:val="24"/>
                <w:szCs w:val="24"/>
              </w:rPr>
            </w:pPr>
            <w:r>
              <w:rPr>
                <w:rFonts w:asciiTheme="minorHAnsi" w:hAnsiTheme="minorHAnsi"/>
                <w:sz w:val="24"/>
                <w:szCs w:val="24"/>
              </w:rPr>
              <w:t>4 pts</w:t>
            </w:r>
          </w:p>
        </w:tc>
      </w:tr>
      <w:tr w:rsidR="001A1332" w14:paraId="29076F6B" w14:textId="77777777" w:rsidTr="006D5191">
        <w:tc>
          <w:tcPr>
            <w:tcW w:w="5575" w:type="dxa"/>
          </w:tcPr>
          <w:p w14:paraId="4BADA27F" w14:textId="051DBDDD" w:rsidR="001A1332" w:rsidRDefault="001A1332" w:rsidP="001A1332">
            <w:pPr>
              <w:jc w:val="both"/>
              <w:rPr>
                <w:rFonts w:asciiTheme="minorHAnsi" w:hAnsiTheme="minorHAnsi"/>
                <w:sz w:val="24"/>
                <w:szCs w:val="24"/>
              </w:rPr>
            </w:pPr>
            <w:r>
              <w:rPr>
                <w:rFonts w:asciiTheme="minorHAnsi" w:hAnsiTheme="minorHAnsi"/>
                <w:sz w:val="24"/>
                <w:szCs w:val="24"/>
              </w:rPr>
              <w:t>14 Module Quizzes (5 points each)</w:t>
            </w:r>
          </w:p>
        </w:tc>
        <w:tc>
          <w:tcPr>
            <w:tcW w:w="2415" w:type="dxa"/>
          </w:tcPr>
          <w:p w14:paraId="5F3FAE1D" w14:textId="610985B3" w:rsidR="001A1332" w:rsidRDefault="001A1332" w:rsidP="001A1332">
            <w:pPr>
              <w:jc w:val="both"/>
              <w:rPr>
                <w:rFonts w:asciiTheme="minorHAnsi" w:hAnsiTheme="minorHAnsi"/>
                <w:sz w:val="24"/>
                <w:szCs w:val="24"/>
              </w:rPr>
            </w:pPr>
            <w:r>
              <w:rPr>
                <w:rFonts w:asciiTheme="minorHAnsi" w:hAnsiTheme="minorHAnsi"/>
                <w:sz w:val="24"/>
                <w:szCs w:val="24"/>
              </w:rPr>
              <w:t>70 pts</w:t>
            </w:r>
          </w:p>
        </w:tc>
      </w:tr>
      <w:tr w:rsidR="001A1332" w14:paraId="2A02B889" w14:textId="77777777" w:rsidTr="006D5191">
        <w:tc>
          <w:tcPr>
            <w:tcW w:w="5575" w:type="dxa"/>
          </w:tcPr>
          <w:p w14:paraId="1D4A3065" w14:textId="79F92FD8" w:rsidR="001A1332" w:rsidRDefault="001A1332" w:rsidP="001A1332">
            <w:pPr>
              <w:jc w:val="both"/>
              <w:rPr>
                <w:rFonts w:asciiTheme="minorHAnsi" w:hAnsiTheme="minorHAnsi"/>
                <w:sz w:val="24"/>
                <w:szCs w:val="24"/>
              </w:rPr>
            </w:pPr>
            <w:r>
              <w:rPr>
                <w:rFonts w:asciiTheme="minorHAnsi" w:hAnsiTheme="minorHAnsi"/>
                <w:sz w:val="24"/>
                <w:szCs w:val="24"/>
              </w:rPr>
              <w:t xml:space="preserve">3 Online Discussions </w:t>
            </w:r>
            <w:r>
              <w:rPr>
                <w:rFonts w:asciiTheme="minorHAnsi" w:hAnsiTheme="minorHAnsi"/>
                <w:sz w:val="24"/>
                <w:szCs w:val="24"/>
              </w:rPr>
              <w:t>(2 points each)</w:t>
            </w:r>
          </w:p>
        </w:tc>
        <w:tc>
          <w:tcPr>
            <w:tcW w:w="2415" w:type="dxa"/>
          </w:tcPr>
          <w:p w14:paraId="422F41F9" w14:textId="16340F8D" w:rsidR="001A1332" w:rsidRDefault="001A1332" w:rsidP="001A1332">
            <w:pPr>
              <w:jc w:val="both"/>
              <w:rPr>
                <w:rFonts w:asciiTheme="minorHAnsi" w:hAnsiTheme="minorHAnsi"/>
                <w:sz w:val="24"/>
                <w:szCs w:val="24"/>
              </w:rPr>
            </w:pPr>
            <w:r>
              <w:rPr>
                <w:rFonts w:asciiTheme="minorHAnsi" w:hAnsiTheme="minorHAnsi"/>
                <w:sz w:val="24"/>
                <w:szCs w:val="24"/>
              </w:rPr>
              <w:t>6 pts</w:t>
            </w:r>
          </w:p>
        </w:tc>
      </w:tr>
      <w:tr w:rsidR="001A1332" w14:paraId="1DD8C824" w14:textId="77777777" w:rsidTr="00180E58">
        <w:tc>
          <w:tcPr>
            <w:tcW w:w="5575" w:type="dxa"/>
          </w:tcPr>
          <w:p w14:paraId="456E39C2" w14:textId="632B8D41" w:rsidR="001A1332" w:rsidRPr="001A1332" w:rsidRDefault="001A1332" w:rsidP="001A1332">
            <w:pPr>
              <w:jc w:val="both"/>
              <w:rPr>
                <w:rFonts w:asciiTheme="minorHAnsi" w:hAnsiTheme="minorHAnsi"/>
                <w:i/>
                <w:iCs/>
                <w:sz w:val="24"/>
                <w:szCs w:val="24"/>
              </w:rPr>
            </w:pPr>
            <w:r>
              <w:rPr>
                <w:rFonts w:asciiTheme="minorHAnsi" w:hAnsiTheme="minorHAnsi"/>
                <w:sz w:val="24"/>
                <w:szCs w:val="24"/>
              </w:rPr>
              <w:t>Term Paper</w:t>
            </w:r>
          </w:p>
        </w:tc>
        <w:tc>
          <w:tcPr>
            <w:tcW w:w="2415" w:type="dxa"/>
          </w:tcPr>
          <w:p w14:paraId="30AAA716" w14:textId="18D6E01D" w:rsidR="001A1332" w:rsidRPr="001A1332" w:rsidRDefault="001A1332" w:rsidP="001A1332">
            <w:pPr>
              <w:jc w:val="both"/>
              <w:rPr>
                <w:rFonts w:asciiTheme="minorHAnsi" w:hAnsiTheme="minorHAnsi"/>
                <w:i/>
                <w:iCs/>
                <w:sz w:val="24"/>
                <w:szCs w:val="24"/>
              </w:rPr>
            </w:pPr>
            <w:r>
              <w:rPr>
                <w:rFonts w:asciiTheme="minorHAnsi" w:hAnsiTheme="minorHAnsi"/>
                <w:sz w:val="24"/>
                <w:szCs w:val="24"/>
              </w:rPr>
              <w:t>20 pts</w:t>
            </w:r>
          </w:p>
        </w:tc>
      </w:tr>
      <w:tr w:rsidR="001A1332" w14:paraId="6B8A603D" w14:textId="77777777" w:rsidTr="006D5191">
        <w:tc>
          <w:tcPr>
            <w:tcW w:w="5575" w:type="dxa"/>
          </w:tcPr>
          <w:p w14:paraId="2082DC0E" w14:textId="2BADF334" w:rsidR="001A1332" w:rsidRPr="001A1332" w:rsidRDefault="001A1332" w:rsidP="001A1332">
            <w:pPr>
              <w:jc w:val="both"/>
              <w:rPr>
                <w:rFonts w:asciiTheme="minorHAnsi" w:hAnsiTheme="minorHAnsi"/>
                <w:b/>
                <w:bCs/>
                <w:sz w:val="24"/>
                <w:szCs w:val="24"/>
              </w:rPr>
            </w:pPr>
            <w:r>
              <w:rPr>
                <w:rFonts w:asciiTheme="minorHAnsi" w:hAnsiTheme="minorHAnsi"/>
                <w:b/>
                <w:bCs/>
                <w:sz w:val="24"/>
                <w:szCs w:val="24"/>
              </w:rPr>
              <w:t>Total</w:t>
            </w:r>
          </w:p>
        </w:tc>
        <w:tc>
          <w:tcPr>
            <w:tcW w:w="2415" w:type="dxa"/>
          </w:tcPr>
          <w:p w14:paraId="5740C9CB" w14:textId="0208C1F2" w:rsidR="001A1332" w:rsidRPr="001A1332" w:rsidRDefault="001A1332" w:rsidP="001A1332">
            <w:pPr>
              <w:jc w:val="both"/>
              <w:rPr>
                <w:rFonts w:asciiTheme="minorHAnsi" w:hAnsiTheme="minorHAnsi"/>
                <w:b/>
                <w:bCs/>
                <w:sz w:val="24"/>
                <w:szCs w:val="24"/>
              </w:rPr>
            </w:pPr>
            <w:r>
              <w:rPr>
                <w:rFonts w:asciiTheme="minorHAnsi" w:hAnsiTheme="minorHAnsi"/>
                <w:b/>
                <w:bCs/>
                <w:sz w:val="24"/>
                <w:szCs w:val="24"/>
              </w:rPr>
              <w:t>100 pts</w:t>
            </w:r>
          </w:p>
        </w:tc>
      </w:tr>
      <w:tr w:rsidR="001A1332" w14:paraId="34F14B00" w14:textId="77777777" w:rsidTr="00180E58">
        <w:tc>
          <w:tcPr>
            <w:tcW w:w="5575" w:type="dxa"/>
          </w:tcPr>
          <w:p w14:paraId="369AE8CA" w14:textId="7755F2E4" w:rsidR="001A1332" w:rsidRDefault="001A1332" w:rsidP="001A1332">
            <w:pPr>
              <w:jc w:val="both"/>
              <w:rPr>
                <w:rFonts w:asciiTheme="minorHAnsi" w:hAnsiTheme="minorHAnsi"/>
                <w:sz w:val="24"/>
                <w:szCs w:val="24"/>
              </w:rPr>
            </w:pPr>
            <w:r w:rsidRPr="001A1332">
              <w:rPr>
                <w:rFonts w:asciiTheme="minorHAnsi" w:hAnsiTheme="minorHAnsi"/>
                <w:i/>
                <w:iCs/>
                <w:sz w:val="24"/>
                <w:szCs w:val="24"/>
              </w:rPr>
              <w:t>3 Extra Credit Discussions (1 point each)</w:t>
            </w:r>
          </w:p>
        </w:tc>
        <w:tc>
          <w:tcPr>
            <w:tcW w:w="2415" w:type="dxa"/>
          </w:tcPr>
          <w:p w14:paraId="6FE1651F" w14:textId="2DCF6FF3" w:rsidR="001A1332" w:rsidRDefault="001A1332" w:rsidP="001A1332">
            <w:pPr>
              <w:jc w:val="both"/>
              <w:rPr>
                <w:rFonts w:asciiTheme="minorHAnsi" w:hAnsiTheme="minorHAnsi"/>
                <w:sz w:val="24"/>
                <w:szCs w:val="24"/>
              </w:rPr>
            </w:pPr>
            <w:r>
              <w:rPr>
                <w:rFonts w:asciiTheme="minorHAnsi" w:hAnsiTheme="minorHAnsi"/>
                <w:i/>
                <w:iCs/>
                <w:sz w:val="24"/>
                <w:szCs w:val="24"/>
              </w:rPr>
              <w:t>+</w:t>
            </w:r>
            <w:r w:rsidRPr="001A1332">
              <w:rPr>
                <w:rFonts w:asciiTheme="minorHAnsi" w:hAnsiTheme="minorHAnsi"/>
                <w:i/>
                <w:iCs/>
                <w:sz w:val="24"/>
                <w:szCs w:val="24"/>
              </w:rPr>
              <w:t>3 pts</w:t>
            </w:r>
          </w:p>
        </w:tc>
      </w:tr>
    </w:tbl>
    <w:p w14:paraId="4E2721AD" w14:textId="77777777" w:rsidR="002D7A7A" w:rsidRDefault="002D7A7A" w:rsidP="002D7A7A">
      <w:pPr>
        <w:ind w:left="540"/>
        <w:jc w:val="both"/>
        <w:rPr>
          <w:rFonts w:asciiTheme="minorHAnsi" w:hAnsiTheme="minorHAnsi"/>
          <w:sz w:val="24"/>
          <w:szCs w:val="24"/>
        </w:rPr>
      </w:pPr>
    </w:p>
    <w:p w14:paraId="4E43BE4B" w14:textId="77777777" w:rsidR="00180E58" w:rsidRDefault="00180E58" w:rsidP="002D7A7A">
      <w:pPr>
        <w:ind w:left="540"/>
        <w:jc w:val="both"/>
        <w:rPr>
          <w:rFonts w:asciiTheme="minorHAnsi" w:hAnsiTheme="minorHAnsi"/>
          <w:sz w:val="24"/>
          <w:szCs w:val="24"/>
        </w:rPr>
      </w:pPr>
    </w:p>
    <w:p w14:paraId="17E811EC" w14:textId="77777777" w:rsidR="00180E58" w:rsidRDefault="00180E58" w:rsidP="002D7A7A">
      <w:pPr>
        <w:ind w:left="540"/>
        <w:jc w:val="both"/>
        <w:rPr>
          <w:rFonts w:asciiTheme="minorHAnsi" w:hAnsiTheme="minorHAnsi"/>
          <w:sz w:val="24"/>
          <w:szCs w:val="24"/>
        </w:rPr>
      </w:pPr>
    </w:p>
    <w:p w14:paraId="3D0459EF" w14:textId="77777777" w:rsidR="00180E58" w:rsidRDefault="00180E58" w:rsidP="002D7A7A">
      <w:pPr>
        <w:ind w:left="540"/>
        <w:jc w:val="both"/>
        <w:rPr>
          <w:rFonts w:asciiTheme="minorHAnsi" w:hAnsiTheme="minorHAnsi"/>
          <w:sz w:val="24"/>
          <w:szCs w:val="24"/>
        </w:rPr>
      </w:pPr>
    </w:p>
    <w:p w14:paraId="6AFAFF70" w14:textId="77777777" w:rsidR="00180E58" w:rsidRPr="007F5424" w:rsidRDefault="00180E58" w:rsidP="002D7A7A">
      <w:pPr>
        <w:ind w:left="540"/>
        <w:jc w:val="both"/>
        <w:rPr>
          <w:rFonts w:asciiTheme="minorHAnsi" w:hAnsiTheme="minorHAnsi"/>
          <w:sz w:val="24"/>
          <w:szCs w:val="24"/>
        </w:rPr>
      </w:pPr>
    </w:p>
    <w:p w14:paraId="3A264ED1" w14:textId="77777777" w:rsidR="00B50126" w:rsidRPr="007F5424" w:rsidRDefault="00B50126" w:rsidP="00B50126">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lastRenderedPageBreak/>
        <w:t>Essay and Project Assignments</w:t>
      </w:r>
    </w:p>
    <w:p w14:paraId="6AAA8DC0" w14:textId="77777777" w:rsidR="00B50126" w:rsidRPr="007F5424" w:rsidRDefault="00B50126" w:rsidP="00B50126">
      <w:pPr>
        <w:tabs>
          <w:tab w:val="left" w:pos="450"/>
        </w:tabs>
        <w:ind w:left="540"/>
        <w:rPr>
          <w:rFonts w:asciiTheme="minorHAnsi" w:hAnsiTheme="minorHAnsi"/>
          <w:sz w:val="24"/>
          <w:szCs w:val="24"/>
        </w:rPr>
      </w:pPr>
      <w:r w:rsidRPr="007F5424">
        <w:rPr>
          <w:rFonts w:asciiTheme="minorHAnsi" w:hAnsiTheme="minorHAnsi"/>
          <w:sz w:val="24"/>
          <w:szCs w:val="24"/>
        </w:rPr>
        <w:t>You may wish to list each assignment and what characterizes this assignment from all others. You made add reference text page numbers, the topics needed to complete this project, brief problem specification, etc.</w:t>
      </w:r>
      <w:r w:rsidR="006E0B4E" w:rsidRPr="007F5424">
        <w:rPr>
          <w:rFonts w:asciiTheme="minorHAnsi" w:hAnsiTheme="minorHAnsi"/>
          <w:sz w:val="24"/>
          <w:szCs w:val="24"/>
        </w:rPr>
        <w:t xml:space="preserve"> Ideally, include not just WHAT to do, but WHY we are doing it, and HOW it will be assessed (such as linking to a rubric).</w:t>
      </w:r>
    </w:p>
    <w:p w14:paraId="2C0CF92F" w14:textId="77777777" w:rsidR="00B50126" w:rsidRPr="007F5424" w:rsidRDefault="00B50126" w:rsidP="00B50126">
      <w:pPr>
        <w:ind w:left="900"/>
        <w:rPr>
          <w:rFonts w:asciiTheme="minorHAnsi" w:hAnsiTheme="minorHAnsi"/>
          <w:sz w:val="24"/>
          <w:szCs w:val="24"/>
        </w:rPr>
      </w:pPr>
      <w:r w:rsidRPr="007F5424">
        <w:rPr>
          <w:rFonts w:asciiTheme="minorHAnsi" w:hAnsiTheme="minorHAnsi"/>
          <w:sz w:val="24"/>
          <w:szCs w:val="24"/>
        </w:rPr>
        <w:t xml:space="preserve">Example: </w:t>
      </w:r>
      <w:r w:rsidRPr="007F5424">
        <w:rPr>
          <w:rFonts w:asciiTheme="minorHAnsi" w:hAnsiTheme="minorHAnsi"/>
          <w:b/>
          <w:sz w:val="24"/>
          <w:szCs w:val="24"/>
        </w:rPr>
        <w:t>Project: Hovercraft Creation</w:t>
      </w:r>
    </w:p>
    <w:p w14:paraId="08C05246" w14:textId="77777777" w:rsidR="00B50126" w:rsidRPr="007F5424" w:rsidRDefault="00B50126" w:rsidP="00B50126">
      <w:pPr>
        <w:ind w:left="900"/>
        <w:rPr>
          <w:rFonts w:asciiTheme="minorHAnsi" w:hAnsiTheme="minorHAnsi"/>
          <w:sz w:val="24"/>
          <w:szCs w:val="24"/>
        </w:rPr>
      </w:pPr>
      <w:r w:rsidRPr="007F5424">
        <w:rPr>
          <w:rFonts w:asciiTheme="minorHAnsi" w:hAnsiTheme="minorHAnsi"/>
          <w:sz w:val="24"/>
          <w:szCs w:val="24"/>
        </w:rPr>
        <w:t>Due Date: February 27</w:t>
      </w:r>
    </w:p>
    <w:p w14:paraId="552104DF" w14:textId="77777777" w:rsidR="00B50126" w:rsidRPr="007F5424" w:rsidRDefault="00B50126" w:rsidP="00B50126">
      <w:pPr>
        <w:ind w:left="900"/>
        <w:rPr>
          <w:rFonts w:asciiTheme="minorHAnsi" w:hAnsiTheme="minorHAnsi"/>
          <w:sz w:val="24"/>
          <w:szCs w:val="24"/>
        </w:rPr>
      </w:pPr>
      <w:r w:rsidRPr="007F5424">
        <w:rPr>
          <w:rFonts w:asciiTheme="minorHAnsi" w:hAnsiTheme="minorHAnsi"/>
          <w:sz w:val="24"/>
          <w:szCs w:val="24"/>
        </w:rPr>
        <w:t>Working in teams of three, design and build a hovercraft made out of blow dryers (hair dryers) provided in class. Teams will compete for furthest distance traveled. Your project must consist of an abstract, design drawings, and a discussion paper that includes the theories used and their applications in your design.</w:t>
      </w:r>
      <w:r w:rsidR="006E0B4E" w:rsidRPr="007F5424">
        <w:rPr>
          <w:rFonts w:asciiTheme="minorHAnsi" w:hAnsiTheme="minorHAnsi"/>
          <w:sz w:val="24"/>
          <w:szCs w:val="24"/>
        </w:rPr>
        <w:t xml:space="preserve"> This project is meant to provide you with a chance to unify the skills and concepts learned throughout the semester into one culminating project, and to showcase your ability to transfer these concepts into new contexts. Projects will be graded on originality, completeness, functionality, scientific depth, engineering applicability and design, and integration of concepts. Click </w:t>
      </w:r>
      <w:r w:rsidR="006E0B4E" w:rsidRPr="007F5424">
        <w:rPr>
          <w:rFonts w:asciiTheme="minorHAnsi" w:hAnsiTheme="minorHAnsi"/>
          <w:sz w:val="24"/>
          <w:szCs w:val="24"/>
          <w:u w:val="single"/>
        </w:rPr>
        <w:t>here</w:t>
      </w:r>
      <w:r w:rsidR="006E0B4E" w:rsidRPr="007F5424">
        <w:rPr>
          <w:rFonts w:asciiTheme="minorHAnsi" w:hAnsiTheme="minorHAnsi"/>
          <w:sz w:val="24"/>
          <w:szCs w:val="24"/>
        </w:rPr>
        <w:t xml:space="preserve"> for the grading rubric. </w:t>
      </w:r>
    </w:p>
    <w:p w14:paraId="6EC4B6C0" w14:textId="77777777" w:rsidR="00B50126" w:rsidRPr="007F5424" w:rsidRDefault="00B50126" w:rsidP="00AC0E5B">
      <w:pPr>
        <w:jc w:val="both"/>
        <w:rPr>
          <w:rFonts w:asciiTheme="minorHAnsi" w:hAnsiTheme="minorHAnsi"/>
          <w:sz w:val="24"/>
          <w:szCs w:val="24"/>
        </w:rPr>
      </w:pPr>
    </w:p>
    <w:p w14:paraId="0BA3D87E" w14:textId="77777777" w:rsidR="00BB4B1B" w:rsidRPr="007F5424" w:rsidRDefault="00BB4B1B" w:rsidP="00AC0E5B">
      <w:pPr>
        <w:pStyle w:val="Heading1"/>
        <w:tabs>
          <w:tab w:val="clear" w:pos="3240"/>
        </w:tabs>
        <w:ind w:left="720" w:hanging="720"/>
        <w:jc w:val="left"/>
        <w:rPr>
          <w:rFonts w:asciiTheme="minorHAnsi" w:hAnsiTheme="minorHAnsi" w:cs="Times New Roman"/>
          <w:sz w:val="24"/>
          <w:szCs w:val="24"/>
        </w:rPr>
      </w:pPr>
      <w:r w:rsidRPr="007F5424">
        <w:rPr>
          <w:rFonts w:asciiTheme="minorHAnsi" w:hAnsiTheme="minorHAnsi" w:cs="Times New Roman"/>
          <w:sz w:val="24"/>
          <w:szCs w:val="24"/>
        </w:rPr>
        <w:t>Grade Dissemination</w:t>
      </w:r>
    </w:p>
    <w:p w14:paraId="1183F826" w14:textId="2C0B0659" w:rsidR="001A1332" w:rsidRPr="001A1332" w:rsidRDefault="001A1332" w:rsidP="001A1332">
      <w:pPr>
        <w:ind w:left="547"/>
        <w:rPr>
          <w:rFonts w:asciiTheme="minorHAnsi" w:hAnsiTheme="minorHAnsi"/>
          <w:sz w:val="24"/>
          <w:szCs w:val="24"/>
        </w:rPr>
      </w:pPr>
      <w:r w:rsidRPr="001A1332">
        <w:rPr>
          <w:rFonts w:asciiTheme="minorHAnsi" w:hAnsiTheme="minorHAnsi"/>
          <w:sz w:val="24"/>
          <w:szCs w:val="24"/>
        </w:rPr>
        <w:t>At any time during the course</w:t>
      </w:r>
      <w:r>
        <w:rPr>
          <w:rFonts w:asciiTheme="minorHAnsi" w:hAnsiTheme="minorHAnsi"/>
          <w:sz w:val="24"/>
          <w:szCs w:val="24"/>
        </w:rPr>
        <w:t>,</w:t>
      </w:r>
      <w:r w:rsidRPr="001A1332">
        <w:rPr>
          <w:rFonts w:asciiTheme="minorHAnsi" w:hAnsiTheme="minorHAnsi"/>
          <w:sz w:val="24"/>
          <w:szCs w:val="24"/>
        </w:rPr>
        <w:t xml:space="preserve"> you can tell your grade up to that point by going to Grades and looking at the row at the bottom labeled "Total". That will show you your total points earned out of the possible points you have attempted, expressed as a percentage. So</w:t>
      </w:r>
      <w:r>
        <w:rPr>
          <w:rFonts w:asciiTheme="minorHAnsi" w:hAnsiTheme="minorHAnsi"/>
          <w:sz w:val="24"/>
          <w:szCs w:val="24"/>
        </w:rPr>
        <w:t>,</w:t>
      </w:r>
      <w:r w:rsidRPr="001A1332">
        <w:rPr>
          <w:rFonts w:asciiTheme="minorHAnsi" w:hAnsiTheme="minorHAnsi"/>
          <w:sz w:val="24"/>
          <w:szCs w:val="24"/>
        </w:rPr>
        <w:t xml:space="preserve"> to take a simple example, if you just took one quiz worth a possible 5 points and you got 4 questions right, that is 80% and you would have a B in the course at that point. Please be aware, though, that the percentage is only calculated on assignments that have been graded. So</w:t>
      </w:r>
      <w:r>
        <w:rPr>
          <w:rFonts w:asciiTheme="minorHAnsi" w:hAnsiTheme="minorHAnsi"/>
          <w:sz w:val="24"/>
          <w:szCs w:val="24"/>
        </w:rPr>
        <w:t>,</w:t>
      </w:r>
      <w:r w:rsidRPr="001A1332">
        <w:rPr>
          <w:rFonts w:asciiTheme="minorHAnsi" w:hAnsiTheme="minorHAnsi"/>
          <w:sz w:val="24"/>
          <w:szCs w:val="24"/>
        </w:rPr>
        <w:t xml:space="preserve"> for example if you have completed an assignment that I need to grade, but I </w:t>
      </w:r>
      <w:proofErr w:type="gramStart"/>
      <w:r w:rsidRPr="001A1332">
        <w:rPr>
          <w:rFonts w:asciiTheme="minorHAnsi" w:hAnsiTheme="minorHAnsi"/>
          <w:sz w:val="24"/>
          <w:szCs w:val="24"/>
        </w:rPr>
        <w:t>haven't</w:t>
      </w:r>
      <w:proofErr w:type="gramEnd"/>
      <w:r w:rsidRPr="001A1332">
        <w:rPr>
          <w:rFonts w:asciiTheme="minorHAnsi" w:hAnsiTheme="minorHAnsi"/>
          <w:sz w:val="24"/>
          <w:szCs w:val="24"/>
        </w:rPr>
        <w:t xml:space="preserve"> graded it yet, or if you did not submit an assignment by the deadline and I have not yet scored it as a zero, that would not appear yet in the percentage.</w:t>
      </w:r>
    </w:p>
    <w:p w14:paraId="0ED38CB8" w14:textId="77777777" w:rsidR="001A1332" w:rsidRPr="001A1332" w:rsidRDefault="001A1332" w:rsidP="001A1332">
      <w:pPr>
        <w:ind w:left="547"/>
        <w:rPr>
          <w:rFonts w:asciiTheme="minorHAnsi" w:hAnsiTheme="minorHAnsi"/>
          <w:sz w:val="24"/>
          <w:szCs w:val="24"/>
        </w:rPr>
      </w:pPr>
    </w:p>
    <w:p w14:paraId="50843420" w14:textId="64CA2A2F" w:rsidR="00BB4B1B" w:rsidRPr="007F5424" w:rsidRDefault="001A1332" w:rsidP="001A1332">
      <w:pPr>
        <w:ind w:left="547"/>
        <w:rPr>
          <w:rFonts w:asciiTheme="minorHAnsi" w:hAnsiTheme="minorHAnsi"/>
          <w:sz w:val="24"/>
          <w:szCs w:val="24"/>
        </w:rPr>
      </w:pPr>
      <w:r w:rsidRPr="001A1332">
        <w:rPr>
          <w:rFonts w:asciiTheme="minorHAnsi" w:hAnsiTheme="minorHAnsi"/>
          <w:sz w:val="24"/>
          <w:szCs w:val="24"/>
        </w:rPr>
        <w:t xml:space="preserve">Please keep in mind that your grade at any point in the course can go up or down from what you have at a given time, depending on how you do for the rest of the course. Remember too that the term paper counts for 20 points and those points </w:t>
      </w:r>
      <w:proofErr w:type="gramStart"/>
      <w:r w:rsidRPr="001A1332">
        <w:rPr>
          <w:rFonts w:asciiTheme="minorHAnsi" w:hAnsiTheme="minorHAnsi"/>
          <w:sz w:val="24"/>
          <w:szCs w:val="24"/>
        </w:rPr>
        <w:t>don't</w:t>
      </w:r>
      <w:proofErr w:type="gramEnd"/>
      <w:r w:rsidRPr="001A1332">
        <w:rPr>
          <w:rFonts w:asciiTheme="minorHAnsi" w:hAnsiTheme="minorHAnsi"/>
          <w:sz w:val="24"/>
          <w:szCs w:val="24"/>
        </w:rPr>
        <w:t xml:space="preserve"> get added in until the end or near the end. But the good news is that in this course, you can always get an idea of your grade progress by going to Grades and checking your percentage where it says "Total".</w:t>
      </w:r>
    </w:p>
    <w:p w14:paraId="7AD07DD9" w14:textId="77777777" w:rsidR="00B50126" w:rsidRPr="007F5424" w:rsidRDefault="00B50126" w:rsidP="00B50126">
      <w:pPr>
        <w:ind w:left="720"/>
        <w:rPr>
          <w:rFonts w:asciiTheme="minorHAnsi" w:hAnsiTheme="minorHAnsi"/>
          <w:sz w:val="24"/>
          <w:szCs w:val="24"/>
        </w:rPr>
      </w:pPr>
    </w:p>
    <w:p w14:paraId="2B78DFF3" w14:textId="77777777" w:rsidR="00B50126" w:rsidRPr="007F5424" w:rsidRDefault="004479EB" w:rsidP="00B50126">
      <w:pPr>
        <w:pStyle w:val="Heading1"/>
        <w:tabs>
          <w:tab w:val="clear" w:pos="540"/>
          <w:tab w:val="clear" w:pos="3240"/>
        </w:tabs>
        <w:ind w:left="540" w:hanging="540"/>
        <w:jc w:val="left"/>
        <w:rPr>
          <w:rFonts w:asciiTheme="minorHAnsi" w:hAnsiTheme="minorHAnsi" w:cs="Times New Roman"/>
          <w:sz w:val="24"/>
          <w:szCs w:val="24"/>
          <w:highlight w:val="yellow"/>
        </w:rPr>
      </w:pPr>
      <w:r w:rsidRPr="007F5424">
        <w:rPr>
          <w:rFonts w:asciiTheme="minorHAnsi" w:hAnsiTheme="minorHAnsi" w:cs="Times New Roman"/>
          <w:sz w:val="24"/>
          <w:szCs w:val="24"/>
          <w:highlight w:val="yellow"/>
        </w:rPr>
        <w:t xml:space="preserve">Course </w:t>
      </w:r>
      <w:r w:rsidR="00B50126" w:rsidRPr="007F5424">
        <w:rPr>
          <w:rFonts w:asciiTheme="minorHAnsi" w:hAnsiTheme="minorHAnsi" w:cs="Times New Roman"/>
          <w:sz w:val="24"/>
          <w:szCs w:val="24"/>
          <w:highlight w:val="yellow"/>
        </w:rPr>
        <w:t>Schedule</w:t>
      </w:r>
    </w:p>
    <w:p w14:paraId="57343954" w14:textId="77777777" w:rsidR="00B50126" w:rsidRPr="007F5424" w:rsidRDefault="00B50126" w:rsidP="00B50126">
      <w:pPr>
        <w:rPr>
          <w:rFonts w:asciiTheme="minorHAnsi" w:hAnsiTheme="minorHAnsi"/>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9"/>
        <w:gridCol w:w="4892"/>
        <w:gridCol w:w="3863"/>
      </w:tblGrid>
      <w:tr w:rsidR="00B50126" w:rsidRPr="007F5424" w14:paraId="59C4A44B" w14:textId="77777777" w:rsidTr="00CA6E82">
        <w:trPr>
          <w:tblCellSpacing w:w="0" w:type="dxa"/>
        </w:trPr>
        <w:tc>
          <w:tcPr>
            <w:tcW w:w="595" w:type="dxa"/>
            <w:tcBorders>
              <w:top w:val="outset" w:sz="6" w:space="0" w:color="auto"/>
              <w:left w:val="outset" w:sz="6" w:space="0" w:color="auto"/>
              <w:bottom w:val="outset" w:sz="6" w:space="0" w:color="auto"/>
              <w:right w:val="outset" w:sz="6" w:space="0" w:color="auto"/>
            </w:tcBorders>
            <w:shd w:val="clear" w:color="auto" w:fill="E6E6E6"/>
            <w:vAlign w:val="center"/>
            <w:hideMark/>
          </w:tcPr>
          <w:p w14:paraId="0988335F" w14:textId="77777777" w:rsidR="00B50126" w:rsidRPr="007F5424" w:rsidRDefault="00B50126" w:rsidP="00CA6E82">
            <w:pPr>
              <w:pStyle w:val="NormalWeb"/>
              <w:spacing w:before="0" w:beforeAutospacing="0" w:after="0" w:afterAutospacing="0"/>
              <w:jc w:val="center"/>
              <w:rPr>
                <w:rFonts w:asciiTheme="minorHAnsi" w:hAnsiTheme="minorHAnsi"/>
              </w:rPr>
            </w:pPr>
            <w:r w:rsidRPr="007F5424">
              <w:rPr>
                <w:rFonts w:asciiTheme="minorHAnsi" w:hAnsiTheme="minorHAnsi"/>
                <w:b/>
                <w:bCs/>
              </w:rPr>
              <w:t>Date</w:t>
            </w:r>
          </w:p>
        </w:tc>
        <w:tc>
          <w:tcPr>
            <w:tcW w:w="5231" w:type="dxa"/>
            <w:tcBorders>
              <w:top w:val="outset" w:sz="6" w:space="0" w:color="auto"/>
              <w:left w:val="outset" w:sz="6" w:space="0" w:color="auto"/>
              <w:bottom w:val="outset" w:sz="6" w:space="0" w:color="auto"/>
              <w:right w:val="outset" w:sz="6" w:space="0" w:color="auto"/>
            </w:tcBorders>
            <w:shd w:val="clear" w:color="auto" w:fill="E6E6E6"/>
            <w:hideMark/>
          </w:tcPr>
          <w:p w14:paraId="49276D8C" w14:textId="77777777" w:rsidR="00B50126" w:rsidRPr="007F5424" w:rsidRDefault="00B50126" w:rsidP="00CA6E82">
            <w:pPr>
              <w:pStyle w:val="NormalWeb"/>
              <w:spacing w:before="0" w:beforeAutospacing="0" w:after="0" w:afterAutospacing="0"/>
              <w:jc w:val="center"/>
              <w:rPr>
                <w:rFonts w:asciiTheme="minorHAnsi" w:hAnsiTheme="minorHAnsi"/>
              </w:rPr>
            </w:pPr>
            <w:r w:rsidRPr="007F5424">
              <w:rPr>
                <w:rFonts w:asciiTheme="minorHAnsi" w:hAnsiTheme="minorHAnsi"/>
                <w:b/>
                <w:bCs/>
              </w:rPr>
              <w:t>Finish This Homework Before Class</w:t>
            </w:r>
          </w:p>
        </w:tc>
        <w:tc>
          <w:tcPr>
            <w:tcW w:w="4284" w:type="dxa"/>
            <w:tcBorders>
              <w:top w:val="outset" w:sz="6" w:space="0" w:color="auto"/>
              <w:left w:val="outset" w:sz="6" w:space="0" w:color="auto"/>
              <w:bottom w:val="outset" w:sz="6" w:space="0" w:color="auto"/>
              <w:right w:val="outset" w:sz="6" w:space="0" w:color="auto"/>
            </w:tcBorders>
            <w:shd w:val="clear" w:color="auto" w:fill="E6E6E6"/>
            <w:hideMark/>
          </w:tcPr>
          <w:p w14:paraId="08A269E1" w14:textId="77777777" w:rsidR="00B50126" w:rsidRPr="007F5424" w:rsidRDefault="00B50126" w:rsidP="00CA6E82">
            <w:pPr>
              <w:pStyle w:val="NormalWeb"/>
              <w:spacing w:before="0" w:beforeAutospacing="0" w:after="0" w:afterAutospacing="0"/>
              <w:jc w:val="center"/>
              <w:rPr>
                <w:rFonts w:asciiTheme="minorHAnsi" w:hAnsiTheme="minorHAnsi"/>
              </w:rPr>
            </w:pPr>
            <w:r w:rsidRPr="007F5424">
              <w:rPr>
                <w:rFonts w:asciiTheme="minorHAnsi" w:hAnsiTheme="minorHAnsi"/>
                <w:b/>
                <w:bCs/>
              </w:rPr>
              <w:t>Topics to be Discussed in Class</w:t>
            </w:r>
          </w:p>
        </w:tc>
      </w:tr>
      <w:tr w:rsidR="00B50126" w:rsidRPr="007F5424" w14:paraId="2EC67154" w14:textId="77777777" w:rsidTr="00CA6E82">
        <w:trPr>
          <w:tblCellSpacing w:w="0" w:type="dxa"/>
        </w:trPr>
        <w:tc>
          <w:tcPr>
            <w:tcW w:w="595" w:type="dxa"/>
            <w:tcBorders>
              <w:top w:val="outset" w:sz="6" w:space="0" w:color="auto"/>
              <w:left w:val="outset" w:sz="6" w:space="0" w:color="auto"/>
              <w:bottom w:val="outset" w:sz="6" w:space="0" w:color="auto"/>
              <w:right w:val="outset" w:sz="6" w:space="0" w:color="auto"/>
            </w:tcBorders>
            <w:vAlign w:val="center"/>
            <w:hideMark/>
          </w:tcPr>
          <w:p w14:paraId="67DFBCFE" w14:textId="77777777" w:rsidR="00B50126" w:rsidRPr="007F5424" w:rsidRDefault="00B50126" w:rsidP="00CA6E82">
            <w:pPr>
              <w:pStyle w:val="NormalWeb"/>
              <w:spacing w:before="0" w:beforeAutospacing="0" w:after="0" w:afterAutospacing="0"/>
              <w:jc w:val="center"/>
              <w:rPr>
                <w:rFonts w:asciiTheme="minorHAnsi" w:hAnsiTheme="minorHAnsi"/>
              </w:rPr>
            </w:pPr>
            <w:r w:rsidRPr="007F5424">
              <w:rPr>
                <w:rFonts w:asciiTheme="minorHAnsi" w:hAnsiTheme="minorHAnsi"/>
                <w:b/>
                <w:bCs/>
              </w:rPr>
              <w:t>1/9</w:t>
            </w:r>
          </w:p>
        </w:tc>
        <w:tc>
          <w:tcPr>
            <w:tcW w:w="5231" w:type="dxa"/>
            <w:tcBorders>
              <w:top w:val="outset" w:sz="6" w:space="0" w:color="auto"/>
              <w:left w:val="outset" w:sz="6" w:space="0" w:color="auto"/>
              <w:bottom w:val="outset" w:sz="6" w:space="0" w:color="auto"/>
              <w:right w:val="outset" w:sz="6" w:space="0" w:color="auto"/>
            </w:tcBorders>
            <w:vAlign w:val="center"/>
            <w:hideMark/>
          </w:tcPr>
          <w:p w14:paraId="0D623DC2" w14:textId="77777777" w:rsidR="00B50126" w:rsidRPr="007F5424" w:rsidRDefault="00B50126" w:rsidP="00CA6E82">
            <w:pPr>
              <w:pStyle w:val="NormalWeb"/>
              <w:spacing w:before="0" w:beforeAutospacing="0" w:after="0" w:afterAutospacing="0"/>
              <w:jc w:val="center"/>
              <w:rPr>
                <w:rFonts w:asciiTheme="minorHAnsi" w:hAnsiTheme="minorHAnsi"/>
              </w:rPr>
            </w:pPr>
            <w:r w:rsidRPr="007F5424">
              <w:rPr>
                <w:rFonts w:asciiTheme="minorHAnsi" w:hAnsiTheme="minorHAnsi"/>
              </w:rPr>
              <w:t>First day of class; no homework is due</w:t>
            </w:r>
          </w:p>
        </w:tc>
        <w:tc>
          <w:tcPr>
            <w:tcW w:w="4284" w:type="dxa"/>
            <w:tcBorders>
              <w:top w:val="outset" w:sz="6" w:space="0" w:color="auto"/>
              <w:left w:val="outset" w:sz="6" w:space="0" w:color="auto"/>
              <w:bottom w:val="outset" w:sz="6" w:space="0" w:color="auto"/>
              <w:right w:val="outset" w:sz="6" w:space="0" w:color="auto"/>
            </w:tcBorders>
            <w:hideMark/>
          </w:tcPr>
          <w:p w14:paraId="0CE7FB05" w14:textId="77777777" w:rsidR="00B50126" w:rsidRPr="007F5424" w:rsidRDefault="00B50126" w:rsidP="00CA6E82">
            <w:pPr>
              <w:ind w:left="294" w:hanging="124"/>
              <w:rPr>
                <w:rFonts w:asciiTheme="minorHAnsi" w:hAnsiTheme="minorHAnsi"/>
                <w:sz w:val="24"/>
                <w:szCs w:val="24"/>
              </w:rPr>
            </w:pPr>
            <w:r w:rsidRPr="007F5424">
              <w:rPr>
                <w:rFonts w:asciiTheme="minorHAnsi" w:hAnsiTheme="minorHAnsi"/>
                <w:sz w:val="24"/>
                <w:szCs w:val="24"/>
              </w:rPr>
              <w:t xml:space="preserve">List the main learning objectives or topics covered during this class period. </w:t>
            </w:r>
          </w:p>
          <w:p w14:paraId="3A95A37E" w14:textId="77777777" w:rsidR="00B50126" w:rsidRPr="007F5424" w:rsidRDefault="00B50126" w:rsidP="00CA6E82">
            <w:pPr>
              <w:ind w:left="294" w:hanging="124"/>
              <w:rPr>
                <w:rFonts w:asciiTheme="minorHAnsi" w:hAnsiTheme="minorHAnsi"/>
                <w:sz w:val="24"/>
                <w:szCs w:val="24"/>
              </w:rPr>
            </w:pPr>
          </w:p>
          <w:p w14:paraId="19ADE6DA" w14:textId="77777777" w:rsidR="00B50126" w:rsidRPr="007F5424" w:rsidRDefault="00B50126" w:rsidP="00CA6E82">
            <w:pPr>
              <w:ind w:left="294" w:hanging="124"/>
              <w:rPr>
                <w:rFonts w:asciiTheme="minorHAnsi" w:hAnsiTheme="minorHAnsi"/>
                <w:sz w:val="24"/>
                <w:szCs w:val="24"/>
              </w:rPr>
            </w:pPr>
            <w:r w:rsidRPr="007F5424">
              <w:rPr>
                <w:rFonts w:asciiTheme="minorHAnsi" w:hAnsiTheme="minorHAnsi"/>
                <w:sz w:val="24"/>
                <w:szCs w:val="24"/>
              </w:rPr>
              <w:t>Example:</w:t>
            </w:r>
          </w:p>
          <w:p w14:paraId="3F7DF703" w14:textId="77777777" w:rsidR="00B50126" w:rsidRPr="007F5424" w:rsidRDefault="00B50126" w:rsidP="00CA6E82">
            <w:pPr>
              <w:ind w:left="294" w:hanging="124"/>
              <w:rPr>
                <w:rFonts w:asciiTheme="minorHAnsi" w:hAnsiTheme="minorHAnsi"/>
                <w:sz w:val="24"/>
                <w:szCs w:val="24"/>
              </w:rPr>
            </w:pPr>
          </w:p>
          <w:p w14:paraId="5E7A024F" w14:textId="77777777" w:rsidR="00B50126" w:rsidRPr="007F5424" w:rsidRDefault="00B50126" w:rsidP="00CA6E82">
            <w:pPr>
              <w:ind w:left="564" w:hanging="124"/>
              <w:rPr>
                <w:rFonts w:asciiTheme="minorHAnsi" w:hAnsiTheme="minorHAnsi"/>
                <w:sz w:val="24"/>
                <w:szCs w:val="24"/>
              </w:rPr>
            </w:pPr>
            <w:r w:rsidRPr="007F5424">
              <w:rPr>
                <w:rFonts w:asciiTheme="minorHAnsi" w:hAnsiTheme="minorHAnsi"/>
                <w:sz w:val="24"/>
                <w:szCs w:val="24"/>
              </w:rPr>
              <w:t>Overview of Fluid Dynamics</w:t>
            </w:r>
          </w:p>
          <w:p w14:paraId="09B770D6" w14:textId="77777777" w:rsidR="00B50126" w:rsidRPr="007F5424" w:rsidRDefault="00B50126" w:rsidP="00CA6E82">
            <w:pPr>
              <w:ind w:left="564" w:hanging="124"/>
              <w:rPr>
                <w:rFonts w:asciiTheme="minorHAnsi" w:hAnsiTheme="minorHAnsi"/>
                <w:sz w:val="24"/>
                <w:szCs w:val="24"/>
              </w:rPr>
            </w:pPr>
            <w:r w:rsidRPr="007F5424">
              <w:rPr>
                <w:rFonts w:asciiTheme="minorHAnsi" w:hAnsiTheme="minorHAnsi"/>
                <w:sz w:val="24"/>
                <w:szCs w:val="24"/>
              </w:rPr>
              <w:t>Fluid Properties</w:t>
            </w:r>
          </w:p>
          <w:p w14:paraId="5D7076F1" w14:textId="77777777" w:rsidR="00B50126" w:rsidRPr="007F5424" w:rsidRDefault="00B50126" w:rsidP="00CA6E82">
            <w:pPr>
              <w:ind w:left="564" w:hanging="124"/>
              <w:rPr>
                <w:rFonts w:asciiTheme="minorHAnsi" w:hAnsiTheme="minorHAnsi"/>
                <w:sz w:val="24"/>
                <w:szCs w:val="24"/>
              </w:rPr>
            </w:pPr>
            <w:r w:rsidRPr="007F5424">
              <w:rPr>
                <w:rFonts w:asciiTheme="minorHAnsi" w:hAnsiTheme="minorHAnsi"/>
                <w:sz w:val="24"/>
                <w:szCs w:val="24"/>
              </w:rPr>
              <w:t>Fluid Properties, Pressure</w:t>
            </w:r>
          </w:p>
          <w:p w14:paraId="3E8FD40B" w14:textId="77777777" w:rsidR="00B50126" w:rsidRPr="007F5424" w:rsidRDefault="00B50126" w:rsidP="00CA6E82">
            <w:pPr>
              <w:ind w:left="294" w:hanging="124"/>
              <w:rPr>
                <w:rFonts w:asciiTheme="minorHAnsi" w:hAnsiTheme="minorHAnsi"/>
                <w:sz w:val="24"/>
                <w:szCs w:val="24"/>
              </w:rPr>
            </w:pPr>
          </w:p>
        </w:tc>
      </w:tr>
      <w:tr w:rsidR="00B50126" w:rsidRPr="007F5424" w14:paraId="4454D016" w14:textId="77777777" w:rsidTr="00CA6E82">
        <w:trPr>
          <w:tblCellSpacing w:w="0" w:type="dxa"/>
        </w:trPr>
        <w:tc>
          <w:tcPr>
            <w:tcW w:w="595" w:type="dxa"/>
            <w:tcBorders>
              <w:top w:val="outset" w:sz="6" w:space="0" w:color="auto"/>
              <w:left w:val="outset" w:sz="6" w:space="0" w:color="auto"/>
              <w:bottom w:val="outset" w:sz="6" w:space="0" w:color="auto"/>
              <w:right w:val="outset" w:sz="6" w:space="0" w:color="auto"/>
            </w:tcBorders>
            <w:vAlign w:val="center"/>
            <w:hideMark/>
          </w:tcPr>
          <w:p w14:paraId="0DF67A5C" w14:textId="77777777" w:rsidR="00B50126" w:rsidRPr="007F5424" w:rsidRDefault="00B50126" w:rsidP="00CA6E82">
            <w:pPr>
              <w:pStyle w:val="NormalWeb"/>
              <w:spacing w:before="0" w:beforeAutospacing="0" w:after="0" w:afterAutospacing="0"/>
              <w:jc w:val="center"/>
              <w:rPr>
                <w:rFonts w:asciiTheme="minorHAnsi" w:hAnsiTheme="minorHAnsi"/>
              </w:rPr>
            </w:pPr>
            <w:r w:rsidRPr="007F5424">
              <w:rPr>
                <w:rFonts w:asciiTheme="minorHAnsi" w:hAnsiTheme="minorHAnsi"/>
                <w:b/>
                <w:bCs/>
              </w:rPr>
              <w:lastRenderedPageBreak/>
              <w:t>1/16</w:t>
            </w:r>
          </w:p>
        </w:tc>
        <w:tc>
          <w:tcPr>
            <w:tcW w:w="5231" w:type="dxa"/>
            <w:tcBorders>
              <w:top w:val="outset" w:sz="6" w:space="0" w:color="auto"/>
              <w:left w:val="outset" w:sz="6" w:space="0" w:color="auto"/>
              <w:bottom w:val="outset" w:sz="6" w:space="0" w:color="auto"/>
              <w:right w:val="outset" w:sz="6" w:space="0" w:color="auto"/>
            </w:tcBorders>
            <w:hideMark/>
          </w:tcPr>
          <w:p w14:paraId="43C0E2E7" w14:textId="77777777" w:rsidR="00B50126" w:rsidRPr="007F5424" w:rsidRDefault="00B50126" w:rsidP="00CA6E82">
            <w:pPr>
              <w:overflowPunct/>
              <w:autoSpaceDE/>
              <w:autoSpaceDN/>
              <w:adjustRightInd/>
              <w:ind w:left="215"/>
              <w:textAlignment w:val="auto"/>
              <w:rPr>
                <w:rFonts w:asciiTheme="minorHAnsi" w:hAnsiTheme="minorHAnsi"/>
                <w:sz w:val="24"/>
                <w:szCs w:val="24"/>
              </w:rPr>
            </w:pPr>
            <w:r w:rsidRPr="007F5424">
              <w:rPr>
                <w:rFonts w:asciiTheme="minorHAnsi" w:hAnsiTheme="minorHAnsi"/>
                <w:sz w:val="24"/>
                <w:szCs w:val="24"/>
              </w:rPr>
              <w:t xml:space="preserve">List readings or homework assignments that are to be finished BEFORE students arrive at this class period. It may </w:t>
            </w:r>
            <w:proofErr w:type="gramStart"/>
            <w:r w:rsidRPr="007F5424">
              <w:rPr>
                <w:rFonts w:asciiTheme="minorHAnsi" w:hAnsiTheme="minorHAnsi"/>
                <w:sz w:val="24"/>
                <w:szCs w:val="24"/>
              </w:rPr>
              <w:t>also</w:t>
            </w:r>
            <w:proofErr w:type="gramEnd"/>
            <w:r w:rsidRPr="007F5424">
              <w:rPr>
                <w:rFonts w:asciiTheme="minorHAnsi" w:hAnsiTheme="minorHAnsi"/>
                <w:sz w:val="24"/>
                <w:szCs w:val="24"/>
              </w:rPr>
              <w:t xml:space="preserve"> useful to include reminders about due dates for important assessments.</w:t>
            </w:r>
          </w:p>
          <w:p w14:paraId="59CD9CB2" w14:textId="77777777" w:rsidR="00B50126" w:rsidRPr="007F5424" w:rsidRDefault="00B50126" w:rsidP="00CA6E82">
            <w:pPr>
              <w:overflowPunct/>
              <w:autoSpaceDE/>
              <w:autoSpaceDN/>
              <w:adjustRightInd/>
              <w:ind w:left="720"/>
              <w:textAlignment w:val="auto"/>
              <w:rPr>
                <w:rFonts w:asciiTheme="minorHAnsi" w:hAnsiTheme="minorHAnsi"/>
                <w:sz w:val="24"/>
                <w:szCs w:val="24"/>
              </w:rPr>
            </w:pPr>
            <w:r w:rsidRPr="007F5424">
              <w:rPr>
                <w:rFonts w:asciiTheme="minorHAnsi" w:hAnsiTheme="minorHAnsi"/>
                <w:sz w:val="24"/>
                <w:szCs w:val="24"/>
              </w:rPr>
              <w:t>Example:</w:t>
            </w:r>
          </w:p>
          <w:p w14:paraId="40013E44" w14:textId="77777777" w:rsidR="00B50126" w:rsidRPr="007F5424" w:rsidRDefault="00B50126" w:rsidP="00CA6E82">
            <w:pPr>
              <w:overflowPunct/>
              <w:autoSpaceDE/>
              <w:autoSpaceDN/>
              <w:adjustRightInd/>
              <w:ind w:left="1025"/>
              <w:textAlignment w:val="auto"/>
              <w:rPr>
                <w:rFonts w:asciiTheme="minorHAnsi" w:hAnsiTheme="minorHAnsi"/>
                <w:sz w:val="24"/>
                <w:szCs w:val="24"/>
              </w:rPr>
            </w:pPr>
            <w:r w:rsidRPr="007F5424">
              <w:rPr>
                <w:rFonts w:asciiTheme="minorHAnsi" w:hAnsiTheme="minorHAnsi"/>
                <w:sz w:val="24"/>
                <w:szCs w:val="24"/>
              </w:rPr>
              <w:t>Read Chapter 1 (Textbook pp. 36-73)</w:t>
            </w:r>
            <w:r w:rsidRPr="007F5424">
              <w:rPr>
                <w:rFonts w:asciiTheme="minorHAnsi" w:hAnsiTheme="minorHAnsi"/>
                <w:sz w:val="24"/>
                <w:szCs w:val="24"/>
              </w:rPr>
              <w:br/>
              <w:t>Read Manometers handout (pdf)</w:t>
            </w:r>
            <w:r w:rsidRPr="007F5424">
              <w:rPr>
                <w:rFonts w:asciiTheme="minorHAnsi" w:hAnsiTheme="minorHAnsi"/>
                <w:sz w:val="24"/>
                <w:szCs w:val="24"/>
              </w:rPr>
              <w:br/>
              <w:t>Listen to audio recording #1 (mp3)</w:t>
            </w:r>
            <w:r w:rsidRPr="007F5424">
              <w:rPr>
                <w:rFonts w:asciiTheme="minorHAnsi" w:hAnsiTheme="minorHAnsi"/>
                <w:sz w:val="24"/>
                <w:szCs w:val="24"/>
              </w:rPr>
              <w:br/>
              <w:t xml:space="preserve">Browse website </w:t>
            </w:r>
            <w:hyperlink r:id="rId20" w:history="1">
              <w:r w:rsidRPr="007F5424">
                <w:rPr>
                  <w:rStyle w:val="Hyperlink"/>
                  <w:rFonts w:asciiTheme="minorHAnsi" w:hAnsiTheme="minorHAnsi"/>
                  <w:sz w:val="24"/>
                  <w:szCs w:val="24"/>
                </w:rPr>
                <w:t>www.wingtheory.com</w:t>
              </w:r>
            </w:hyperlink>
            <w:r w:rsidRPr="007F5424">
              <w:rPr>
                <w:rFonts w:asciiTheme="minorHAnsi" w:hAnsiTheme="minorHAnsi"/>
                <w:sz w:val="24"/>
                <w:szCs w:val="24"/>
              </w:rPr>
              <w:t xml:space="preserve"> </w:t>
            </w:r>
            <w:r w:rsidRPr="007F5424">
              <w:rPr>
                <w:rFonts w:asciiTheme="minorHAnsi" w:hAnsiTheme="minorHAnsi"/>
                <w:sz w:val="24"/>
                <w:szCs w:val="24"/>
              </w:rPr>
              <w:br/>
              <w:t>Homework #1 is due in class on 1/16</w:t>
            </w:r>
          </w:p>
          <w:p w14:paraId="0ABE9C3C" w14:textId="77777777" w:rsidR="00B50126" w:rsidRPr="007F5424" w:rsidRDefault="00B50126" w:rsidP="00CA6E82">
            <w:pPr>
              <w:overflowPunct/>
              <w:autoSpaceDE/>
              <w:autoSpaceDN/>
              <w:adjustRightInd/>
              <w:ind w:left="720"/>
              <w:textAlignment w:val="auto"/>
              <w:rPr>
                <w:rFonts w:asciiTheme="minorHAnsi" w:hAnsiTheme="minorHAnsi"/>
                <w:sz w:val="24"/>
                <w:szCs w:val="24"/>
              </w:rPr>
            </w:pPr>
          </w:p>
        </w:tc>
        <w:tc>
          <w:tcPr>
            <w:tcW w:w="4284" w:type="dxa"/>
            <w:tcBorders>
              <w:top w:val="outset" w:sz="6" w:space="0" w:color="auto"/>
              <w:left w:val="outset" w:sz="6" w:space="0" w:color="auto"/>
              <w:bottom w:val="outset" w:sz="6" w:space="0" w:color="auto"/>
              <w:right w:val="outset" w:sz="6" w:space="0" w:color="auto"/>
            </w:tcBorders>
            <w:hideMark/>
          </w:tcPr>
          <w:p w14:paraId="4D7C61FE" w14:textId="77777777" w:rsidR="00B50126" w:rsidRPr="007F5424" w:rsidRDefault="00B50126" w:rsidP="00CA6E82">
            <w:pPr>
              <w:ind w:left="294" w:hanging="124"/>
              <w:rPr>
                <w:rFonts w:asciiTheme="minorHAnsi" w:hAnsiTheme="minorHAnsi"/>
                <w:sz w:val="24"/>
                <w:szCs w:val="24"/>
              </w:rPr>
            </w:pPr>
          </w:p>
          <w:p w14:paraId="37C82FF4" w14:textId="77777777" w:rsidR="00B50126" w:rsidRPr="007F5424" w:rsidRDefault="00B50126" w:rsidP="00CA6E82">
            <w:pPr>
              <w:ind w:left="294" w:hanging="124"/>
              <w:rPr>
                <w:rFonts w:asciiTheme="minorHAnsi" w:hAnsiTheme="minorHAnsi"/>
                <w:sz w:val="24"/>
                <w:szCs w:val="24"/>
              </w:rPr>
            </w:pPr>
          </w:p>
          <w:p w14:paraId="15E485F3" w14:textId="77777777" w:rsidR="00B50126" w:rsidRPr="007F5424" w:rsidRDefault="00B50126" w:rsidP="00CA6E82">
            <w:pPr>
              <w:ind w:left="294" w:hanging="124"/>
              <w:rPr>
                <w:rFonts w:asciiTheme="minorHAnsi" w:hAnsiTheme="minorHAnsi"/>
                <w:sz w:val="24"/>
                <w:szCs w:val="24"/>
              </w:rPr>
            </w:pPr>
            <w:r w:rsidRPr="007F5424">
              <w:rPr>
                <w:rFonts w:asciiTheme="minorHAnsi" w:hAnsiTheme="minorHAnsi"/>
                <w:sz w:val="24"/>
                <w:szCs w:val="24"/>
              </w:rPr>
              <w:t>Example:</w:t>
            </w:r>
          </w:p>
          <w:p w14:paraId="7AF37ABD" w14:textId="77777777" w:rsidR="00B50126" w:rsidRPr="007F5424" w:rsidRDefault="00B50126" w:rsidP="00CA6E82">
            <w:pPr>
              <w:ind w:left="294" w:hanging="124"/>
              <w:rPr>
                <w:rFonts w:asciiTheme="minorHAnsi" w:hAnsiTheme="minorHAnsi"/>
                <w:sz w:val="24"/>
                <w:szCs w:val="24"/>
              </w:rPr>
            </w:pPr>
          </w:p>
          <w:p w14:paraId="69B89F17" w14:textId="77777777" w:rsidR="00B50126" w:rsidRPr="007F5424" w:rsidRDefault="00B50126" w:rsidP="00CA6E82">
            <w:pPr>
              <w:ind w:left="564" w:hanging="124"/>
              <w:rPr>
                <w:rFonts w:asciiTheme="minorHAnsi" w:hAnsiTheme="minorHAnsi"/>
                <w:sz w:val="24"/>
                <w:szCs w:val="24"/>
              </w:rPr>
            </w:pPr>
            <w:r w:rsidRPr="007F5424">
              <w:rPr>
                <w:rFonts w:asciiTheme="minorHAnsi" w:hAnsiTheme="minorHAnsi"/>
                <w:sz w:val="24"/>
                <w:szCs w:val="24"/>
              </w:rPr>
              <w:t>Turn in HW #1</w:t>
            </w:r>
          </w:p>
          <w:p w14:paraId="6ABC2E10" w14:textId="77777777" w:rsidR="00B50126" w:rsidRPr="007F5424" w:rsidRDefault="00B50126" w:rsidP="00CA6E82">
            <w:pPr>
              <w:ind w:left="564" w:hanging="124"/>
              <w:rPr>
                <w:rFonts w:asciiTheme="minorHAnsi" w:hAnsiTheme="minorHAnsi"/>
                <w:sz w:val="24"/>
                <w:szCs w:val="24"/>
              </w:rPr>
            </w:pPr>
            <w:r w:rsidRPr="007F5424">
              <w:rPr>
                <w:rFonts w:asciiTheme="minorHAnsi" w:hAnsiTheme="minorHAnsi"/>
                <w:sz w:val="24"/>
                <w:szCs w:val="24"/>
              </w:rPr>
              <w:t>Manometers, Fluid Statics</w:t>
            </w:r>
          </w:p>
          <w:p w14:paraId="50400D8E" w14:textId="77777777" w:rsidR="00B50126" w:rsidRPr="007F5424" w:rsidRDefault="00B50126" w:rsidP="00CA6E82">
            <w:pPr>
              <w:ind w:left="564" w:hanging="124"/>
              <w:rPr>
                <w:rFonts w:asciiTheme="minorHAnsi" w:hAnsiTheme="minorHAnsi"/>
                <w:sz w:val="24"/>
                <w:szCs w:val="24"/>
              </w:rPr>
            </w:pPr>
            <w:r w:rsidRPr="007F5424">
              <w:rPr>
                <w:rFonts w:asciiTheme="minorHAnsi" w:hAnsiTheme="minorHAnsi"/>
                <w:sz w:val="24"/>
                <w:szCs w:val="24"/>
              </w:rPr>
              <w:t>Fluid Statics</w:t>
            </w:r>
          </w:p>
        </w:tc>
      </w:tr>
      <w:tr w:rsidR="00B50126" w:rsidRPr="007F5424" w14:paraId="36E863C4" w14:textId="77777777" w:rsidTr="00CA6E82">
        <w:trPr>
          <w:tblCellSpacing w:w="0" w:type="dxa"/>
        </w:trPr>
        <w:tc>
          <w:tcPr>
            <w:tcW w:w="595" w:type="dxa"/>
            <w:tcBorders>
              <w:top w:val="outset" w:sz="6" w:space="0" w:color="auto"/>
              <w:left w:val="outset" w:sz="6" w:space="0" w:color="auto"/>
              <w:bottom w:val="outset" w:sz="6" w:space="0" w:color="auto"/>
              <w:right w:val="outset" w:sz="6" w:space="0" w:color="auto"/>
            </w:tcBorders>
            <w:vAlign w:val="center"/>
            <w:hideMark/>
          </w:tcPr>
          <w:p w14:paraId="04BFAB1F" w14:textId="77777777" w:rsidR="00B50126" w:rsidRPr="007F5424" w:rsidRDefault="00B50126" w:rsidP="00CA6E82">
            <w:pPr>
              <w:pStyle w:val="NormalWeb"/>
              <w:spacing w:before="0" w:beforeAutospacing="0" w:after="0" w:afterAutospacing="0"/>
              <w:jc w:val="center"/>
              <w:rPr>
                <w:rFonts w:asciiTheme="minorHAnsi" w:hAnsiTheme="minorHAnsi"/>
              </w:rPr>
            </w:pPr>
            <w:r w:rsidRPr="007F5424">
              <w:rPr>
                <w:rFonts w:asciiTheme="minorHAnsi" w:hAnsiTheme="minorHAnsi"/>
                <w:b/>
                <w:bCs/>
              </w:rPr>
              <w:br/>
              <w:t>1/18</w:t>
            </w:r>
            <w:r w:rsidRPr="007F5424">
              <w:rPr>
                <w:rFonts w:asciiTheme="minorHAnsi" w:hAnsiTheme="minorHAnsi"/>
                <w:b/>
                <w:bCs/>
              </w:rPr>
              <w:br/>
            </w:r>
          </w:p>
        </w:tc>
        <w:tc>
          <w:tcPr>
            <w:tcW w:w="5231" w:type="dxa"/>
            <w:tcBorders>
              <w:top w:val="outset" w:sz="6" w:space="0" w:color="auto"/>
              <w:left w:val="outset" w:sz="6" w:space="0" w:color="auto"/>
              <w:bottom w:val="outset" w:sz="6" w:space="0" w:color="auto"/>
              <w:right w:val="outset" w:sz="6" w:space="0" w:color="auto"/>
            </w:tcBorders>
            <w:hideMark/>
          </w:tcPr>
          <w:p w14:paraId="4814708B" w14:textId="77777777" w:rsidR="00B50126" w:rsidRPr="007F5424" w:rsidRDefault="00B50126" w:rsidP="00CA6E82">
            <w:pPr>
              <w:pStyle w:val="NormalWeb"/>
              <w:spacing w:before="0" w:beforeAutospacing="0" w:after="0" w:afterAutospacing="0"/>
              <w:jc w:val="center"/>
              <w:rPr>
                <w:rFonts w:asciiTheme="minorHAnsi" w:hAnsiTheme="minorHAnsi"/>
              </w:rPr>
            </w:pPr>
            <w:r w:rsidRPr="007F5424">
              <w:rPr>
                <w:rFonts w:asciiTheme="minorHAnsi" w:hAnsiTheme="minorHAnsi"/>
              </w:rPr>
              <w:t> </w:t>
            </w:r>
            <w:r w:rsidRPr="007F5424">
              <w:rPr>
                <w:rFonts w:asciiTheme="minorHAnsi" w:hAnsiTheme="minorHAnsi"/>
              </w:rPr>
              <w:br/>
            </w:r>
            <w:r w:rsidRPr="007F5424">
              <w:rPr>
                <w:rStyle w:val="Strong"/>
                <w:rFonts w:asciiTheme="minorHAnsi" w:hAnsiTheme="minorHAnsi"/>
              </w:rPr>
              <w:t>Holiday (No Class)</w:t>
            </w:r>
          </w:p>
        </w:tc>
        <w:tc>
          <w:tcPr>
            <w:tcW w:w="4284" w:type="dxa"/>
            <w:tcBorders>
              <w:top w:val="outset" w:sz="6" w:space="0" w:color="auto"/>
              <w:left w:val="outset" w:sz="6" w:space="0" w:color="auto"/>
              <w:bottom w:val="outset" w:sz="6" w:space="0" w:color="auto"/>
              <w:right w:val="outset" w:sz="6" w:space="0" w:color="auto"/>
            </w:tcBorders>
            <w:hideMark/>
          </w:tcPr>
          <w:p w14:paraId="532E6BBF" w14:textId="77777777" w:rsidR="00B50126" w:rsidRPr="007F5424" w:rsidRDefault="00B50126" w:rsidP="00CA6E82">
            <w:pPr>
              <w:ind w:left="294" w:hanging="124"/>
              <w:rPr>
                <w:rFonts w:asciiTheme="minorHAnsi" w:hAnsiTheme="minorHAnsi"/>
                <w:sz w:val="24"/>
                <w:szCs w:val="24"/>
              </w:rPr>
            </w:pPr>
            <w:r w:rsidRPr="007F5424">
              <w:rPr>
                <w:rFonts w:asciiTheme="minorHAnsi" w:hAnsiTheme="minorHAnsi"/>
                <w:sz w:val="24"/>
                <w:szCs w:val="24"/>
              </w:rPr>
              <w:t> </w:t>
            </w:r>
          </w:p>
        </w:tc>
      </w:tr>
      <w:tr w:rsidR="00B50126" w:rsidRPr="007F5424" w14:paraId="3A93D5D2" w14:textId="77777777" w:rsidTr="00CA6E82">
        <w:trPr>
          <w:tblCellSpacing w:w="0" w:type="dxa"/>
        </w:trPr>
        <w:tc>
          <w:tcPr>
            <w:tcW w:w="595" w:type="dxa"/>
            <w:tcBorders>
              <w:top w:val="outset" w:sz="6" w:space="0" w:color="auto"/>
              <w:left w:val="outset" w:sz="6" w:space="0" w:color="auto"/>
              <w:bottom w:val="outset" w:sz="6" w:space="0" w:color="auto"/>
              <w:right w:val="outset" w:sz="6" w:space="0" w:color="auto"/>
            </w:tcBorders>
            <w:vAlign w:val="center"/>
            <w:hideMark/>
          </w:tcPr>
          <w:p w14:paraId="0C4826D4" w14:textId="77777777" w:rsidR="00B50126" w:rsidRPr="007F5424" w:rsidRDefault="00B50126" w:rsidP="00CA6E82">
            <w:pPr>
              <w:pStyle w:val="NormalWeb"/>
              <w:spacing w:before="0" w:beforeAutospacing="0" w:after="0" w:afterAutospacing="0"/>
              <w:jc w:val="center"/>
              <w:rPr>
                <w:rFonts w:asciiTheme="minorHAnsi" w:hAnsiTheme="minorHAnsi"/>
                <w:b/>
              </w:rPr>
            </w:pPr>
          </w:p>
          <w:p w14:paraId="47065793" w14:textId="77777777" w:rsidR="00B50126" w:rsidRPr="007F5424" w:rsidRDefault="00B50126" w:rsidP="00CA6E82">
            <w:pPr>
              <w:pStyle w:val="NormalWeb"/>
              <w:spacing w:before="0" w:beforeAutospacing="0" w:after="0" w:afterAutospacing="0"/>
              <w:jc w:val="center"/>
              <w:rPr>
                <w:rFonts w:asciiTheme="minorHAnsi" w:hAnsiTheme="minorHAnsi"/>
                <w:b/>
              </w:rPr>
            </w:pPr>
            <w:r w:rsidRPr="007F5424">
              <w:rPr>
                <w:rFonts w:asciiTheme="minorHAnsi" w:hAnsiTheme="minorHAnsi"/>
                <w:b/>
              </w:rPr>
              <w:t>1/20</w:t>
            </w:r>
          </w:p>
        </w:tc>
        <w:tc>
          <w:tcPr>
            <w:tcW w:w="5231" w:type="dxa"/>
            <w:tcBorders>
              <w:top w:val="outset" w:sz="6" w:space="0" w:color="auto"/>
              <w:left w:val="outset" w:sz="6" w:space="0" w:color="auto"/>
              <w:bottom w:val="outset" w:sz="6" w:space="0" w:color="auto"/>
              <w:right w:val="outset" w:sz="6" w:space="0" w:color="auto"/>
            </w:tcBorders>
            <w:hideMark/>
          </w:tcPr>
          <w:p w14:paraId="595A83F5" w14:textId="77777777" w:rsidR="00B50126" w:rsidRPr="007F5424" w:rsidRDefault="00B50126" w:rsidP="00CA6E82">
            <w:pPr>
              <w:overflowPunct/>
              <w:autoSpaceDE/>
              <w:autoSpaceDN/>
              <w:adjustRightInd/>
              <w:ind w:left="720"/>
              <w:textAlignment w:val="auto"/>
              <w:rPr>
                <w:rFonts w:asciiTheme="minorHAnsi" w:hAnsiTheme="minorHAnsi"/>
                <w:sz w:val="24"/>
                <w:szCs w:val="24"/>
              </w:rPr>
            </w:pPr>
          </w:p>
          <w:p w14:paraId="00853AE1" w14:textId="77777777" w:rsidR="00B50126" w:rsidRPr="007F5424" w:rsidRDefault="00B50126" w:rsidP="00CA6E82">
            <w:pPr>
              <w:overflowPunct/>
              <w:autoSpaceDE/>
              <w:autoSpaceDN/>
              <w:adjustRightInd/>
              <w:ind w:left="720"/>
              <w:textAlignment w:val="auto"/>
              <w:rPr>
                <w:rFonts w:asciiTheme="minorHAnsi" w:hAnsiTheme="minorHAnsi"/>
                <w:sz w:val="24"/>
                <w:szCs w:val="24"/>
              </w:rPr>
            </w:pPr>
            <w:r w:rsidRPr="007F5424">
              <w:rPr>
                <w:rFonts w:asciiTheme="minorHAnsi" w:hAnsiTheme="minorHAnsi"/>
                <w:sz w:val="24"/>
                <w:szCs w:val="24"/>
              </w:rPr>
              <w:t>Example:</w:t>
            </w:r>
          </w:p>
          <w:p w14:paraId="12307A4C" w14:textId="77777777" w:rsidR="007F5424" w:rsidRDefault="00B50126" w:rsidP="00CA6E82">
            <w:pPr>
              <w:overflowPunct/>
              <w:autoSpaceDE/>
              <w:autoSpaceDN/>
              <w:adjustRightInd/>
              <w:ind w:left="1025"/>
              <w:textAlignment w:val="auto"/>
              <w:rPr>
                <w:rFonts w:asciiTheme="minorHAnsi" w:hAnsiTheme="minorHAnsi"/>
                <w:sz w:val="24"/>
                <w:szCs w:val="24"/>
              </w:rPr>
            </w:pPr>
            <w:r w:rsidRPr="007F5424">
              <w:rPr>
                <w:rFonts w:asciiTheme="minorHAnsi" w:hAnsiTheme="minorHAnsi"/>
                <w:sz w:val="24"/>
                <w:szCs w:val="24"/>
              </w:rPr>
              <w:t>Read Chapter 2 (Textbook pp. 74-92)</w:t>
            </w:r>
            <w:r w:rsidRPr="007F5424">
              <w:rPr>
                <w:rFonts w:asciiTheme="minorHAnsi" w:hAnsiTheme="minorHAnsi"/>
                <w:sz w:val="24"/>
                <w:szCs w:val="24"/>
              </w:rPr>
              <w:br/>
              <w:t xml:space="preserve">Answer problems #13-36 at chapter’s </w:t>
            </w:r>
            <w:proofErr w:type="gramStart"/>
            <w:r w:rsidRPr="007F5424">
              <w:rPr>
                <w:rFonts w:asciiTheme="minorHAnsi" w:hAnsiTheme="minorHAnsi"/>
                <w:sz w:val="24"/>
                <w:szCs w:val="24"/>
              </w:rPr>
              <w:t>end</w:t>
            </w:r>
            <w:proofErr w:type="gramEnd"/>
          </w:p>
          <w:p w14:paraId="68D05DB2" w14:textId="77777777" w:rsidR="00B50126" w:rsidRPr="007F5424" w:rsidRDefault="00B50126" w:rsidP="00CA6E82">
            <w:pPr>
              <w:overflowPunct/>
              <w:autoSpaceDE/>
              <w:autoSpaceDN/>
              <w:adjustRightInd/>
              <w:ind w:left="1025"/>
              <w:textAlignment w:val="auto"/>
              <w:rPr>
                <w:rFonts w:asciiTheme="minorHAnsi" w:hAnsiTheme="minorHAnsi"/>
                <w:sz w:val="24"/>
                <w:szCs w:val="24"/>
              </w:rPr>
            </w:pPr>
            <w:r w:rsidRPr="007F5424">
              <w:rPr>
                <w:rFonts w:asciiTheme="minorHAnsi" w:hAnsiTheme="minorHAnsi"/>
                <w:sz w:val="24"/>
                <w:szCs w:val="24"/>
              </w:rPr>
              <w:br/>
              <w:t xml:space="preserve">Find three entries in </w:t>
            </w:r>
            <w:proofErr w:type="spellStart"/>
            <w:r w:rsidRPr="007F5424">
              <w:rPr>
                <w:rFonts w:asciiTheme="minorHAnsi" w:hAnsiTheme="minorHAnsi"/>
                <w:sz w:val="24"/>
                <w:szCs w:val="24"/>
              </w:rPr>
              <w:t>Fluidex</w:t>
            </w:r>
            <w:proofErr w:type="spellEnd"/>
            <w:r w:rsidRPr="007F5424">
              <w:rPr>
                <w:rFonts w:asciiTheme="minorHAnsi" w:hAnsiTheme="minorHAnsi"/>
                <w:sz w:val="24"/>
                <w:szCs w:val="24"/>
              </w:rPr>
              <w:t xml:space="preserve"> Abstracts Database Homework #2 is due in class on 3/14</w:t>
            </w:r>
          </w:p>
          <w:p w14:paraId="1CA761D3" w14:textId="77777777" w:rsidR="00B50126" w:rsidRPr="007F5424" w:rsidRDefault="00B50126" w:rsidP="00CA6E82">
            <w:pPr>
              <w:overflowPunct/>
              <w:autoSpaceDE/>
              <w:autoSpaceDN/>
              <w:adjustRightInd/>
              <w:ind w:left="720"/>
              <w:textAlignment w:val="auto"/>
              <w:rPr>
                <w:rFonts w:asciiTheme="minorHAnsi" w:hAnsiTheme="minorHAnsi"/>
                <w:sz w:val="24"/>
                <w:szCs w:val="24"/>
              </w:rPr>
            </w:pPr>
          </w:p>
        </w:tc>
        <w:tc>
          <w:tcPr>
            <w:tcW w:w="4284" w:type="dxa"/>
            <w:tcBorders>
              <w:top w:val="outset" w:sz="6" w:space="0" w:color="auto"/>
              <w:left w:val="outset" w:sz="6" w:space="0" w:color="auto"/>
              <w:bottom w:val="outset" w:sz="6" w:space="0" w:color="auto"/>
              <w:right w:val="outset" w:sz="6" w:space="0" w:color="auto"/>
            </w:tcBorders>
            <w:hideMark/>
          </w:tcPr>
          <w:p w14:paraId="5C60A9E0" w14:textId="77777777" w:rsidR="00B50126" w:rsidRPr="007F5424" w:rsidRDefault="00B50126" w:rsidP="00CA6E82">
            <w:pPr>
              <w:ind w:left="294" w:hanging="124"/>
              <w:rPr>
                <w:rFonts w:asciiTheme="minorHAnsi" w:hAnsiTheme="minorHAnsi"/>
                <w:sz w:val="24"/>
                <w:szCs w:val="24"/>
              </w:rPr>
            </w:pPr>
          </w:p>
          <w:p w14:paraId="0361E87F" w14:textId="77777777" w:rsidR="00B50126" w:rsidRPr="007F5424" w:rsidRDefault="00B50126" w:rsidP="00CA6E82">
            <w:pPr>
              <w:ind w:left="294" w:hanging="124"/>
              <w:rPr>
                <w:rFonts w:asciiTheme="minorHAnsi" w:hAnsiTheme="minorHAnsi"/>
                <w:sz w:val="24"/>
                <w:szCs w:val="24"/>
              </w:rPr>
            </w:pPr>
          </w:p>
          <w:p w14:paraId="5E20F5C0" w14:textId="77777777" w:rsidR="00B50126" w:rsidRPr="007F5424" w:rsidRDefault="00B50126" w:rsidP="00CA6E82">
            <w:pPr>
              <w:ind w:left="294" w:hanging="124"/>
              <w:rPr>
                <w:rFonts w:asciiTheme="minorHAnsi" w:hAnsiTheme="minorHAnsi"/>
                <w:sz w:val="24"/>
                <w:szCs w:val="24"/>
              </w:rPr>
            </w:pPr>
            <w:r w:rsidRPr="007F5424">
              <w:rPr>
                <w:rFonts w:asciiTheme="minorHAnsi" w:hAnsiTheme="minorHAnsi"/>
                <w:sz w:val="24"/>
                <w:szCs w:val="24"/>
              </w:rPr>
              <w:t>Example:</w:t>
            </w:r>
          </w:p>
          <w:p w14:paraId="3180A7A2" w14:textId="77777777" w:rsidR="00B50126" w:rsidRPr="007F5424" w:rsidRDefault="00B50126" w:rsidP="00CA6E82">
            <w:pPr>
              <w:ind w:left="294" w:hanging="124"/>
              <w:rPr>
                <w:rFonts w:asciiTheme="minorHAnsi" w:hAnsiTheme="minorHAnsi"/>
                <w:sz w:val="24"/>
                <w:szCs w:val="24"/>
              </w:rPr>
            </w:pPr>
          </w:p>
          <w:p w14:paraId="2FABC65F" w14:textId="77777777" w:rsidR="00B50126" w:rsidRPr="007F5424" w:rsidRDefault="00B50126" w:rsidP="00CA6E82">
            <w:pPr>
              <w:ind w:left="564" w:hanging="124"/>
              <w:rPr>
                <w:rFonts w:asciiTheme="minorHAnsi" w:hAnsiTheme="minorHAnsi"/>
                <w:sz w:val="24"/>
                <w:szCs w:val="24"/>
              </w:rPr>
            </w:pPr>
            <w:r w:rsidRPr="007F5424">
              <w:rPr>
                <w:rFonts w:asciiTheme="minorHAnsi" w:hAnsiTheme="minorHAnsi"/>
                <w:sz w:val="24"/>
                <w:szCs w:val="24"/>
              </w:rPr>
              <w:t>Turn in HW #2</w:t>
            </w:r>
          </w:p>
          <w:p w14:paraId="6BE60027" w14:textId="77777777" w:rsidR="00B50126" w:rsidRPr="007F5424" w:rsidRDefault="00B50126" w:rsidP="00CA6E82">
            <w:pPr>
              <w:ind w:left="564" w:hanging="124"/>
              <w:rPr>
                <w:rFonts w:asciiTheme="minorHAnsi" w:hAnsiTheme="minorHAnsi"/>
                <w:sz w:val="24"/>
                <w:szCs w:val="24"/>
              </w:rPr>
            </w:pPr>
            <w:r w:rsidRPr="007F5424">
              <w:rPr>
                <w:rFonts w:asciiTheme="minorHAnsi" w:hAnsiTheme="minorHAnsi"/>
                <w:sz w:val="24"/>
                <w:szCs w:val="24"/>
              </w:rPr>
              <w:t>Forces on Curved Bodies</w:t>
            </w:r>
          </w:p>
          <w:p w14:paraId="71A0C99B" w14:textId="77777777" w:rsidR="00B50126" w:rsidRPr="007F5424" w:rsidRDefault="00B50126" w:rsidP="00CA6E82">
            <w:pPr>
              <w:ind w:left="564" w:hanging="124"/>
              <w:rPr>
                <w:rFonts w:asciiTheme="minorHAnsi" w:hAnsiTheme="minorHAnsi"/>
                <w:sz w:val="24"/>
                <w:szCs w:val="24"/>
              </w:rPr>
            </w:pPr>
            <w:proofErr w:type="spellStart"/>
            <w:r w:rsidRPr="007F5424">
              <w:rPr>
                <w:rFonts w:asciiTheme="minorHAnsi" w:hAnsiTheme="minorHAnsi"/>
                <w:sz w:val="24"/>
                <w:szCs w:val="24"/>
              </w:rPr>
              <w:t>Eueler’s</w:t>
            </w:r>
            <w:proofErr w:type="spellEnd"/>
            <w:r w:rsidRPr="007F5424">
              <w:rPr>
                <w:rFonts w:asciiTheme="minorHAnsi" w:hAnsiTheme="minorHAnsi"/>
                <w:sz w:val="24"/>
                <w:szCs w:val="24"/>
              </w:rPr>
              <w:t xml:space="preserve"> Equation</w:t>
            </w:r>
          </w:p>
          <w:p w14:paraId="40633FD0" w14:textId="77777777" w:rsidR="00B50126" w:rsidRPr="007F5424" w:rsidRDefault="00B50126" w:rsidP="00CA6E82">
            <w:pPr>
              <w:ind w:left="564" w:hanging="124"/>
              <w:rPr>
                <w:rFonts w:asciiTheme="minorHAnsi" w:hAnsiTheme="minorHAnsi"/>
                <w:sz w:val="24"/>
                <w:szCs w:val="24"/>
              </w:rPr>
            </w:pPr>
            <w:r w:rsidRPr="007F5424">
              <w:rPr>
                <w:rFonts w:asciiTheme="minorHAnsi" w:hAnsiTheme="minorHAnsi"/>
                <w:sz w:val="24"/>
                <w:szCs w:val="24"/>
              </w:rPr>
              <w:t>Bernoulli’s Equation</w:t>
            </w:r>
          </w:p>
        </w:tc>
      </w:tr>
      <w:tr w:rsidR="00B50126" w:rsidRPr="007F5424" w14:paraId="7225D846" w14:textId="77777777" w:rsidTr="00CA6E82">
        <w:trPr>
          <w:trHeight w:val="864"/>
          <w:tblCellSpacing w:w="0" w:type="dxa"/>
        </w:trPr>
        <w:tc>
          <w:tcPr>
            <w:tcW w:w="595" w:type="dxa"/>
            <w:tcBorders>
              <w:top w:val="outset" w:sz="6" w:space="0" w:color="auto"/>
              <w:left w:val="outset" w:sz="6" w:space="0" w:color="auto"/>
              <w:bottom w:val="outset" w:sz="6" w:space="0" w:color="auto"/>
              <w:right w:val="outset" w:sz="6" w:space="0" w:color="auto"/>
            </w:tcBorders>
            <w:vAlign w:val="center"/>
            <w:hideMark/>
          </w:tcPr>
          <w:p w14:paraId="547EA929" w14:textId="77777777" w:rsidR="00B50126" w:rsidRPr="007F5424" w:rsidRDefault="00B50126" w:rsidP="00CA6E82">
            <w:pPr>
              <w:pStyle w:val="NormalWeb"/>
              <w:spacing w:before="0" w:beforeAutospacing="0" w:after="0" w:afterAutospacing="0"/>
              <w:jc w:val="center"/>
              <w:rPr>
                <w:rFonts w:asciiTheme="minorHAnsi" w:hAnsiTheme="minorHAnsi"/>
              </w:rPr>
            </w:pPr>
          </w:p>
        </w:tc>
        <w:tc>
          <w:tcPr>
            <w:tcW w:w="5231" w:type="dxa"/>
            <w:tcBorders>
              <w:top w:val="outset" w:sz="6" w:space="0" w:color="auto"/>
              <w:left w:val="outset" w:sz="6" w:space="0" w:color="auto"/>
              <w:bottom w:val="outset" w:sz="6" w:space="0" w:color="auto"/>
              <w:right w:val="outset" w:sz="6" w:space="0" w:color="auto"/>
            </w:tcBorders>
            <w:vAlign w:val="center"/>
            <w:hideMark/>
          </w:tcPr>
          <w:p w14:paraId="1A2C7BDD" w14:textId="77777777" w:rsidR="00B50126" w:rsidRPr="007F5424" w:rsidRDefault="00B50126" w:rsidP="00CA6E82">
            <w:pPr>
              <w:pStyle w:val="NormalWeb"/>
              <w:spacing w:before="0" w:beforeAutospacing="0" w:after="0" w:afterAutospacing="0"/>
              <w:jc w:val="center"/>
              <w:rPr>
                <w:rFonts w:asciiTheme="minorHAnsi" w:hAnsiTheme="minorHAnsi"/>
              </w:rPr>
            </w:pPr>
            <w:r w:rsidRPr="007F5424">
              <w:rPr>
                <w:rFonts w:asciiTheme="minorHAnsi" w:hAnsiTheme="minorHAnsi"/>
              </w:rPr>
              <w:t>(continue with this pattern for the remainder of the term)</w:t>
            </w:r>
          </w:p>
        </w:tc>
        <w:tc>
          <w:tcPr>
            <w:tcW w:w="4284" w:type="dxa"/>
            <w:tcBorders>
              <w:top w:val="outset" w:sz="6" w:space="0" w:color="auto"/>
              <w:left w:val="outset" w:sz="6" w:space="0" w:color="auto"/>
              <w:bottom w:val="outset" w:sz="6" w:space="0" w:color="auto"/>
              <w:right w:val="outset" w:sz="6" w:space="0" w:color="auto"/>
            </w:tcBorders>
            <w:vAlign w:val="center"/>
            <w:hideMark/>
          </w:tcPr>
          <w:p w14:paraId="37988B54" w14:textId="77777777" w:rsidR="00B50126" w:rsidRPr="007F5424" w:rsidRDefault="00B50126" w:rsidP="00CA6E82">
            <w:pPr>
              <w:ind w:left="294" w:hanging="124"/>
              <w:jc w:val="center"/>
              <w:rPr>
                <w:rFonts w:asciiTheme="minorHAnsi" w:hAnsiTheme="minorHAnsi"/>
                <w:sz w:val="24"/>
                <w:szCs w:val="24"/>
              </w:rPr>
            </w:pPr>
          </w:p>
        </w:tc>
      </w:tr>
      <w:tr w:rsidR="00B50126" w:rsidRPr="007F5424" w14:paraId="1CAB817A" w14:textId="77777777" w:rsidTr="00CA6E82">
        <w:trPr>
          <w:tblCellSpacing w:w="0" w:type="dxa"/>
        </w:trPr>
        <w:tc>
          <w:tcPr>
            <w:tcW w:w="595" w:type="dxa"/>
            <w:tcBorders>
              <w:top w:val="outset" w:sz="6" w:space="0" w:color="auto"/>
              <w:left w:val="outset" w:sz="6" w:space="0" w:color="auto"/>
              <w:bottom w:val="outset" w:sz="6" w:space="0" w:color="auto"/>
              <w:right w:val="outset" w:sz="6" w:space="0" w:color="auto"/>
            </w:tcBorders>
            <w:vAlign w:val="center"/>
            <w:hideMark/>
          </w:tcPr>
          <w:p w14:paraId="30E6EF90" w14:textId="77777777" w:rsidR="00B50126" w:rsidRPr="007F5424" w:rsidRDefault="00B50126" w:rsidP="00CA6E82">
            <w:pPr>
              <w:pStyle w:val="NormalWeb"/>
              <w:spacing w:before="0" w:beforeAutospacing="0" w:after="0" w:afterAutospacing="0"/>
              <w:jc w:val="center"/>
              <w:rPr>
                <w:rFonts w:asciiTheme="minorHAnsi" w:hAnsiTheme="minorHAnsi"/>
                <w:highlight w:val="yellow"/>
              </w:rPr>
            </w:pPr>
            <w:r w:rsidRPr="007F5424">
              <w:rPr>
                <w:rFonts w:asciiTheme="minorHAnsi" w:hAnsiTheme="minorHAnsi"/>
                <w:b/>
                <w:bCs/>
                <w:highlight w:val="yellow"/>
              </w:rPr>
              <w:t>4/23</w:t>
            </w:r>
            <w:r w:rsidRPr="007F5424">
              <w:rPr>
                <w:rFonts w:asciiTheme="minorHAnsi" w:hAnsiTheme="minorHAnsi"/>
                <w:b/>
                <w:bCs/>
                <w:highlight w:val="yellow"/>
              </w:rPr>
              <w:br/>
              <w:t>Wed.</w:t>
            </w:r>
          </w:p>
        </w:tc>
        <w:tc>
          <w:tcPr>
            <w:tcW w:w="5231" w:type="dxa"/>
            <w:tcBorders>
              <w:top w:val="outset" w:sz="6" w:space="0" w:color="auto"/>
              <w:left w:val="outset" w:sz="6" w:space="0" w:color="auto"/>
              <w:bottom w:val="outset" w:sz="6" w:space="0" w:color="auto"/>
              <w:right w:val="outset" w:sz="6" w:space="0" w:color="auto"/>
            </w:tcBorders>
            <w:hideMark/>
          </w:tcPr>
          <w:p w14:paraId="26814427" w14:textId="77777777" w:rsidR="00B50126" w:rsidRPr="007F5424" w:rsidRDefault="00B50126" w:rsidP="00CA6E82">
            <w:pPr>
              <w:jc w:val="center"/>
              <w:rPr>
                <w:rFonts w:asciiTheme="minorHAnsi" w:hAnsiTheme="minorHAnsi"/>
                <w:sz w:val="24"/>
                <w:szCs w:val="24"/>
                <w:highlight w:val="yellow"/>
              </w:rPr>
            </w:pPr>
          </w:p>
          <w:p w14:paraId="482041AB" w14:textId="77777777" w:rsidR="00B50126" w:rsidRPr="007F5424" w:rsidRDefault="00B50126" w:rsidP="00CA6E82">
            <w:pPr>
              <w:jc w:val="center"/>
              <w:rPr>
                <w:rFonts w:asciiTheme="minorHAnsi" w:hAnsiTheme="minorHAnsi"/>
                <w:sz w:val="24"/>
                <w:szCs w:val="24"/>
                <w:highlight w:val="yellow"/>
              </w:rPr>
            </w:pPr>
          </w:p>
        </w:tc>
        <w:tc>
          <w:tcPr>
            <w:tcW w:w="4284" w:type="dxa"/>
            <w:tcBorders>
              <w:top w:val="outset" w:sz="6" w:space="0" w:color="auto"/>
              <w:left w:val="outset" w:sz="6" w:space="0" w:color="auto"/>
              <w:bottom w:val="outset" w:sz="6" w:space="0" w:color="auto"/>
              <w:right w:val="outset" w:sz="6" w:space="0" w:color="auto"/>
            </w:tcBorders>
            <w:hideMark/>
          </w:tcPr>
          <w:p w14:paraId="18840B20" w14:textId="77777777" w:rsidR="00B50126" w:rsidRPr="007F5424" w:rsidRDefault="00B50126" w:rsidP="004479EB">
            <w:pPr>
              <w:pStyle w:val="NormalWeb"/>
              <w:spacing w:before="0" w:beforeAutospacing="0" w:after="0" w:afterAutospacing="0"/>
              <w:jc w:val="center"/>
              <w:rPr>
                <w:rFonts w:asciiTheme="minorHAnsi" w:hAnsiTheme="minorHAnsi"/>
              </w:rPr>
            </w:pPr>
            <w:r w:rsidRPr="007F5424">
              <w:rPr>
                <w:rFonts w:asciiTheme="minorHAnsi" w:hAnsiTheme="minorHAnsi"/>
                <w:b/>
                <w:bCs/>
                <w:highlight w:val="yellow"/>
              </w:rPr>
              <w:t>Final Exam, 7:00pm-10:00pm</w:t>
            </w:r>
            <w:r w:rsidRPr="007F5424">
              <w:rPr>
                <w:rFonts w:asciiTheme="minorHAnsi" w:hAnsiTheme="minorHAnsi"/>
                <w:b/>
                <w:bCs/>
                <w:highlight w:val="yellow"/>
              </w:rPr>
              <w:br/>
            </w:r>
            <w:r w:rsidRPr="007F5424">
              <w:rPr>
                <w:rFonts w:asciiTheme="minorHAnsi" w:hAnsiTheme="minorHAnsi"/>
                <w:i/>
                <w:iCs/>
              </w:rPr>
              <w:t xml:space="preserve">bring </w:t>
            </w:r>
            <w:proofErr w:type="spellStart"/>
            <w:r w:rsidRPr="007F5424">
              <w:rPr>
                <w:rFonts w:asciiTheme="minorHAnsi" w:hAnsiTheme="minorHAnsi"/>
                <w:i/>
                <w:iCs/>
              </w:rPr>
              <w:t>ScanTron</w:t>
            </w:r>
            <w:proofErr w:type="spellEnd"/>
            <w:r w:rsidRPr="007F5424">
              <w:rPr>
                <w:rFonts w:asciiTheme="minorHAnsi" w:hAnsiTheme="minorHAnsi"/>
                <w:i/>
                <w:iCs/>
              </w:rPr>
              <w:t xml:space="preserve"> </w:t>
            </w:r>
          </w:p>
        </w:tc>
      </w:tr>
    </w:tbl>
    <w:p w14:paraId="7A92D74B" w14:textId="77777777" w:rsidR="00B50126" w:rsidRPr="007F5424" w:rsidRDefault="00B50126" w:rsidP="00B50126">
      <w:pPr>
        <w:pStyle w:val="NormalWeb"/>
        <w:spacing w:before="0" w:beforeAutospacing="0" w:after="0" w:afterAutospacing="0"/>
        <w:rPr>
          <w:rFonts w:asciiTheme="minorHAnsi" w:hAnsiTheme="minorHAnsi"/>
        </w:rPr>
      </w:pPr>
    </w:p>
    <w:p w14:paraId="6E5A5E5E" w14:textId="77777777" w:rsidR="00B50126" w:rsidRPr="007F5424" w:rsidRDefault="00B50126" w:rsidP="00B50126">
      <w:pPr>
        <w:pStyle w:val="NormalWeb"/>
        <w:spacing w:before="0" w:beforeAutospacing="0" w:after="0" w:afterAutospacing="0"/>
        <w:rPr>
          <w:rFonts w:asciiTheme="minorHAnsi" w:hAnsiTheme="minorHAnsi"/>
        </w:rPr>
      </w:pPr>
      <w:r w:rsidRPr="007F5424">
        <w:rPr>
          <w:rFonts w:asciiTheme="minorHAnsi" w:hAnsiTheme="minorHAnsi"/>
        </w:rPr>
        <w:t xml:space="preserve">* Note: The Schedule is subject to </w:t>
      </w:r>
      <w:proofErr w:type="gramStart"/>
      <w:r w:rsidRPr="007F5424">
        <w:rPr>
          <w:rFonts w:asciiTheme="minorHAnsi" w:hAnsiTheme="minorHAnsi"/>
        </w:rPr>
        <w:t>revision</w:t>
      </w:r>
      <w:proofErr w:type="gramEnd"/>
    </w:p>
    <w:p w14:paraId="1BE31B63" w14:textId="77777777" w:rsidR="00B50126" w:rsidRPr="007F5424" w:rsidRDefault="00B50126" w:rsidP="00B50126">
      <w:pPr>
        <w:pStyle w:val="NormalWeb"/>
        <w:spacing w:before="0" w:beforeAutospacing="0" w:after="0" w:afterAutospacing="0"/>
        <w:rPr>
          <w:rFonts w:asciiTheme="minorHAnsi" w:hAnsiTheme="minorHAnsi"/>
        </w:rPr>
      </w:pPr>
    </w:p>
    <w:p w14:paraId="729E5358" w14:textId="77777777" w:rsidR="00B50126" w:rsidRPr="007F5424" w:rsidRDefault="00B50126" w:rsidP="00B50126">
      <w:pPr>
        <w:ind w:left="900"/>
        <w:rPr>
          <w:rFonts w:asciiTheme="minorHAnsi" w:hAnsiTheme="minorHAnsi"/>
          <w:sz w:val="24"/>
          <w:szCs w:val="24"/>
        </w:rPr>
      </w:pPr>
    </w:p>
    <w:p w14:paraId="3EF04184"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highlight w:val="yellow"/>
        </w:rPr>
        <w:t>General Education Statement</w:t>
      </w:r>
      <w:r w:rsidRPr="007F5424">
        <w:rPr>
          <w:rFonts w:asciiTheme="minorHAnsi" w:hAnsiTheme="minorHAnsi" w:cs="Times New Roman"/>
          <w:sz w:val="24"/>
          <w:szCs w:val="24"/>
        </w:rPr>
        <w:t xml:space="preserve"> (undergraduate only – </w:t>
      </w:r>
      <w:r w:rsidRPr="007F5424">
        <w:rPr>
          <w:rFonts w:asciiTheme="minorHAnsi" w:hAnsiTheme="minorHAnsi" w:cs="Times New Roman"/>
          <w:sz w:val="24"/>
          <w:szCs w:val="24"/>
          <w:highlight w:val="yellow"/>
        </w:rPr>
        <w:t>Required if a Gen Ed course</w:t>
      </w:r>
      <w:r w:rsidRPr="007F5424">
        <w:rPr>
          <w:rFonts w:asciiTheme="minorHAnsi" w:hAnsiTheme="minorHAnsi" w:cs="Times New Roman"/>
          <w:sz w:val="24"/>
          <w:szCs w:val="24"/>
        </w:rPr>
        <w:t>)</w:t>
      </w:r>
    </w:p>
    <w:p w14:paraId="105AE4B8" w14:textId="77777777" w:rsidR="004479EB" w:rsidRPr="007F5424" w:rsidRDefault="004479EB" w:rsidP="004479EB">
      <w:pPr>
        <w:ind w:left="540"/>
        <w:rPr>
          <w:sz w:val="24"/>
          <w:szCs w:val="24"/>
        </w:rPr>
      </w:pPr>
      <w:r w:rsidRPr="007F5424">
        <w:rPr>
          <w:rFonts w:asciiTheme="minorHAnsi" w:hAnsiTheme="minorHAnsi"/>
          <w:sz w:val="24"/>
          <w:szCs w:val="24"/>
        </w:rPr>
        <w:t xml:space="preserve">“This course is part of the University of South Florida's Enhanced General Education Curriculum. It is certified for </w:t>
      </w:r>
      <w:r w:rsidRPr="007F5424">
        <w:rPr>
          <w:rFonts w:asciiTheme="minorHAnsi" w:hAnsiTheme="minorHAnsi"/>
          <w:i/>
          <w:sz w:val="24"/>
          <w:szCs w:val="24"/>
        </w:rPr>
        <w:t>[</w:t>
      </w:r>
      <w:r w:rsidRPr="007F5424">
        <w:rPr>
          <w:rFonts w:asciiTheme="minorHAnsi" w:hAnsiTheme="minorHAnsi"/>
          <w:i/>
          <w:sz w:val="24"/>
          <w:szCs w:val="24"/>
          <w:highlight w:val="cyan"/>
        </w:rPr>
        <w:t>list appropriate category</w:t>
      </w:r>
      <w:r w:rsidRPr="007F5424">
        <w:rPr>
          <w:rFonts w:asciiTheme="minorHAnsi" w:hAnsiTheme="minorHAnsi"/>
          <w:i/>
          <w:sz w:val="24"/>
          <w:szCs w:val="24"/>
        </w:rPr>
        <w:t>]</w:t>
      </w:r>
      <w:r w:rsidRPr="007F5424">
        <w:rPr>
          <w:rFonts w:asciiTheme="minorHAnsi" w:hAnsiTheme="minorHAnsi"/>
          <w:sz w:val="24"/>
          <w:szCs w:val="24"/>
        </w:rPr>
        <w:t>. Students enrolled in this course will be asked to participate in the USF General Education assessment effort. This will involve submitting copies of writing assignments for review via Canvas.”</w:t>
      </w:r>
    </w:p>
    <w:p w14:paraId="061A9609" w14:textId="77777777" w:rsidR="004479EB" w:rsidRPr="007F5424" w:rsidRDefault="004479EB" w:rsidP="004479EB">
      <w:pPr>
        <w:rPr>
          <w:rFonts w:asciiTheme="minorHAnsi" w:hAnsiTheme="minorHAnsi" w:cs="Calibri-Identity-H"/>
          <w:color w:val="000000"/>
          <w:sz w:val="24"/>
          <w:szCs w:val="24"/>
        </w:rPr>
      </w:pPr>
    </w:p>
    <w:p w14:paraId="44FA8FEA" w14:textId="085948EE"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lastRenderedPageBreak/>
        <w:t>Integration of This Course into Your Academic Experience (</w:t>
      </w:r>
      <w:r w:rsidRPr="007F5424">
        <w:rPr>
          <w:rFonts w:asciiTheme="minorHAnsi" w:hAnsiTheme="minorHAnsi" w:cs="Times New Roman"/>
          <w:sz w:val="24"/>
          <w:szCs w:val="24"/>
          <w:highlight w:val="yellow"/>
        </w:rPr>
        <w:t>Gen Ed only</w:t>
      </w:r>
      <w:r w:rsidRPr="007F5424">
        <w:rPr>
          <w:rFonts w:asciiTheme="minorHAnsi" w:hAnsiTheme="minorHAnsi" w:cs="Times New Roman"/>
          <w:sz w:val="24"/>
          <w:szCs w:val="24"/>
        </w:rPr>
        <w:t>)</w:t>
      </w:r>
    </w:p>
    <w:p w14:paraId="5B6FEA22" w14:textId="77777777" w:rsidR="004479EB" w:rsidRPr="007F5424" w:rsidRDefault="004479EB" w:rsidP="004479EB">
      <w:pPr>
        <w:ind w:left="540"/>
        <w:rPr>
          <w:sz w:val="24"/>
          <w:szCs w:val="24"/>
        </w:rPr>
      </w:pPr>
      <w:r w:rsidRPr="007F5424">
        <w:rPr>
          <w:rFonts w:asciiTheme="minorHAnsi" w:hAnsiTheme="minorHAnsi"/>
          <w:sz w:val="24"/>
          <w:szCs w:val="24"/>
        </w:rPr>
        <w:t xml:space="preserve">Use this section of the general education syllabus to explain to students where your course “fits” in their overall education. How are you building on courses taken previously? How are you preparing them for courses coming up? Or, if </w:t>
      </w:r>
      <w:proofErr w:type="gramStart"/>
      <w:r w:rsidRPr="007F5424">
        <w:rPr>
          <w:rFonts w:asciiTheme="minorHAnsi" w:hAnsiTheme="minorHAnsi"/>
          <w:sz w:val="24"/>
          <w:szCs w:val="24"/>
        </w:rPr>
        <w:t>it’s</w:t>
      </w:r>
      <w:proofErr w:type="gramEnd"/>
      <w:r w:rsidRPr="007F5424">
        <w:rPr>
          <w:rFonts w:asciiTheme="minorHAnsi" w:hAnsiTheme="minorHAnsi"/>
          <w:sz w:val="24"/>
          <w:szCs w:val="24"/>
        </w:rPr>
        <w:t xml:space="preserve"> a capstone course or a final course, how are you preparing them for life after their undergraduate career?</w:t>
      </w:r>
    </w:p>
    <w:p w14:paraId="6F760A4B" w14:textId="77777777" w:rsidR="004479EB" w:rsidRPr="007F5424" w:rsidRDefault="004479EB" w:rsidP="004479EB">
      <w:pPr>
        <w:tabs>
          <w:tab w:val="left" w:pos="540"/>
        </w:tabs>
        <w:ind w:left="540"/>
        <w:rPr>
          <w:rFonts w:asciiTheme="minorHAnsi" w:hAnsiTheme="minorHAnsi"/>
          <w:sz w:val="24"/>
          <w:szCs w:val="24"/>
        </w:rPr>
      </w:pPr>
    </w:p>
    <w:p w14:paraId="1E75C753" w14:textId="77777777" w:rsidR="004479EB" w:rsidRPr="007F5424" w:rsidRDefault="004479EB" w:rsidP="004479EB">
      <w:pPr>
        <w:rPr>
          <w:rFonts w:asciiTheme="minorHAnsi" w:hAnsiTheme="minorHAnsi" w:cs="Calibri-Identity-H"/>
          <w:color w:val="000000"/>
          <w:sz w:val="24"/>
          <w:szCs w:val="24"/>
        </w:rPr>
      </w:pPr>
    </w:p>
    <w:p w14:paraId="276C7A2B" w14:textId="77777777" w:rsidR="004479EB" w:rsidRPr="007F5424" w:rsidRDefault="004479EB" w:rsidP="004479E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Global Citizens Project (</w:t>
      </w:r>
      <w:r w:rsidRPr="007F5424">
        <w:rPr>
          <w:rFonts w:asciiTheme="minorHAnsi" w:hAnsiTheme="minorHAnsi" w:cs="Times New Roman"/>
          <w:sz w:val="24"/>
          <w:szCs w:val="24"/>
          <w:highlight w:val="yellow"/>
        </w:rPr>
        <w:t>onl</w:t>
      </w:r>
      <w:r w:rsidR="00BD13AA" w:rsidRPr="007F5424">
        <w:rPr>
          <w:rFonts w:asciiTheme="minorHAnsi" w:hAnsiTheme="minorHAnsi" w:cs="Times New Roman"/>
          <w:sz w:val="24"/>
          <w:szCs w:val="24"/>
          <w:highlight w:val="yellow"/>
        </w:rPr>
        <w:t>y required if a GCP course; must be verbatim</w:t>
      </w:r>
      <w:r w:rsidRPr="007F5424">
        <w:rPr>
          <w:rFonts w:asciiTheme="minorHAnsi" w:hAnsiTheme="minorHAnsi" w:cs="Times New Roman"/>
          <w:sz w:val="24"/>
          <w:szCs w:val="24"/>
        </w:rPr>
        <w:t>)</w:t>
      </w:r>
    </w:p>
    <w:p w14:paraId="0797943F" w14:textId="77777777" w:rsidR="004479EB" w:rsidRPr="007F5424" w:rsidRDefault="006E0B4E" w:rsidP="004479EB">
      <w:pPr>
        <w:ind w:left="540"/>
        <w:rPr>
          <w:sz w:val="24"/>
          <w:szCs w:val="24"/>
        </w:rPr>
      </w:pPr>
      <w:r w:rsidRPr="007F5424">
        <w:rPr>
          <w:rFonts w:asciiTheme="minorHAnsi" w:hAnsiTheme="minorHAnsi"/>
          <w:sz w:val="24"/>
          <w:szCs w:val="24"/>
        </w:rPr>
        <w:t>[</w:t>
      </w:r>
      <w:r w:rsidRPr="007F5424">
        <w:rPr>
          <w:rFonts w:asciiTheme="minorHAnsi" w:hAnsiTheme="minorHAnsi"/>
          <w:sz w:val="24"/>
          <w:szCs w:val="24"/>
          <w:highlight w:val="cyan"/>
        </w:rPr>
        <w:t>insert course prefix and number</w:t>
      </w:r>
      <w:r w:rsidRPr="007F5424">
        <w:rPr>
          <w:rFonts w:asciiTheme="minorHAnsi" w:hAnsiTheme="minorHAnsi"/>
          <w:sz w:val="24"/>
          <w:szCs w:val="24"/>
        </w:rPr>
        <w:t>] is certified as a Global Citizens course and may be used to fulfill partial requirements of the Global Citizen Award upon successful completion of the course (final grade of B or higher).</w:t>
      </w:r>
    </w:p>
    <w:p w14:paraId="5D1EF972" w14:textId="77777777" w:rsidR="004479EB" w:rsidRPr="007F5424" w:rsidRDefault="004479EB" w:rsidP="004479EB">
      <w:pPr>
        <w:tabs>
          <w:tab w:val="left" w:pos="540"/>
        </w:tabs>
        <w:ind w:left="540"/>
        <w:rPr>
          <w:rFonts w:asciiTheme="minorHAnsi" w:hAnsiTheme="minorHAnsi"/>
          <w:sz w:val="24"/>
          <w:szCs w:val="24"/>
        </w:rPr>
      </w:pPr>
    </w:p>
    <w:p w14:paraId="08546BF9" w14:textId="6759741E" w:rsidR="00FF226E" w:rsidRPr="00832B90" w:rsidRDefault="00FF226E" w:rsidP="00AC0E5B">
      <w:pPr>
        <w:pStyle w:val="Heading1"/>
        <w:tabs>
          <w:tab w:val="clear" w:pos="3240"/>
        </w:tabs>
        <w:ind w:left="720" w:hanging="720"/>
        <w:jc w:val="left"/>
        <w:rPr>
          <w:rFonts w:asciiTheme="minorHAnsi" w:hAnsiTheme="minorHAnsi" w:cs="Times New Roman"/>
          <w:sz w:val="24"/>
          <w:szCs w:val="24"/>
          <w:highlight w:val="yellow"/>
        </w:rPr>
      </w:pPr>
      <w:r w:rsidRPr="00832B90">
        <w:rPr>
          <w:rFonts w:asciiTheme="minorHAnsi" w:hAnsiTheme="minorHAnsi" w:cs="Times New Roman"/>
          <w:sz w:val="24"/>
          <w:szCs w:val="24"/>
          <w:highlight w:val="yellow"/>
        </w:rPr>
        <w:t>Standard University Policies</w:t>
      </w:r>
    </w:p>
    <w:p w14:paraId="29BEF5F7" w14:textId="77777777" w:rsidR="00FF226E" w:rsidRPr="00832B90" w:rsidRDefault="00FF226E" w:rsidP="00FF226E">
      <w:pPr>
        <w:rPr>
          <w:highlight w:val="yellow"/>
        </w:rPr>
      </w:pPr>
    </w:p>
    <w:p w14:paraId="1DEEDBA6" w14:textId="77777777" w:rsidR="00FF226E" w:rsidRPr="00FF226E" w:rsidRDefault="00FF226E" w:rsidP="00FF226E">
      <w:pPr>
        <w:ind w:left="540"/>
        <w:rPr>
          <w:rFonts w:asciiTheme="minorHAnsi" w:hAnsiTheme="minorHAnsi"/>
          <w:sz w:val="24"/>
          <w:szCs w:val="24"/>
        </w:rPr>
      </w:pPr>
      <w:r w:rsidRPr="00832B90">
        <w:rPr>
          <w:rFonts w:asciiTheme="minorHAnsi" w:hAnsiTheme="minorHAnsi"/>
          <w:sz w:val="24"/>
          <w:szCs w:val="24"/>
          <w:highlight w:val="yellow"/>
        </w:rPr>
        <w:t xml:space="preserve">Policies about disability access, religious observances, academic grievances, academic </w:t>
      </w:r>
      <w:r w:rsidR="0091265A" w:rsidRPr="00832B90">
        <w:rPr>
          <w:rFonts w:asciiTheme="minorHAnsi" w:hAnsiTheme="minorHAnsi"/>
          <w:sz w:val="24"/>
          <w:szCs w:val="24"/>
          <w:highlight w:val="yellow"/>
        </w:rPr>
        <w:t xml:space="preserve">integrity and </w:t>
      </w:r>
      <w:r w:rsidRPr="00832B90">
        <w:rPr>
          <w:rFonts w:asciiTheme="minorHAnsi" w:hAnsiTheme="minorHAnsi"/>
          <w:sz w:val="24"/>
          <w:szCs w:val="24"/>
          <w:highlight w:val="yellow"/>
        </w:rPr>
        <w:t xml:space="preserve">misconduct, academic continuity, food insecurity, and sexual harassment are governed by a central set of policies that apply to all classes at USF. These may be accessed at: </w:t>
      </w:r>
      <w:hyperlink r:id="rId21" w:history="1">
        <w:r w:rsidR="00AB73E4" w:rsidRPr="00832B90">
          <w:rPr>
            <w:rStyle w:val="Hyperlink"/>
            <w:rFonts w:asciiTheme="minorHAnsi" w:hAnsiTheme="minorHAnsi"/>
            <w:sz w:val="24"/>
            <w:szCs w:val="24"/>
            <w:highlight w:val="yellow"/>
          </w:rPr>
          <w:t>https://www.usf.edu/provost/faculty/core-syllabus-policy-statements.aspx</w:t>
        </w:r>
      </w:hyperlink>
      <w:r w:rsidR="00AB73E4">
        <w:rPr>
          <w:rFonts w:asciiTheme="minorHAnsi" w:hAnsiTheme="minorHAnsi"/>
          <w:sz w:val="24"/>
          <w:szCs w:val="24"/>
        </w:rPr>
        <w:t xml:space="preserve"> </w:t>
      </w:r>
    </w:p>
    <w:p w14:paraId="6F6D3DC1" w14:textId="77777777" w:rsidR="00FF226E" w:rsidRPr="00FF226E" w:rsidRDefault="00FF226E" w:rsidP="00FF226E"/>
    <w:p w14:paraId="3C8169EB" w14:textId="4BC92966" w:rsidR="00832B90" w:rsidRPr="00832B90" w:rsidRDefault="00832B90" w:rsidP="00AC0E5B">
      <w:pPr>
        <w:pStyle w:val="Heading1"/>
        <w:tabs>
          <w:tab w:val="clear" w:pos="3240"/>
        </w:tabs>
        <w:ind w:left="720" w:hanging="720"/>
        <w:jc w:val="left"/>
        <w:rPr>
          <w:rFonts w:asciiTheme="minorHAnsi" w:hAnsiTheme="minorHAnsi" w:cs="Times New Roman"/>
          <w:sz w:val="24"/>
          <w:szCs w:val="24"/>
          <w:highlight w:val="yellow"/>
        </w:rPr>
      </w:pPr>
      <w:r w:rsidRPr="00832B90">
        <w:rPr>
          <w:rFonts w:asciiTheme="minorHAnsi" w:hAnsiTheme="minorHAnsi" w:cs="Times New Roman"/>
          <w:sz w:val="24"/>
          <w:szCs w:val="24"/>
          <w:highlight w:val="yellow"/>
        </w:rPr>
        <w:t>Covid-19 Procedures</w:t>
      </w:r>
    </w:p>
    <w:p w14:paraId="7F45FD66" w14:textId="3B173FF8" w:rsidR="00832B90" w:rsidRPr="00832B90" w:rsidRDefault="00832B90" w:rsidP="00832B90">
      <w:pPr>
        <w:rPr>
          <w:highlight w:val="yellow"/>
        </w:rPr>
      </w:pPr>
    </w:p>
    <w:p w14:paraId="05FDE823" w14:textId="2A8ACCA0" w:rsidR="00832B90" w:rsidRPr="00832B90" w:rsidRDefault="00832B90" w:rsidP="00832B90">
      <w:pPr>
        <w:ind w:left="540"/>
        <w:rPr>
          <w:rFonts w:asciiTheme="minorHAnsi" w:hAnsiTheme="minorHAnsi" w:cstheme="minorHAnsi"/>
          <w:sz w:val="24"/>
          <w:szCs w:val="24"/>
          <w:highlight w:val="yellow"/>
        </w:rPr>
      </w:pPr>
      <w:r w:rsidRPr="00832B90">
        <w:rPr>
          <w:rFonts w:asciiTheme="minorHAnsi" w:hAnsiTheme="minorHAnsi" w:cstheme="minorHAnsi"/>
          <w:sz w:val="24"/>
          <w:szCs w:val="24"/>
          <w:highlight w:val="yellow"/>
        </w:rPr>
        <w:t>All students must comply with university policies and posted signs regarding COVID-19 mitigation measures, including wearing face coverings and maintaining social distancing</w:t>
      </w:r>
      <w:r w:rsidR="00FC3FD7">
        <w:rPr>
          <w:rFonts w:asciiTheme="minorHAnsi" w:hAnsiTheme="minorHAnsi" w:cstheme="minorHAnsi"/>
          <w:sz w:val="24"/>
          <w:szCs w:val="24"/>
          <w:highlight w:val="yellow"/>
        </w:rPr>
        <w:t xml:space="preserve"> during in-person classes</w:t>
      </w:r>
      <w:r w:rsidRPr="00832B90">
        <w:rPr>
          <w:rFonts w:asciiTheme="minorHAnsi" w:hAnsiTheme="minorHAnsi" w:cstheme="minorHAnsi"/>
          <w:sz w:val="24"/>
          <w:szCs w:val="24"/>
          <w:highlight w:val="yellow"/>
        </w:rPr>
        <w:t>.  Failure to do so may result in dismissal from class, referral to the Office</w:t>
      </w:r>
      <w:r w:rsidR="00FC3FD7">
        <w:rPr>
          <w:rFonts w:asciiTheme="minorHAnsi" w:hAnsiTheme="minorHAnsi" w:cstheme="minorHAnsi"/>
          <w:sz w:val="24"/>
          <w:szCs w:val="24"/>
          <w:highlight w:val="yellow"/>
        </w:rPr>
        <w:t xml:space="preserve"> of Student Conduct and Ethical Development</w:t>
      </w:r>
      <w:r w:rsidRPr="00832B90">
        <w:rPr>
          <w:rFonts w:asciiTheme="minorHAnsi" w:hAnsiTheme="minorHAnsi" w:cstheme="minorHAnsi"/>
          <w:sz w:val="24"/>
          <w:szCs w:val="24"/>
          <w:highlight w:val="yellow"/>
        </w:rPr>
        <w:t>, and possible removal from campus.</w:t>
      </w:r>
    </w:p>
    <w:p w14:paraId="75E40825" w14:textId="48195AEB" w:rsidR="00832B90" w:rsidRPr="00832B90" w:rsidRDefault="00832B90" w:rsidP="00832B90">
      <w:pPr>
        <w:ind w:left="540"/>
        <w:rPr>
          <w:rFonts w:asciiTheme="minorHAnsi" w:hAnsiTheme="minorHAnsi" w:cstheme="minorHAnsi"/>
          <w:sz w:val="24"/>
          <w:szCs w:val="24"/>
          <w:highlight w:val="yellow"/>
        </w:rPr>
      </w:pPr>
    </w:p>
    <w:p w14:paraId="0FC1BD5E" w14:textId="74B08A19" w:rsidR="00832B90" w:rsidRPr="00832B90" w:rsidRDefault="00832B90" w:rsidP="00832B90">
      <w:pPr>
        <w:ind w:left="540"/>
        <w:rPr>
          <w:rFonts w:asciiTheme="minorHAnsi" w:hAnsiTheme="minorHAnsi" w:cstheme="minorHAnsi"/>
          <w:sz w:val="24"/>
          <w:szCs w:val="24"/>
        </w:rPr>
      </w:pPr>
      <w:r w:rsidRPr="00832B90">
        <w:rPr>
          <w:rFonts w:asciiTheme="minorHAnsi" w:hAnsiTheme="minorHAnsi" w:cstheme="minorHAnsi"/>
          <w:sz w:val="24"/>
          <w:szCs w:val="24"/>
          <w:highlight w:val="yellow"/>
        </w:rPr>
        <w:t xml:space="preserve">Additional details are available </w:t>
      </w:r>
      <w:r w:rsidR="00A7035C">
        <w:rPr>
          <w:rFonts w:asciiTheme="minorHAnsi" w:hAnsiTheme="minorHAnsi" w:cstheme="minorHAnsi"/>
          <w:sz w:val="24"/>
          <w:szCs w:val="24"/>
          <w:highlight w:val="yellow"/>
        </w:rPr>
        <w:t>o</w:t>
      </w:r>
      <w:r w:rsidRPr="00832B90">
        <w:rPr>
          <w:rFonts w:asciiTheme="minorHAnsi" w:hAnsiTheme="minorHAnsi" w:cstheme="minorHAnsi"/>
          <w:sz w:val="24"/>
          <w:szCs w:val="24"/>
          <w:highlight w:val="yellow"/>
        </w:rPr>
        <w:t>n the University</w:t>
      </w:r>
      <w:r w:rsidR="00A7035C">
        <w:rPr>
          <w:rFonts w:asciiTheme="minorHAnsi" w:hAnsiTheme="minorHAnsi" w:cstheme="minorHAnsi"/>
          <w:sz w:val="24"/>
          <w:szCs w:val="24"/>
          <w:highlight w:val="yellow"/>
        </w:rPr>
        <w:t>’s</w:t>
      </w:r>
      <w:r w:rsidRPr="00832B90">
        <w:rPr>
          <w:rFonts w:asciiTheme="minorHAnsi" w:hAnsiTheme="minorHAnsi" w:cstheme="minorHAnsi"/>
          <w:sz w:val="24"/>
          <w:szCs w:val="24"/>
          <w:highlight w:val="yellow"/>
        </w:rPr>
        <w:t xml:space="preserve"> </w:t>
      </w:r>
      <w:r w:rsidR="00A7035C">
        <w:rPr>
          <w:rFonts w:asciiTheme="minorHAnsi" w:hAnsiTheme="minorHAnsi" w:cstheme="minorHAnsi"/>
          <w:sz w:val="24"/>
          <w:szCs w:val="24"/>
          <w:highlight w:val="yellow"/>
        </w:rPr>
        <w:t>Core Syllabus Policy Statements page</w:t>
      </w:r>
      <w:r w:rsidRPr="00832B90">
        <w:rPr>
          <w:rFonts w:asciiTheme="minorHAnsi" w:hAnsiTheme="minorHAnsi" w:cstheme="minorHAnsi"/>
          <w:sz w:val="24"/>
          <w:szCs w:val="24"/>
          <w:highlight w:val="yellow"/>
        </w:rPr>
        <w:t xml:space="preserve">: </w:t>
      </w:r>
      <w:hyperlink r:id="rId22" w:history="1">
        <w:r w:rsidRPr="00832B90">
          <w:rPr>
            <w:rStyle w:val="Hyperlink"/>
            <w:rFonts w:asciiTheme="minorHAnsi" w:hAnsiTheme="minorHAnsi" w:cstheme="minorHAnsi"/>
            <w:sz w:val="24"/>
            <w:szCs w:val="24"/>
            <w:highlight w:val="yellow"/>
          </w:rPr>
          <w:t>https://www.usf.edu/provost/faculty/core-syllabus-policy-statements.aspx</w:t>
        </w:r>
      </w:hyperlink>
    </w:p>
    <w:p w14:paraId="5964EFC7" w14:textId="77777777" w:rsidR="00832B90" w:rsidRPr="00832B90" w:rsidRDefault="00832B90" w:rsidP="00832B90"/>
    <w:p w14:paraId="4CE6F5C5" w14:textId="3E5ACD43" w:rsidR="00271AC1" w:rsidRPr="007F5424" w:rsidRDefault="00271AC1" w:rsidP="00AC0E5B">
      <w:pPr>
        <w:pStyle w:val="Heading1"/>
        <w:tabs>
          <w:tab w:val="clear" w:pos="3240"/>
        </w:tabs>
        <w:ind w:left="720" w:hanging="720"/>
        <w:jc w:val="left"/>
        <w:rPr>
          <w:rFonts w:asciiTheme="minorHAnsi" w:hAnsiTheme="minorHAnsi" w:cs="Times New Roman"/>
          <w:sz w:val="24"/>
          <w:szCs w:val="24"/>
        </w:rPr>
      </w:pPr>
      <w:r w:rsidRPr="007F5424">
        <w:rPr>
          <w:rFonts w:asciiTheme="minorHAnsi" w:hAnsiTheme="minorHAnsi" w:cs="Times New Roman"/>
          <w:sz w:val="24"/>
          <w:szCs w:val="24"/>
        </w:rPr>
        <w:t>Course Policies: Grades</w:t>
      </w:r>
      <w:r w:rsidR="00B50126" w:rsidRPr="007F5424">
        <w:rPr>
          <w:rFonts w:asciiTheme="minorHAnsi" w:hAnsiTheme="minorHAnsi" w:cs="Times New Roman"/>
          <w:sz w:val="24"/>
          <w:szCs w:val="24"/>
        </w:rPr>
        <w:t xml:space="preserve"> </w:t>
      </w:r>
      <w:r w:rsidR="00B50126" w:rsidRPr="007F5424">
        <w:rPr>
          <w:rFonts w:asciiTheme="minorHAnsi" w:hAnsiTheme="minorHAnsi" w:cs="Times New Roman"/>
          <w:sz w:val="24"/>
          <w:szCs w:val="24"/>
          <w:highlight w:val="yellow"/>
        </w:rPr>
        <w:t>(as applicable)</w:t>
      </w:r>
    </w:p>
    <w:p w14:paraId="536F6CB1" w14:textId="77777777" w:rsidR="00271AC1" w:rsidRPr="007F5424" w:rsidRDefault="00271AC1" w:rsidP="00AC0E5B">
      <w:pPr>
        <w:tabs>
          <w:tab w:val="left" w:pos="1490"/>
        </w:tabs>
        <w:outlineLvl w:val="0"/>
        <w:rPr>
          <w:rFonts w:asciiTheme="minorHAnsi" w:hAnsiTheme="minorHAnsi"/>
          <w:sz w:val="24"/>
          <w:szCs w:val="24"/>
        </w:rPr>
      </w:pPr>
    </w:p>
    <w:p w14:paraId="6D46BEF5" w14:textId="536A8214" w:rsidR="00271AC1" w:rsidRDefault="00271AC1" w:rsidP="002574F0">
      <w:pPr>
        <w:ind w:left="540"/>
        <w:rPr>
          <w:rFonts w:asciiTheme="minorHAnsi" w:hAnsiTheme="minorHAnsi"/>
          <w:sz w:val="24"/>
          <w:szCs w:val="24"/>
        </w:rPr>
      </w:pPr>
      <w:r w:rsidRPr="007F5424">
        <w:rPr>
          <w:rFonts w:asciiTheme="minorHAnsi" w:hAnsiTheme="minorHAnsi"/>
          <w:b/>
          <w:sz w:val="24"/>
          <w:szCs w:val="24"/>
        </w:rPr>
        <w:t>Late Work Policy</w:t>
      </w:r>
      <w:r w:rsidRPr="007F5424">
        <w:rPr>
          <w:rFonts w:asciiTheme="minorHAnsi" w:hAnsiTheme="minorHAnsi"/>
          <w:sz w:val="24"/>
          <w:szCs w:val="24"/>
        </w:rPr>
        <w:t xml:space="preserve">: </w:t>
      </w:r>
      <w:r w:rsidR="002574F0" w:rsidRPr="002574F0">
        <w:rPr>
          <w:rFonts w:asciiTheme="minorHAnsi" w:hAnsiTheme="minorHAnsi"/>
          <w:sz w:val="24"/>
          <w:szCs w:val="24"/>
        </w:rPr>
        <w:t>Except for truly exceptional circumstances, there will be no Incomplete grades given in this course and there will be no ability for you to take a test or do an assignment and receive points for it once the deadline for the assignment has passed. If you miss a time deadline in this class and there is not a truly exceptional circumstance</w:t>
      </w:r>
      <w:r w:rsidR="002574F0">
        <w:rPr>
          <w:rFonts w:asciiTheme="minorHAnsi" w:hAnsiTheme="minorHAnsi"/>
          <w:sz w:val="24"/>
          <w:szCs w:val="24"/>
        </w:rPr>
        <w:t>,</w:t>
      </w:r>
      <w:r w:rsidR="002574F0" w:rsidRPr="002574F0">
        <w:rPr>
          <w:rFonts w:asciiTheme="minorHAnsi" w:hAnsiTheme="minorHAnsi"/>
          <w:sz w:val="24"/>
          <w:szCs w:val="24"/>
        </w:rPr>
        <w:t xml:space="preserve"> then you simply receive zero points for that assessment. If you believe you have a truly exceptional circumstance that will cause you to miss a deadline</w:t>
      </w:r>
      <w:r w:rsidR="002574F0">
        <w:rPr>
          <w:rFonts w:asciiTheme="minorHAnsi" w:hAnsiTheme="minorHAnsi"/>
          <w:sz w:val="24"/>
          <w:szCs w:val="24"/>
        </w:rPr>
        <w:t>,</w:t>
      </w:r>
      <w:r w:rsidR="002574F0" w:rsidRPr="002574F0">
        <w:rPr>
          <w:rFonts w:asciiTheme="minorHAnsi" w:hAnsiTheme="minorHAnsi"/>
          <w:sz w:val="24"/>
          <w:szCs w:val="24"/>
        </w:rPr>
        <w:t xml:space="preserve"> please let me know as soon practical and if it is genuinely exceptional and the missed deadline could not have been avoided by your working ahead in the course</w:t>
      </w:r>
      <w:r w:rsidR="002574F0">
        <w:rPr>
          <w:rFonts w:asciiTheme="minorHAnsi" w:hAnsiTheme="minorHAnsi"/>
          <w:sz w:val="24"/>
          <w:szCs w:val="24"/>
        </w:rPr>
        <w:t>,</w:t>
      </w:r>
      <w:r w:rsidR="002574F0" w:rsidRPr="002574F0">
        <w:rPr>
          <w:rFonts w:asciiTheme="minorHAnsi" w:hAnsiTheme="minorHAnsi"/>
          <w:sz w:val="24"/>
          <w:szCs w:val="24"/>
        </w:rPr>
        <w:t xml:space="preserve"> I will try to accommodate your situation. Situations vary so let me know what is going on with you, but in general the following do NOT constitute exceptional circumstances: work-related obligations, family events like marriages or deaths, routine illnesses like colds or the flu, social events you need or want to attend, computer malfunctions or lack of Internet access, your inability to figure out how to do something in Canvas, or the usual problems that crop up in all of our lives like car or home repairs or issues with children. All requests for exceptions to time </w:t>
      </w:r>
      <w:r w:rsidR="002574F0" w:rsidRPr="002574F0">
        <w:rPr>
          <w:rFonts w:asciiTheme="minorHAnsi" w:hAnsiTheme="minorHAnsi"/>
          <w:sz w:val="24"/>
          <w:szCs w:val="24"/>
        </w:rPr>
        <w:lastRenderedPageBreak/>
        <w:t>deadlines must be supported by appropriate documentation. Please note that an important mechanism in this course for not missing deadlines is that the course allows you to work ahead. Therefore</w:t>
      </w:r>
      <w:r w:rsidR="002574F0">
        <w:rPr>
          <w:rFonts w:asciiTheme="minorHAnsi" w:hAnsiTheme="minorHAnsi"/>
          <w:sz w:val="24"/>
          <w:szCs w:val="24"/>
        </w:rPr>
        <w:t>,</w:t>
      </w:r>
      <w:r w:rsidR="002574F0" w:rsidRPr="002574F0">
        <w:rPr>
          <w:rFonts w:asciiTheme="minorHAnsi" w:hAnsiTheme="minorHAnsi"/>
          <w:sz w:val="24"/>
          <w:szCs w:val="24"/>
        </w:rPr>
        <w:t xml:space="preserve"> you are encouraged to complete work in the course as soon as practical in advance of the deadline to account for any obligations or emergency situations that may occur. Finally, please do not place yourself or others who depend on you in danger due to this policy. If you have a medical emergency or any other situation that needs to be taken care of to protect your or a dependent’s safety or security, please take care of that as your first priority.</w:t>
      </w:r>
    </w:p>
    <w:p w14:paraId="629122C7" w14:textId="77777777" w:rsidR="002574F0" w:rsidRPr="007F5424" w:rsidRDefault="002574F0" w:rsidP="002574F0">
      <w:pPr>
        <w:ind w:left="540"/>
        <w:rPr>
          <w:rFonts w:asciiTheme="minorHAnsi" w:hAnsiTheme="minorHAnsi"/>
          <w:sz w:val="24"/>
          <w:szCs w:val="24"/>
        </w:rPr>
      </w:pPr>
    </w:p>
    <w:p w14:paraId="4E18B3FD" w14:textId="77777777" w:rsidR="00271AC1" w:rsidRPr="007F5424" w:rsidRDefault="00271AC1" w:rsidP="00AC0E5B">
      <w:pPr>
        <w:ind w:left="540"/>
        <w:rPr>
          <w:rFonts w:asciiTheme="minorHAnsi" w:hAnsiTheme="minorHAnsi"/>
          <w:sz w:val="24"/>
          <w:szCs w:val="24"/>
        </w:rPr>
      </w:pPr>
      <w:r w:rsidRPr="007F5424">
        <w:rPr>
          <w:rFonts w:asciiTheme="minorHAnsi" w:hAnsiTheme="minorHAnsi"/>
          <w:b/>
          <w:sz w:val="24"/>
          <w:szCs w:val="24"/>
        </w:rPr>
        <w:t>Extra Credit Policy</w:t>
      </w:r>
      <w:r w:rsidRPr="007F5424">
        <w:rPr>
          <w:rFonts w:asciiTheme="minorHAnsi" w:hAnsiTheme="minorHAnsi"/>
          <w:sz w:val="24"/>
          <w:szCs w:val="24"/>
        </w:rPr>
        <w:t>: Offer specifics about your policy on extra credit.</w:t>
      </w:r>
    </w:p>
    <w:p w14:paraId="24BDDBD6" w14:textId="77777777" w:rsidR="00271AC1" w:rsidRPr="007F5424" w:rsidRDefault="00271AC1" w:rsidP="00AC0E5B">
      <w:pPr>
        <w:ind w:left="900"/>
        <w:rPr>
          <w:rFonts w:asciiTheme="minorHAnsi" w:hAnsiTheme="minorHAnsi"/>
          <w:sz w:val="24"/>
          <w:szCs w:val="24"/>
        </w:rPr>
      </w:pPr>
      <w:r w:rsidRPr="007F5424">
        <w:rPr>
          <w:rFonts w:asciiTheme="minorHAnsi" w:hAnsiTheme="minorHAnsi"/>
          <w:sz w:val="24"/>
          <w:szCs w:val="24"/>
        </w:rPr>
        <w:t>Example:</w:t>
      </w:r>
      <w:r w:rsidR="00B35C1B" w:rsidRPr="007F5424">
        <w:rPr>
          <w:rFonts w:asciiTheme="minorHAnsi" w:hAnsiTheme="minorHAnsi"/>
          <w:sz w:val="24"/>
          <w:szCs w:val="24"/>
        </w:rPr>
        <w:t xml:space="preserve"> </w:t>
      </w:r>
      <w:r w:rsidRPr="007F5424">
        <w:rPr>
          <w:rFonts w:asciiTheme="minorHAnsi" w:hAnsiTheme="minorHAnsi"/>
          <w:sz w:val="24"/>
          <w:szCs w:val="24"/>
        </w:rPr>
        <w:t>There is only one extra credit assignment: building a wiki of c</w:t>
      </w:r>
      <w:r w:rsidR="00F5315F" w:rsidRPr="007F5424">
        <w:rPr>
          <w:rFonts w:asciiTheme="minorHAnsi" w:hAnsiTheme="minorHAnsi"/>
          <w:sz w:val="24"/>
          <w:szCs w:val="24"/>
        </w:rPr>
        <w:t>ourse content (see "course wiki</w:t>
      </w:r>
      <w:r w:rsidRPr="007F5424">
        <w:rPr>
          <w:rFonts w:asciiTheme="minorHAnsi" w:hAnsiTheme="minorHAnsi"/>
          <w:sz w:val="24"/>
          <w:szCs w:val="24"/>
        </w:rPr>
        <w:t>" below for details). If extra credit is granted, the additional points are added to the "First Midterm" portion of the semester grade. You cannot earn higher than 100% on the "First Midterm" portion of the grade; any points over 100% are not counted.</w:t>
      </w:r>
    </w:p>
    <w:p w14:paraId="22A75BF0" w14:textId="77777777" w:rsidR="00271AC1" w:rsidRPr="007F5424" w:rsidRDefault="00271AC1" w:rsidP="00AC0E5B">
      <w:pPr>
        <w:ind w:left="540"/>
        <w:rPr>
          <w:rFonts w:asciiTheme="minorHAnsi" w:hAnsiTheme="minorHAnsi"/>
          <w:sz w:val="24"/>
          <w:szCs w:val="24"/>
        </w:rPr>
      </w:pPr>
    </w:p>
    <w:p w14:paraId="097ECCB3" w14:textId="77777777" w:rsidR="00271AC1" w:rsidRPr="007F5424" w:rsidRDefault="00271AC1" w:rsidP="00AC0E5B">
      <w:pPr>
        <w:ind w:left="540"/>
        <w:rPr>
          <w:rFonts w:asciiTheme="minorHAnsi" w:hAnsiTheme="minorHAnsi"/>
          <w:sz w:val="24"/>
          <w:szCs w:val="24"/>
        </w:rPr>
      </w:pPr>
      <w:r w:rsidRPr="007F5424">
        <w:rPr>
          <w:rFonts w:asciiTheme="minorHAnsi" w:hAnsiTheme="minorHAnsi"/>
          <w:b/>
          <w:sz w:val="24"/>
          <w:szCs w:val="24"/>
        </w:rPr>
        <w:t>Grades of "Incomplete"</w:t>
      </w:r>
      <w:r w:rsidRPr="007F5424">
        <w:rPr>
          <w:rFonts w:asciiTheme="minorHAnsi" w:hAnsiTheme="minorHAnsi"/>
          <w:sz w:val="24"/>
          <w:szCs w:val="24"/>
        </w:rPr>
        <w:t>: Offer specifics about your policy on incomplete grades.</w:t>
      </w:r>
    </w:p>
    <w:p w14:paraId="607F9F94" w14:textId="77777777" w:rsidR="00492D30" w:rsidRPr="007F5424" w:rsidRDefault="00492D30" w:rsidP="00AC0E5B">
      <w:pPr>
        <w:ind w:left="900"/>
        <w:rPr>
          <w:rFonts w:asciiTheme="minorHAnsi" w:hAnsiTheme="minorHAnsi"/>
          <w:sz w:val="24"/>
          <w:szCs w:val="24"/>
        </w:rPr>
      </w:pPr>
      <w:r w:rsidRPr="007F5424">
        <w:rPr>
          <w:rFonts w:asciiTheme="minorHAnsi" w:hAnsiTheme="minorHAnsi"/>
          <w:sz w:val="24"/>
          <w:szCs w:val="24"/>
        </w:rPr>
        <w:t>The current university policy concerning incomplete grades will be followed in this course.</w:t>
      </w:r>
    </w:p>
    <w:p w14:paraId="1B19E595" w14:textId="580BEE4B" w:rsidR="00CC1D35" w:rsidRPr="007F5424" w:rsidRDefault="00AA5D35" w:rsidP="00AC0E5B">
      <w:pPr>
        <w:ind w:left="900"/>
        <w:rPr>
          <w:rFonts w:asciiTheme="minorHAnsi" w:hAnsiTheme="minorHAnsi"/>
          <w:sz w:val="24"/>
          <w:szCs w:val="24"/>
        </w:rPr>
      </w:pPr>
      <w:r w:rsidRPr="007F5424">
        <w:rPr>
          <w:rFonts w:asciiTheme="minorHAnsi" w:hAnsiTheme="minorHAnsi"/>
          <w:sz w:val="24"/>
          <w:szCs w:val="24"/>
          <w:u w:val="single"/>
        </w:rPr>
        <w:t>For</w:t>
      </w:r>
      <w:r w:rsidR="00CC1D35" w:rsidRPr="007F5424">
        <w:rPr>
          <w:rFonts w:asciiTheme="minorHAnsi" w:hAnsiTheme="minorHAnsi"/>
          <w:sz w:val="24"/>
          <w:szCs w:val="24"/>
          <w:u w:val="single"/>
        </w:rPr>
        <w:t xml:space="preserve"> undergraduate courses:</w:t>
      </w:r>
      <w:r w:rsidR="00CC1D35" w:rsidRPr="007F5424">
        <w:rPr>
          <w:rFonts w:asciiTheme="minorHAnsi" w:hAnsiTheme="minorHAnsi"/>
          <w:sz w:val="24"/>
          <w:szCs w:val="24"/>
        </w:rPr>
        <w:t xml:space="preserve"> An “I” grade </w:t>
      </w:r>
      <w:r w:rsidR="006C16C6" w:rsidRPr="007F5424">
        <w:rPr>
          <w:rFonts w:asciiTheme="minorHAnsi" w:hAnsiTheme="minorHAnsi"/>
          <w:sz w:val="24"/>
          <w:szCs w:val="24"/>
        </w:rPr>
        <w:t xml:space="preserve">may be awarded to </w:t>
      </w:r>
      <w:r w:rsidR="004D40F5" w:rsidRPr="007F5424">
        <w:rPr>
          <w:rFonts w:asciiTheme="minorHAnsi" w:hAnsiTheme="minorHAnsi"/>
          <w:sz w:val="24"/>
          <w:szCs w:val="24"/>
        </w:rPr>
        <w:t xml:space="preserve">a </w:t>
      </w:r>
      <w:r w:rsidR="006C16C6" w:rsidRPr="007F5424">
        <w:rPr>
          <w:rFonts w:asciiTheme="minorHAnsi" w:hAnsiTheme="minorHAnsi"/>
          <w:sz w:val="24"/>
          <w:szCs w:val="24"/>
        </w:rPr>
        <w:t xml:space="preserve">student only when a small portion of the student’s work is incomplete and only when the student is otherwise earning a passing grade. The time limit for removing the “I” is to be set by the instructor of the course. For undergraduate students, this time limit may not exceed two academic semesters, whether or not the student is in residence, and/or graduation, whichever comes first. </w:t>
      </w:r>
      <w:r w:rsidR="004D40F5" w:rsidRPr="007F5424">
        <w:rPr>
          <w:rFonts w:asciiTheme="minorHAnsi" w:hAnsiTheme="minorHAnsi"/>
          <w:sz w:val="24"/>
          <w:szCs w:val="24"/>
        </w:rPr>
        <w:t xml:space="preserve">For graduate students, this time limit may not exceed one academic semester. </w:t>
      </w:r>
      <w:r w:rsidR="006C16C6" w:rsidRPr="007F5424">
        <w:rPr>
          <w:rFonts w:asciiTheme="minorHAnsi" w:hAnsiTheme="minorHAnsi"/>
          <w:sz w:val="24"/>
          <w:szCs w:val="24"/>
        </w:rPr>
        <w:t xml:space="preserve">“I” grades not removed by the end of the time limit will be changed to “IF” or </w:t>
      </w:r>
      <w:r w:rsidR="00AE6188" w:rsidRPr="007F5424">
        <w:rPr>
          <w:rFonts w:asciiTheme="minorHAnsi" w:hAnsiTheme="minorHAnsi"/>
          <w:sz w:val="24"/>
          <w:szCs w:val="24"/>
        </w:rPr>
        <w:t>“IU,” whichever is appropriate.</w:t>
      </w:r>
    </w:p>
    <w:p w14:paraId="4B893F6C" w14:textId="0814D941" w:rsidR="009E2715" w:rsidRPr="007F5424" w:rsidRDefault="00AA5D35" w:rsidP="00AC0E5B">
      <w:pPr>
        <w:pStyle w:val="bodytextns"/>
        <w:spacing w:before="0" w:beforeAutospacing="0" w:after="0" w:afterAutospacing="0"/>
        <w:ind w:left="900"/>
        <w:rPr>
          <w:rFonts w:asciiTheme="minorHAnsi" w:hAnsiTheme="minorHAnsi"/>
        </w:rPr>
      </w:pPr>
      <w:r w:rsidRPr="007F5424">
        <w:rPr>
          <w:rFonts w:asciiTheme="minorHAnsi" w:hAnsiTheme="minorHAnsi"/>
          <w:u w:val="single"/>
        </w:rPr>
        <w:t>For</w:t>
      </w:r>
      <w:r w:rsidR="00CC1D35" w:rsidRPr="007F5424">
        <w:rPr>
          <w:rFonts w:asciiTheme="minorHAnsi" w:hAnsiTheme="minorHAnsi"/>
          <w:u w:val="single"/>
        </w:rPr>
        <w:t xml:space="preserve"> graduate courses:</w:t>
      </w:r>
      <w:r w:rsidR="009E2715" w:rsidRPr="007F5424">
        <w:rPr>
          <w:rFonts w:asciiTheme="minorHAnsi" w:hAnsiTheme="minorHAnsi"/>
        </w:rPr>
        <w:t xml:space="preserve"> An Incomplete grade (</w:t>
      </w:r>
      <w:r w:rsidR="009E2715" w:rsidRPr="007F5424">
        <w:rPr>
          <w:rFonts w:asciiTheme="minorHAnsi" w:hAnsiTheme="minorHAnsi"/>
          <w:bCs/>
        </w:rPr>
        <w:t>"</w:t>
      </w:r>
      <w:r w:rsidR="009E2715" w:rsidRPr="007F5424">
        <w:rPr>
          <w:rFonts w:asciiTheme="minorHAnsi" w:hAnsiTheme="minorHAnsi"/>
        </w:rPr>
        <w:t>I</w:t>
      </w:r>
      <w:r w:rsidR="009E2715" w:rsidRPr="007F5424">
        <w:rPr>
          <w:rFonts w:asciiTheme="minorHAnsi" w:hAnsiTheme="minorHAnsi"/>
          <w:bCs/>
        </w:rPr>
        <w:t>"</w:t>
      </w:r>
      <w:r w:rsidR="009E2715" w:rsidRPr="007F5424">
        <w:rPr>
          <w:rFonts w:asciiTheme="minorHAnsi" w:hAnsiTheme="minorHAnsi"/>
        </w:rPr>
        <w:t>) is exceptional and granted at the instructor’s discretion only when students are unable to complete course requirements due to illness or other circumstances beyond their control. The course instructor and student must complete and sign the "I" Grade Contract Form that describes the work to be completed, the date it is due, and the grade the student would earn factoring in a zero for all incomplete assignments. The due date can be negotiated and extended by student/instructor as long as it does not exceed</w:t>
      </w:r>
      <w:r w:rsidR="004D40F5" w:rsidRPr="007F5424">
        <w:rPr>
          <w:rFonts w:asciiTheme="minorHAnsi" w:hAnsiTheme="minorHAnsi"/>
        </w:rPr>
        <w:t xml:space="preserve"> two semesters for undergraduate courses and</w:t>
      </w:r>
      <w:r w:rsidR="009E2715" w:rsidRPr="007F5424">
        <w:rPr>
          <w:rFonts w:asciiTheme="minorHAnsi" w:hAnsiTheme="minorHAnsi"/>
        </w:rPr>
        <w:t xml:space="preserve"> one semester</w:t>
      </w:r>
      <w:r w:rsidR="004D40F5" w:rsidRPr="007F5424">
        <w:rPr>
          <w:rFonts w:asciiTheme="minorHAnsi" w:hAnsiTheme="minorHAnsi"/>
        </w:rPr>
        <w:t xml:space="preserve"> for graduate courses</w:t>
      </w:r>
      <w:r w:rsidR="009E2715" w:rsidRPr="007F5424">
        <w:rPr>
          <w:rFonts w:asciiTheme="minorHAnsi" w:hAnsiTheme="minorHAnsi"/>
        </w:rPr>
        <w:t xml:space="preserve"> from the original date grades were due for that course.</w:t>
      </w:r>
      <w:r w:rsidR="004D40F5" w:rsidRPr="007F5424">
        <w:rPr>
          <w:rFonts w:asciiTheme="minorHAnsi" w:hAnsiTheme="minorHAnsi"/>
        </w:rPr>
        <w:t xml:space="preserve"> </w:t>
      </w:r>
      <w:r w:rsidR="009E2715" w:rsidRPr="007F5424">
        <w:rPr>
          <w:rFonts w:asciiTheme="minorHAnsi" w:hAnsiTheme="minorHAnsi"/>
        </w:rPr>
        <w:t>An "I" grade not cleared within the</w:t>
      </w:r>
      <w:r w:rsidR="004D40F5" w:rsidRPr="007F5424">
        <w:rPr>
          <w:rFonts w:asciiTheme="minorHAnsi" w:hAnsiTheme="minorHAnsi"/>
        </w:rPr>
        <w:t xml:space="preserve"> two semesters for </w:t>
      </w:r>
      <w:r w:rsidR="00AE6188" w:rsidRPr="007F5424">
        <w:rPr>
          <w:rFonts w:asciiTheme="minorHAnsi" w:hAnsiTheme="minorHAnsi"/>
        </w:rPr>
        <w:t>under</w:t>
      </w:r>
      <w:r w:rsidR="004D40F5" w:rsidRPr="007F5424">
        <w:rPr>
          <w:rFonts w:asciiTheme="minorHAnsi" w:hAnsiTheme="minorHAnsi"/>
        </w:rPr>
        <w:t xml:space="preserve">graduate </w:t>
      </w:r>
      <w:r w:rsidRPr="007F5424">
        <w:rPr>
          <w:rFonts w:asciiTheme="minorHAnsi" w:hAnsiTheme="minorHAnsi"/>
        </w:rPr>
        <w:t xml:space="preserve">courses and one semester for graduate courses </w:t>
      </w:r>
      <w:r w:rsidR="009E2715" w:rsidRPr="007F5424">
        <w:rPr>
          <w:rFonts w:asciiTheme="minorHAnsi" w:hAnsiTheme="minorHAnsi"/>
        </w:rPr>
        <w:t xml:space="preserve">(including summer semester) will revert to the grade noted on the contract. </w:t>
      </w:r>
    </w:p>
    <w:p w14:paraId="6B52F836" w14:textId="77777777" w:rsidR="006C16C6" w:rsidRPr="007F5424" w:rsidRDefault="006C16C6" w:rsidP="00AC0E5B">
      <w:pPr>
        <w:ind w:left="540"/>
        <w:rPr>
          <w:rFonts w:asciiTheme="minorHAnsi" w:hAnsiTheme="minorHAnsi"/>
          <w:b/>
          <w:sz w:val="24"/>
          <w:szCs w:val="24"/>
        </w:rPr>
      </w:pPr>
    </w:p>
    <w:p w14:paraId="6909119F" w14:textId="77777777" w:rsidR="00271AC1" w:rsidRPr="007F5424" w:rsidRDefault="00271AC1" w:rsidP="00AC0E5B">
      <w:pPr>
        <w:ind w:left="540"/>
        <w:rPr>
          <w:rFonts w:asciiTheme="minorHAnsi" w:hAnsiTheme="minorHAnsi"/>
          <w:sz w:val="24"/>
          <w:szCs w:val="24"/>
        </w:rPr>
      </w:pPr>
      <w:r w:rsidRPr="007F5424">
        <w:rPr>
          <w:rFonts w:asciiTheme="minorHAnsi" w:hAnsiTheme="minorHAnsi"/>
          <w:b/>
          <w:sz w:val="24"/>
          <w:szCs w:val="24"/>
        </w:rPr>
        <w:t>Rewrite Policy</w:t>
      </w:r>
      <w:r w:rsidRPr="007F5424">
        <w:rPr>
          <w:rFonts w:asciiTheme="minorHAnsi" w:hAnsiTheme="minorHAnsi"/>
          <w:sz w:val="24"/>
          <w:szCs w:val="24"/>
        </w:rPr>
        <w:t>: Offer specifics about your policy on rewrites.</w:t>
      </w:r>
    </w:p>
    <w:p w14:paraId="1BF5F115" w14:textId="77777777" w:rsidR="00271AC1" w:rsidRPr="007F5424" w:rsidRDefault="00271AC1" w:rsidP="00AC0E5B">
      <w:pPr>
        <w:ind w:left="900"/>
        <w:rPr>
          <w:rFonts w:asciiTheme="minorHAnsi" w:hAnsiTheme="minorHAnsi"/>
          <w:sz w:val="24"/>
          <w:szCs w:val="24"/>
        </w:rPr>
      </w:pPr>
      <w:r w:rsidRPr="007F5424">
        <w:rPr>
          <w:rFonts w:asciiTheme="minorHAnsi" w:hAnsiTheme="minorHAnsi"/>
          <w:sz w:val="24"/>
          <w:szCs w:val="24"/>
        </w:rPr>
        <w:t>Example:</w:t>
      </w:r>
      <w:r w:rsidR="00B35C1B" w:rsidRPr="007F5424">
        <w:rPr>
          <w:rFonts w:asciiTheme="minorHAnsi" w:hAnsiTheme="minorHAnsi"/>
          <w:sz w:val="24"/>
          <w:szCs w:val="24"/>
        </w:rPr>
        <w:t xml:space="preserve"> </w:t>
      </w:r>
      <w:r w:rsidRPr="007F5424">
        <w:rPr>
          <w:rFonts w:asciiTheme="minorHAnsi" w:hAnsiTheme="minorHAnsi"/>
          <w:sz w:val="24"/>
          <w:szCs w:val="24"/>
        </w:rPr>
        <w:t xml:space="preserve">Rewrites are entirely optional; however, only the formal essay may be rewritten for a revised grade. Note that an alternate grading rubric will be used for the rewrite, featuring an additional column that evaluates the changes made specifically. </w:t>
      </w:r>
    </w:p>
    <w:p w14:paraId="452E70D2" w14:textId="77777777" w:rsidR="00271AC1" w:rsidRPr="007F5424" w:rsidRDefault="00271AC1" w:rsidP="00AC0E5B">
      <w:pPr>
        <w:ind w:left="540"/>
        <w:rPr>
          <w:rFonts w:asciiTheme="minorHAnsi" w:hAnsiTheme="minorHAnsi"/>
          <w:b/>
          <w:sz w:val="24"/>
          <w:szCs w:val="24"/>
        </w:rPr>
      </w:pPr>
    </w:p>
    <w:p w14:paraId="21AAF8FD" w14:textId="77777777" w:rsidR="00940123" w:rsidRPr="007F5424" w:rsidRDefault="00940123" w:rsidP="00940123">
      <w:pPr>
        <w:ind w:left="540"/>
        <w:rPr>
          <w:rFonts w:asciiTheme="minorHAnsi" w:hAnsiTheme="minorHAnsi"/>
          <w:sz w:val="24"/>
          <w:szCs w:val="24"/>
        </w:rPr>
      </w:pPr>
      <w:r w:rsidRPr="007F5424">
        <w:rPr>
          <w:rFonts w:asciiTheme="minorHAnsi" w:hAnsiTheme="minorHAnsi"/>
          <w:b/>
          <w:sz w:val="24"/>
          <w:szCs w:val="24"/>
        </w:rPr>
        <w:lastRenderedPageBreak/>
        <w:t>Make-up Exams Policy</w:t>
      </w:r>
      <w:r w:rsidRPr="007F5424">
        <w:rPr>
          <w:rFonts w:asciiTheme="minorHAnsi" w:hAnsiTheme="minorHAnsi"/>
          <w:sz w:val="24"/>
          <w:szCs w:val="24"/>
        </w:rPr>
        <w:t>: Offer specifics about your policy on exam make-ups.</w:t>
      </w:r>
    </w:p>
    <w:p w14:paraId="371ECD70" w14:textId="77777777" w:rsidR="00940123" w:rsidRPr="007F5424" w:rsidRDefault="00940123" w:rsidP="00940123">
      <w:pPr>
        <w:ind w:left="900"/>
        <w:rPr>
          <w:rFonts w:asciiTheme="minorHAnsi" w:hAnsiTheme="minorHAnsi"/>
          <w:sz w:val="24"/>
          <w:szCs w:val="24"/>
        </w:rPr>
      </w:pPr>
      <w:r w:rsidRPr="007F5424">
        <w:rPr>
          <w:rFonts w:asciiTheme="minorHAnsi" w:hAnsiTheme="minorHAnsi"/>
          <w:sz w:val="24"/>
          <w:szCs w:val="24"/>
        </w:rPr>
        <w:t xml:space="preserve">Example: If a student cannot be present for an examination for a valid reason (validity to be determined by the instructor), a make-up exam will be given only if the student has notified the instructor in advance that s/he cannot be present for the exam. Make-up exams are given at the convenience of the instructor usually on Fridays at 10 am. </w:t>
      </w:r>
    </w:p>
    <w:p w14:paraId="33BC1F20" w14:textId="77777777" w:rsidR="00940123" w:rsidRPr="007F5424" w:rsidRDefault="00940123" w:rsidP="00940123">
      <w:pPr>
        <w:ind w:left="540"/>
        <w:rPr>
          <w:rFonts w:asciiTheme="minorHAnsi" w:hAnsiTheme="minorHAnsi"/>
          <w:b/>
          <w:sz w:val="24"/>
          <w:szCs w:val="24"/>
        </w:rPr>
      </w:pPr>
    </w:p>
    <w:p w14:paraId="5302D582" w14:textId="77777777" w:rsidR="00940123" w:rsidRPr="007F5424" w:rsidRDefault="00940123" w:rsidP="00940123">
      <w:pPr>
        <w:ind w:left="540"/>
        <w:rPr>
          <w:rFonts w:asciiTheme="minorHAnsi" w:hAnsiTheme="minorHAnsi"/>
          <w:sz w:val="24"/>
          <w:szCs w:val="24"/>
        </w:rPr>
      </w:pPr>
      <w:r w:rsidRPr="007F5424">
        <w:rPr>
          <w:rFonts w:asciiTheme="minorHAnsi" w:hAnsiTheme="minorHAnsi"/>
          <w:b/>
          <w:sz w:val="24"/>
          <w:szCs w:val="24"/>
        </w:rPr>
        <w:t>Exam Retention Policy</w:t>
      </w:r>
      <w:r w:rsidRPr="007F5424">
        <w:rPr>
          <w:rFonts w:asciiTheme="minorHAnsi" w:hAnsiTheme="minorHAnsi"/>
          <w:sz w:val="24"/>
          <w:szCs w:val="24"/>
        </w:rPr>
        <w:t>: Describe how long you will keep graded work.</w:t>
      </w:r>
    </w:p>
    <w:p w14:paraId="2EC5AFA0" w14:textId="77777777" w:rsidR="00940123" w:rsidRPr="007F5424" w:rsidRDefault="00940123" w:rsidP="00940123">
      <w:pPr>
        <w:ind w:left="900"/>
        <w:rPr>
          <w:rFonts w:asciiTheme="minorHAnsi" w:hAnsiTheme="minorHAnsi"/>
          <w:sz w:val="24"/>
          <w:szCs w:val="24"/>
        </w:rPr>
      </w:pPr>
      <w:r w:rsidRPr="007F5424">
        <w:rPr>
          <w:rFonts w:asciiTheme="minorHAnsi" w:hAnsiTheme="minorHAnsi"/>
          <w:sz w:val="24"/>
          <w:szCs w:val="24"/>
        </w:rPr>
        <w:t xml:space="preserve">Example: After exams are graded, the instructor will review the examination with the class and collect all exams. The exams will be retained for one semester following the current one, and then they will be destroyed. </w:t>
      </w:r>
    </w:p>
    <w:p w14:paraId="70EF46F8" w14:textId="77777777" w:rsidR="00940123" w:rsidRPr="007F5424" w:rsidRDefault="00940123" w:rsidP="00940123">
      <w:pPr>
        <w:ind w:left="540"/>
        <w:rPr>
          <w:rFonts w:asciiTheme="minorHAnsi" w:hAnsiTheme="minorHAnsi"/>
          <w:b/>
          <w:sz w:val="24"/>
          <w:szCs w:val="24"/>
        </w:rPr>
      </w:pPr>
    </w:p>
    <w:p w14:paraId="26827AA0" w14:textId="77777777" w:rsidR="00271AC1" w:rsidRPr="007F5424" w:rsidRDefault="00271AC1" w:rsidP="00AC0E5B">
      <w:pPr>
        <w:ind w:left="540"/>
        <w:rPr>
          <w:rFonts w:asciiTheme="minorHAnsi" w:hAnsiTheme="minorHAnsi"/>
          <w:sz w:val="24"/>
          <w:szCs w:val="24"/>
        </w:rPr>
      </w:pPr>
      <w:r w:rsidRPr="007F5424">
        <w:rPr>
          <w:rFonts w:asciiTheme="minorHAnsi" w:hAnsiTheme="minorHAnsi"/>
          <w:b/>
          <w:sz w:val="24"/>
          <w:szCs w:val="24"/>
        </w:rPr>
        <w:t>Essay Commentary Policy</w:t>
      </w:r>
      <w:r w:rsidRPr="007F5424">
        <w:rPr>
          <w:rFonts w:asciiTheme="minorHAnsi" w:hAnsiTheme="minorHAnsi"/>
          <w:sz w:val="24"/>
          <w:szCs w:val="24"/>
        </w:rPr>
        <w:t>: Offer specifics about your policy on essays.</w:t>
      </w:r>
    </w:p>
    <w:p w14:paraId="76A72091" w14:textId="77777777" w:rsidR="00271AC1" w:rsidRPr="007F5424" w:rsidRDefault="00271AC1" w:rsidP="00AC0E5B">
      <w:pPr>
        <w:ind w:left="900"/>
        <w:rPr>
          <w:rFonts w:asciiTheme="minorHAnsi" w:hAnsiTheme="minorHAnsi"/>
          <w:sz w:val="24"/>
          <w:szCs w:val="24"/>
        </w:rPr>
      </w:pPr>
      <w:r w:rsidRPr="007F5424">
        <w:rPr>
          <w:rFonts w:asciiTheme="minorHAnsi" w:hAnsiTheme="minorHAnsi"/>
          <w:sz w:val="24"/>
          <w:szCs w:val="24"/>
        </w:rPr>
        <w:t>Example:</w:t>
      </w:r>
      <w:r w:rsidR="00B35C1B" w:rsidRPr="007F5424">
        <w:rPr>
          <w:rFonts w:asciiTheme="minorHAnsi" w:hAnsiTheme="minorHAnsi"/>
          <w:sz w:val="24"/>
          <w:szCs w:val="24"/>
        </w:rPr>
        <w:t xml:space="preserve"> </w:t>
      </w:r>
      <w:r w:rsidRPr="007F5424">
        <w:rPr>
          <w:rFonts w:asciiTheme="minorHAnsi" w:hAnsiTheme="minorHAnsi"/>
          <w:sz w:val="24"/>
          <w:szCs w:val="24"/>
        </w:rPr>
        <w:t xml:space="preserve">Commentary on essays will be delivered in written format, at the end of the essay. However, upon request, an alternate delivery method can be used. If desired, instructor comments will be made verbally and delivered to the student as an mp3 through </w:t>
      </w:r>
      <w:r w:rsidR="00B45867" w:rsidRPr="007F5424">
        <w:rPr>
          <w:rFonts w:asciiTheme="minorHAnsi" w:hAnsiTheme="minorHAnsi"/>
          <w:sz w:val="24"/>
          <w:szCs w:val="24"/>
        </w:rPr>
        <w:t>Canvas</w:t>
      </w:r>
      <w:r w:rsidRPr="007F5424">
        <w:rPr>
          <w:rFonts w:asciiTheme="minorHAnsi" w:hAnsiTheme="minorHAnsi"/>
          <w:sz w:val="24"/>
          <w:szCs w:val="24"/>
        </w:rPr>
        <w:t xml:space="preserve">. This approach yields far fewer written comments, but much more commentary in general is delivered, due to the speed and specificity of speech. Those requesting mp3 feedback must state so when the essay is turned in. </w:t>
      </w:r>
    </w:p>
    <w:p w14:paraId="04994FB8" w14:textId="77777777" w:rsidR="00271AC1" w:rsidRPr="007F5424" w:rsidRDefault="00271AC1" w:rsidP="00AC0E5B">
      <w:pPr>
        <w:ind w:left="540"/>
        <w:rPr>
          <w:rFonts w:asciiTheme="minorHAnsi" w:hAnsiTheme="minorHAnsi"/>
          <w:sz w:val="24"/>
          <w:szCs w:val="24"/>
        </w:rPr>
      </w:pPr>
    </w:p>
    <w:p w14:paraId="0893EED5" w14:textId="77777777" w:rsidR="00271AC1" w:rsidRPr="007F5424" w:rsidRDefault="00271AC1" w:rsidP="00AC0E5B">
      <w:pPr>
        <w:ind w:left="540"/>
        <w:rPr>
          <w:rFonts w:asciiTheme="minorHAnsi" w:hAnsiTheme="minorHAnsi"/>
          <w:sz w:val="24"/>
          <w:szCs w:val="24"/>
        </w:rPr>
      </w:pPr>
      <w:r w:rsidRPr="007F5424">
        <w:rPr>
          <w:rFonts w:asciiTheme="minorHAnsi" w:hAnsiTheme="minorHAnsi"/>
          <w:b/>
          <w:sz w:val="24"/>
          <w:szCs w:val="24"/>
        </w:rPr>
        <w:t>Group Work Policy</w:t>
      </w:r>
      <w:r w:rsidRPr="007F5424">
        <w:rPr>
          <w:rFonts w:asciiTheme="minorHAnsi" w:hAnsiTheme="minorHAnsi"/>
          <w:sz w:val="24"/>
          <w:szCs w:val="24"/>
        </w:rPr>
        <w:t>: Offer specifics about your policy on group work.</w:t>
      </w:r>
    </w:p>
    <w:p w14:paraId="2E3E2291" w14:textId="77777777" w:rsidR="008D406F" w:rsidRPr="007F5424" w:rsidRDefault="00271AC1" w:rsidP="00AC0E5B">
      <w:pPr>
        <w:ind w:left="900"/>
        <w:rPr>
          <w:rFonts w:asciiTheme="minorHAnsi" w:hAnsiTheme="minorHAnsi"/>
          <w:sz w:val="24"/>
          <w:szCs w:val="24"/>
        </w:rPr>
      </w:pPr>
      <w:r w:rsidRPr="007F5424">
        <w:rPr>
          <w:rFonts w:asciiTheme="minorHAnsi" w:hAnsiTheme="minorHAnsi"/>
          <w:sz w:val="24"/>
          <w:szCs w:val="24"/>
        </w:rPr>
        <w:t>Example:</w:t>
      </w:r>
      <w:r w:rsidR="00B35C1B" w:rsidRPr="007F5424">
        <w:rPr>
          <w:rFonts w:asciiTheme="minorHAnsi" w:hAnsiTheme="minorHAnsi"/>
          <w:sz w:val="24"/>
          <w:szCs w:val="24"/>
        </w:rPr>
        <w:t xml:space="preserve"> </w:t>
      </w:r>
      <w:r w:rsidRPr="007F5424">
        <w:rPr>
          <w:rFonts w:asciiTheme="minorHAnsi" w:hAnsiTheme="minorHAnsi"/>
          <w:sz w:val="24"/>
          <w:szCs w:val="24"/>
        </w:rPr>
        <w:t xml:space="preserve">Everyone must take part in a group project. All members of a group will receive the same score; that is, the project is </w:t>
      </w:r>
      <w:proofErr w:type="gramStart"/>
      <w:r w:rsidRPr="007F5424">
        <w:rPr>
          <w:rFonts w:asciiTheme="minorHAnsi" w:hAnsiTheme="minorHAnsi"/>
          <w:sz w:val="24"/>
          <w:szCs w:val="24"/>
        </w:rPr>
        <w:t>assessed</w:t>
      </w:r>
      <w:proofErr w:type="gramEnd"/>
      <w:r w:rsidRPr="007F5424">
        <w:rPr>
          <w:rFonts w:asciiTheme="minorHAnsi" w:hAnsiTheme="minorHAnsi"/>
          <w:sz w:val="24"/>
          <w:szCs w:val="24"/>
        </w:rPr>
        <w:t xml:space="preserve"> and everyone receives this score. However, that number is only 90% of your grade for this project. The final 10% is </w:t>
      </w:r>
      <w:proofErr w:type="gramStart"/>
      <w:r w:rsidRPr="007F5424">
        <w:rPr>
          <w:rFonts w:asciiTheme="minorHAnsi" w:hAnsiTheme="minorHAnsi"/>
          <w:sz w:val="24"/>
          <w:szCs w:val="24"/>
        </w:rPr>
        <w:t>individual, and</w:t>
      </w:r>
      <w:proofErr w:type="gramEnd"/>
      <w:r w:rsidRPr="007F5424">
        <w:rPr>
          <w:rFonts w:asciiTheme="minorHAnsi" w:hAnsiTheme="minorHAnsi"/>
          <w:sz w:val="24"/>
          <w:szCs w:val="24"/>
        </w:rPr>
        <w:t xml:space="preserve"> refers to your teamwork. Every person in the group will provide the instructor with a suggested grade for every other member of the group, and the instructor will assign a grade that is informed by those suggestions. Also, everyone must take part in a group essay (see essay assignments below). The grading criteria are the same as the group project. Once formed, groups cannot be altered or switched, except for reasons of extended hospitalization.</w:t>
      </w:r>
    </w:p>
    <w:p w14:paraId="20C0EF91" w14:textId="77777777" w:rsidR="008D406F" w:rsidRPr="007F5424" w:rsidRDefault="008D406F" w:rsidP="00AC0E5B">
      <w:pPr>
        <w:ind w:left="540"/>
        <w:rPr>
          <w:rFonts w:asciiTheme="minorHAnsi" w:hAnsiTheme="minorHAnsi"/>
          <w:sz w:val="24"/>
          <w:szCs w:val="24"/>
        </w:rPr>
      </w:pPr>
    </w:p>
    <w:p w14:paraId="24B34DD1" w14:textId="77777777" w:rsidR="00271AC1" w:rsidRPr="007F5424" w:rsidRDefault="008D406F" w:rsidP="00B50126">
      <w:pPr>
        <w:ind w:left="990" w:hanging="450"/>
        <w:rPr>
          <w:rFonts w:asciiTheme="minorHAnsi" w:hAnsiTheme="minorHAnsi"/>
          <w:sz w:val="24"/>
          <w:szCs w:val="24"/>
        </w:rPr>
      </w:pPr>
      <w:r w:rsidRPr="007F5424">
        <w:rPr>
          <w:rFonts w:asciiTheme="minorHAnsi" w:hAnsiTheme="minorHAnsi"/>
          <w:b/>
          <w:sz w:val="24"/>
          <w:szCs w:val="24"/>
        </w:rPr>
        <w:t>Final Examinations Policy</w:t>
      </w:r>
      <w:r w:rsidRPr="007F5424">
        <w:rPr>
          <w:rFonts w:asciiTheme="minorHAnsi" w:hAnsiTheme="minorHAnsi"/>
          <w:sz w:val="24"/>
          <w:szCs w:val="24"/>
        </w:rPr>
        <w:t>: All final exams are to be scheduled in accordance with the University’s final examination policy</w:t>
      </w:r>
      <w:r w:rsidR="00410C2A" w:rsidRPr="007F5424">
        <w:rPr>
          <w:rFonts w:asciiTheme="minorHAnsi" w:hAnsiTheme="minorHAnsi"/>
          <w:sz w:val="24"/>
          <w:szCs w:val="24"/>
        </w:rPr>
        <w:t>.</w:t>
      </w:r>
    </w:p>
    <w:p w14:paraId="0DBD10FD" w14:textId="77777777" w:rsidR="00A750CE" w:rsidRPr="007F5424" w:rsidRDefault="00A750CE" w:rsidP="00AC0E5B">
      <w:pPr>
        <w:ind w:left="540"/>
        <w:rPr>
          <w:rFonts w:asciiTheme="minorHAnsi" w:hAnsiTheme="minorHAnsi"/>
          <w:sz w:val="24"/>
          <w:szCs w:val="24"/>
        </w:rPr>
      </w:pPr>
    </w:p>
    <w:p w14:paraId="29416705" w14:textId="77777777" w:rsidR="002E3AD6" w:rsidRPr="007F5424" w:rsidRDefault="002A344B" w:rsidP="00AC0E5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Course Policies</w:t>
      </w:r>
      <w:r w:rsidR="000938EC" w:rsidRPr="007F5424">
        <w:rPr>
          <w:rFonts w:asciiTheme="minorHAnsi" w:hAnsiTheme="minorHAnsi" w:cs="Times New Roman"/>
          <w:sz w:val="24"/>
          <w:szCs w:val="24"/>
        </w:rPr>
        <w:t>: Technology and Media</w:t>
      </w:r>
      <w:r w:rsidR="00B50126" w:rsidRPr="007F5424">
        <w:rPr>
          <w:rFonts w:asciiTheme="minorHAnsi" w:hAnsiTheme="minorHAnsi" w:cs="Times New Roman"/>
          <w:sz w:val="24"/>
          <w:szCs w:val="24"/>
        </w:rPr>
        <w:t xml:space="preserve"> </w:t>
      </w:r>
      <w:r w:rsidR="00B50126" w:rsidRPr="007F5424">
        <w:rPr>
          <w:rFonts w:asciiTheme="minorHAnsi" w:hAnsiTheme="minorHAnsi" w:cs="Times New Roman"/>
          <w:sz w:val="24"/>
          <w:szCs w:val="24"/>
          <w:highlight w:val="yellow"/>
        </w:rPr>
        <w:t>(as applicable)</w:t>
      </w:r>
    </w:p>
    <w:p w14:paraId="4D19EBA1" w14:textId="77777777" w:rsidR="00D86658" w:rsidRPr="007F5424" w:rsidRDefault="00D86658" w:rsidP="00AC0E5B">
      <w:pPr>
        <w:tabs>
          <w:tab w:val="left" w:pos="450"/>
        </w:tabs>
        <w:ind w:left="540"/>
        <w:outlineLvl w:val="0"/>
        <w:rPr>
          <w:rFonts w:asciiTheme="minorHAnsi" w:hAnsiTheme="minorHAnsi"/>
          <w:sz w:val="24"/>
          <w:szCs w:val="24"/>
        </w:rPr>
      </w:pPr>
    </w:p>
    <w:p w14:paraId="76715DE5" w14:textId="77777777" w:rsidR="00271AC1" w:rsidRPr="007F5424" w:rsidRDefault="00271AC1" w:rsidP="00AC0E5B">
      <w:pPr>
        <w:tabs>
          <w:tab w:val="left" w:pos="540"/>
        </w:tabs>
        <w:ind w:left="540"/>
        <w:rPr>
          <w:rFonts w:asciiTheme="minorHAnsi" w:hAnsiTheme="minorHAnsi"/>
          <w:sz w:val="24"/>
          <w:szCs w:val="24"/>
        </w:rPr>
      </w:pPr>
      <w:r w:rsidRPr="007F5424">
        <w:rPr>
          <w:rFonts w:asciiTheme="minorHAnsi" w:hAnsiTheme="minorHAnsi"/>
          <w:b/>
          <w:sz w:val="24"/>
          <w:szCs w:val="24"/>
        </w:rPr>
        <w:t>Email</w:t>
      </w:r>
      <w:r w:rsidRPr="007F5424">
        <w:rPr>
          <w:rFonts w:asciiTheme="minorHAnsi" w:hAnsiTheme="minorHAnsi"/>
          <w:sz w:val="24"/>
          <w:szCs w:val="24"/>
        </w:rPr>
        <w:t>: how it will be used, who will communicate with whom, who answers technology questions, expected response time, will you check it on weekends, etc.</w:t>
      </w:r>
    </w:p>
    <w:p w14:paraId="762C154C" w14:textId="77777777" w:rsidR="00271AC1" w:rsidRPr="007F5424" w:rsidRDefault="00271AC1" w:rsidP="00AC0E5B">
      <w:pPr>
        <w:tabs>
          <w:tab w:val="left" w:pos="450"/>
        </w:tabs>
        <w:ind w:left="540"/>
        <w:rPr>
          <w:rFonts w:asciiTheme="minorHAnsi" w:hAnsiTheme="minorHAnsi"/>
          <w:b/>
          <w:sz w:val="24"/>
          <w:szCs w:val="24"/>
        </w:rPr>
      </w:pPr>
    </w:p>
    <w:p w14:paraId="1439EF3C" w14:textId="77777777" w:rsidR="00287729" w:rsidRPr="007F5424" w:rsidRDefault="00B45867" w:rsidP="00AC0E5B">
      <w:pPr>
        <w:tabs>
          <w:tab w:val="left" w:pos="450"/>
        </w:tabs>
        <w:ind w:left="540"/>
        <w:rPr>
          <w:rFonts w:asciiTheme="minorHAnsi" w:hAnsiTheme="minorHAnsi"/>
          <w:sz w:val="24"/>
          <w:szCs w:val="24"/>
        </w:rPr>
      </w:pPr>
      <w:r w:rsidRPr="007F5424">
        <w:rPr>
          <w:rFonts w:asciiTheme="minorHAnsi" w:hAnsiTheme="minorHAnsi"/>
          <w:b/>
          <w:sz w:val="24"/>
          <w:szCs w:val="24"/>
        </w:rPr>
        <w:t>Canvas</w:t>
      </w:r>
      <w:r w:rsidR="00ED43ED" w:rsidRPr="007F5424">
        <w:rPr>
          <w:rFonts w:asciiTheme="minorHAnsi" w:hAnsiTheme="minorHAnsi"/>
          <w:sz w:val="24"/>
          <w:szCs w:val="24"/>
        </w:rPr>
        <w:t>: D</w:t>
      </w:r>
      <w:r w:rsidR="00271AC1" w:rsidRPr="007F5424">
        <w:rPr>
          <w:rFonts w:asciiTheme="minorHAnsi" w:hAnsiTheme="minorHAnsi"/>
          <w:sz w:val="24"/>
          <w:szCs w:val="24"/>
        </w:rPr>
        <w:t xml:space="preserve">escribe how you will use </w:t>
      </w:r>
      <w:r w:rsidR="00ED43ED" w:rsidRPr="007F5424">
        <w:rPr>
          <w:rFonts w:asciiTheme="minorHAnsi" w:hAnsiTheme="minorHAnsi"/>
          <w:sz w:val="24"/>
          <w:szCs w:val="24"/>
        </w:rPr>
        <w:t>Canvas</w:t>
      </w:r>
      <w:r w:rsidR="00271AC1" w:rsidRPr="007F5424">
        <w:rPr>
          <w:rFonts w:asciiTheme="minorHAnsi" w:hAnsiTheme="minorHAnsi"/>
          <w:sz w:val="24"/>
          <w:szCs w:val="24"/>
        </w:rPr>
        <w:t xml:space="preserve"> in the course, how often students should expect to login, how team activities will be organized, due dates, policies on late participation, etc</w:t>
      </w:r>
      <w:r w:rsidR="0087799D" w:rsidRPr="007F5424">
        <w:rPr>
          <w:rFonts w:asciiTheme="minorHAnsi" w:hAnsiTheme="minorHAnsi"/>
          <w:sz w:val="24"/>
          <w:szCs w:val="24"/>
        </w:rPr>
        <w:t xml:space="preserve">. </w:t>
      </w:r>
    </w:p>
    <w:p w14:paraId="0D9B968F" w14:textId="77777777" w:rsidR="0087799D" w:rsidRPr="007F5424" w:rsidRDefault="00287729" w:rsidP="00AC0E5B">
      <w:pPr>
        <w:ind w:left="900"/>
        <w:rPr>
          <w:rFonts w:asciiTheme="minorHAnsi" w:hAnsiTheme="minorHAnsi"/>
          <w:sz w:val="24"/>
          <w:szCs w:val="24"/>
        </w:rPr>
      </w:pPr>
      <w:r w:rsidRPr="007F5424">
        <w:rPr>
          <w:rFonts w:asciiTheme="minorHAnsi" w:hAnsiTheme="minorHAnsi"/>
          <w:sz w:val="24"/>
          <w:szCs w:val="24"/>
        </w:rPr>
        <w:t>Example:</w:t>
      </w:r>
      <w:r w:rsidR="00AD1C84" w:rsidRPr="007F5424">
        <w:rPr>
          <w:rFonts w:asciiTheme="minorHAnsi" w:hAnsiTheme="minorHAnsi"/>
          <w:sz w:val="24"/>
          <w:szCs w:val="24"/>
        </w:rPr>
        <w:t xml:space="preserve"> </w:t>
      </w:r>
      <w:r w:rsidR="0087799D" w:rsidRPr="007F5424">
        <w:rPr>
          <w:rFonts w:asciiTheme="minorHAnsi" w:hAnsiTheme="minorHAnsi"/>
          <w:bCs/>
          <w:sz w:val="24"/>
          <w:szCs w:val="24"/>
        </w:rPr>
        <w:t xml:space="preserve">This course will be offered via USF's learning management system (LMS), Canvas. </w:t>
      </w:r>
      <w:r w:rsidR="0087799D" w:rsidRPr="007F5424">
        <w:rPr>
          <w:rFonts w:asciiTheme="minorHAnsi" w:hAnsiTheme="minorHAnsi"/>
          <w:sz w:val="24"/>
          <w:szCs w:val="24"/>
        </w:rPr>
        <w:t xml:space="preserve">If you need help learning how to perform various tasks related to this course or other courses being offered in Canvas, please view the following </w:t>
      </w:r>
      <w:proofErr w:type="gramStart"/>
      <w:r w:rsidR="0087799D" w:rsidRPr="007F5424">
        <w:rPr>
          <w:rFonts w:asciiTheme="minorHAnsi" w:hAnsiTheme="minorHAnsi"/>
          <w:sz w:val="24"/>
          <w:szCs w:val="24"/>
        </w:rPr>
        <w:t>videos</w:t>
      </w:r>
      <w:proofErr w:type="gramEnd"/>
      <w:r w:rsidR="0087799D" w:rsidRPr="007F5424">
        <w:rPr>
          <w:rFonts w:asciiTheme="minorHAnsi" w:hAnsiTheme="minorHAnsi"/>
          <w:sz w:val="24"/>
          <w:szCs w:val="24"/>
        </w:rPr>
        <w:t xml:space="preserve"> or consult </w:t>
      </w:r>
      <w:r w:rsidR="0087799D" w:rsidRPr="007F5424">
        <w:rPr>
          <w:rFonts w:asciiTheme="minorHAnsi" w:hAnsiTheme="minorHAnsi"/>
          <w:sz w:val="24"/>
          <w:szCs w:val="24"/>
        </w:rPr>
        <w:lastRenderedPageBreak/>
        <w:t xml:space="preserve">the Canvas help guides. You may also contact USF's IT department at (813) 974-1222 or </w:t>
      </w:r>
      <w:hyperlink r:id="rId23" w:history="1">
        <w:r w:rsidR="0087799D" w:rsidRPr="007F5424">
          <w:rPr>
            <w:rStyle w:val="Hyperlink"/>
            <w:rFonts w:asciiTheme="minorHAnsi" w:hAnsiTheme="minorHAnsi"/>
            <w:sz w:val="24"/>
            <w:szCs w:val="24"/>
          </w:rPr>
          <w:t>help@usf.edu</w:t>
        </w:r>
      </w:hyperlink>
      <w:r w:rsidR="0087799D" w:rsidRPr="007F5424">
        <w:rPr>
          <w:rFonts w:asciiTheme="minorHAnsi" w:hAnsiTheme="minorHAnsi"/>
          <w:sz w:val="24"/>
          <w:szCs w:val="24"/>
        </w:rPr>
        <w:t>.</w:t>
      </w:r>
    </w:p>
    <w:p w14:paraId="24EBA38C" w14:textId="77777777" w:rsidR="00287729" w:rsidRPr="007F5424" w:rsidRDefault="00287729" w:rsidP="00AC0E5B">
      <w:pPr>
        <w:tabs>
          <w:tab w:val="left" w:pos="450"/>
        </w:tabs>
        <w:rPr>
          <w:rFonts w:asciiTheme="minorHAnsi" w:hAnsiTheme="minorHAnsi"/>
          <w:sz w:val="24"/>
          <w:szCs w:val="24"/>
        </w:rPr>
      </w:pPr>
    </w:p>
    <w:p w14:paraId="046C99D2" w14:textId="4029B2CE" w:rsidR="00E378F4" w:rsidRPr="007F5424" w:rsidRDefault="00E378F4" w:rsidP="00E378F4">
      <w:pPr>
        <w:tabs>
          <w:tab w:val="left" w:pos="450"/>
        </w:tabs>
        <w:ind w:left="540"/>
        <w:rPr>
          <w:rFonts w:asciiTheme="minorHAnsi" w:hAnsiTheme="minorHAnsi"/>
          <w:sz w:val="24"/>
          <w:szCs w:val="24"/>
        </w:rPr>
      </w:pPr>
      <w:r>
        <w:rPr>
          <w:rFonts w:asciiTheme="minorHAnsi" w:hAnsiTheme="minorHAnsi"/>
          <w:b/>
          <w:sz w:val="24"/>
          <w:szCs w:val="24"/>
        </w:rPr>
        <w:t>TEAMS Recordings</w:t>
      </w:r>
      <w:r w:rsidRPr="007F5424">
        <w:rPr>
          <w:rFonts w:asciiTheme="minorHAnsi" w:hAnsiTheme="minorHAnsi"/>
          <w:sz w:val="24"/>
          <w:szCs w:val="24"/>
        </w:rPr>
        <w:t xml:space="preserve">: If your course </w:t>
      </w:r>
      <w:r>
        <w:rPr>
          <w:rFonts w:asciiTheme="minorHAnsi" w:hAnsiTheme="minorHAnsi"/>
          <w:sz w:val="24"/>
          <w:szCs w:val="24"/>
        </w:rPr>
        <w:t xml:space="preserve">will record TEAMS meetings, this verbatim statement is required: </w:t>
      </w:r>
    </w:p>
    <w:p w14:paraId="5DEBA54D" w14:textId="36239EA4" w:rsidR="00E378F4" w:rsidRDefault="00E378F4" w:rsidP="00E378F4">
      <w:pPr>
        <w:tabs>
          <w:tab w:val="left" w:pos="450"/>
        </w:tabs>
        <w:ind w:left="900"/>
        <w:rPr>
          <w:rFonts w:asciiTheme="minorHAnsi" w:hAnsiTheme="minorHAnsi"/>
          <w:sz w:val="24"/>
          <w:szCs w:val="24"/>
        </w:rPr>
      </w:pPr>
      <w:r w:rsidRPr="00E378F4">
        <w:rPr>
          <w:rFonts w:asciiTheme="minorHAnsi" w:hAnsiTheme="minorHAnsi"/>
          <w:sz w:val="24"/>
          <w:szCs w:val="24"/>
        </w:rPr>
        <w:t>In this class, software will be used to record live class lectures and discussions. As a student in this class, your participation in live class discussions will be recorded. These recordings will be made available only to students enrolled in the class, to assist those who cannot attend the live session or to serve as a resource for those who would like to review content that was presented. Students who prefer to participate via audio only will be allowed to disable their video camera so only audio will be captured. Please discuss this option with your instructor</w:t>
      </w:r>
      <w:r>
        <w:rPr>
          <w:rFonts w:asciiTheme="minorHAnsi" w:hAnsiTheme="minorHAnsi"/>
          <w:sz w:val="24"/>
          <w:szCs w:val="24"/>
        </w:rPr>
        <w:t>.</w:t>
      </w:r>
      <w:r w:rsidRPr="00CB64CB">
        <w:rPr>
          <w:rFonts w:asciiTheme="minorHAnsi" w:hAnsiTheme="minorHAnsi"/>
          <w:sz w:val="24"/>
          <w:szCs w:val="24"/>
        </w:rPr>
        <w:t xml:space="preserve"> </w:t>
      </w:r>
    </w:p>
    <w:p w14:paraId="6469F767" w14:textId="77777777" w:rsidR="00E378F4" w:rsidRDefault="00E378F4" w:rsidP="00E378F4">
      <w:pPr>
        <w:tabs>
          <w:tab w:val="left" w:pos="450"/>
        </w:tabs>
        <w:ind w:left="540"/>
        <w:rPr>
          <w:rFonts w:asciiTheme="minorHAnsi" w:hAnsiTheme="minorHAnsi"/>
          <w:sz w:val="24"/>
          <w:szCs w:val="24"/>
        </w:rPr>
      </w:pPr>
    </w:p>
    <w:p w14:paraId="7EEE0327" w14:textId="34315A82" w:rsidR="00287729" w:rsidRPr="007F5424" w:rsidRDefault="00F2180C" w:rsidP="00E378F4">
      <w:pPr>
        <w:tabs>
          <w:tab w:val="left" w:pos="450"/>
        </w:tabs>
        <w:ind w:left="540"/>
        <w:rPr>
          <w:rFonts w:asciiTheme="minorHAnsi" w:hAnsiTheme="minorHAnsi"/>
          <w:sz w:val="24"/>
          <w:szCs w:val="24"/>
        </w:rPr>
      </w:pPr>
      <w:proofErr w:type="spellStart"/>
      <w:r>
        <w:rPr>
          <w:rFonts w:asciiTheme="minorHAnsi" w:hAnsiTheme="minorHAnsi"/>
          <w:b/>
          <w:sz w:val="24"/>
          <w:szCs w:val="24"/>
        </w:rPr>
        <w:t>Proctorio</w:t>
      </w:r>
      <w:proofErr w:type="spellEnd"/>
      <w:r w:rsidR="00287729" w:rsidRPr="007F5424">
        <w:rPr>
          <w:rFonts w:asciiTheme="minorHAnsi" w:hAnsiTheme="minorHAnsi"/>
          <w:sz w:val="24"/>
          <w:szCs w:val="24"/>
        </w:rPr>
        <w:t>: If your course uses online proctoring, you must inform students of this on the syllabus, as well a</w:t>
      </w:r>
      <w:r w:rsidR="00830491" w:rsidRPr="007F5424">
        <w:rPr>
          <w:rFonts w:asciiTheme="minorHAnsi" w:hAnsiTheme="minorHAnsi"/>
          <w:sz w:val="24"/>
          <w:szCs w:val="24"/>
        </w:rPr>
        <w:t>s their need to have a webcam.</w:t>
      </w:r>
      <w:r w:rsidR="00CB64CB">
        <w:rPr>
          <w:rFonts w:asciiTheme="minorHAnsi" w:hAnsiTheme="minorHAnsi"/>
          <w:sz w:val="24"/>
          <w:szCs w:val="24"/>
        </w:rPr>
        <w:t xml:space="preserve"> This verbatim statement is required: </w:t>
      </w:r>
    </w:p>
    <w:p w14:paraId="0BFBF272" w14:textId="5940E03F" w:rsidR="00287729" w:rsidRPr="007F5424" w:rsidRDefault="00CB64CB" w:rsidP="00CB64CB">
      <w:pPr>
        <w:ind w:left="900"/>
        <w:rPr>
          <w:rFonts w:asciiTheme="minorHAnsi" w:hAnsiTheme="minorHAnsi"/>
          <w:sz w:val="24"/>
          <w:szCs w:val="24"/>
        </w:rPr>
      </w:pPr>
      <w:r w:rsidRPr="00CB64CB">
        <w:rPr>
          <w:rFonts w:asciiTheme="minorHAnsi" w:hAnsiTheme="minorHAnsi"/>
          <w:sz w:val="24"/>
          <w:szCs w:val="24"/>
        </w:rPr>
        <w:t>All students must review the syllabus and the requirements including the online terms and video testing requirements to determine if they wish to remain in the course. Enrollment in the course is an agreement to abide by and accept all terms. Any student may elect to drop or withdraw from this course before the end of the drop/add period.</w:t>
      </w:r>
      <w:r>
        <w:rPr>
          <w:rFonts w:asciiTheme="minorHAnsi" w:hAnsiTheme="minorHAnsi"/>
          <w:sz w:val="24"/>
          <w:szCs w:val="24"/>
        </w:rPr>
        <w:t xml:space="preserve"> </w:t>
      </w:r>
      <w:r w:rsidRPr="00CB64CB">
        <w:rPr>
          <w:rFonts w:asciiTheme="minorHAnsi" w:hAnsiTheme="minorHAnsi"/>
          <w:sz w:val="24"/>
          <w:szCs w:val="24"/>
        </w:rPr>
        <w:t>Online exams and quizzes within this course may require online proctoring. Therefore, students will be required to have a webcam (USB or internal) with a microphone when taking an exam or quiz. Students understand that this remote recording device is purchased and controlled by the student and that recordings from any private residence must be done with the permission of any person residing in the residence. To avoid any concerns in this regard, students should select private spaces for the testing. The University library and other academic sites at the University offer secure private settings for recordings and students with concerns may discuss location of an appropriate space for the recordings with their instructor or advisor. Students must ensure that any recordings do not invade any third</w:t>
      </w:r>
      <w:r>
        <w:rPr>
          <w:rFonts w:asciiTheme="minorHAnsi" w:hAnsiTheme="minorHAnsi"/>
          <w:sz w:val="24"/>
          <w:szCs w:val="24"/>
        </w:rPr>
        <w:t>-</w:t>
      </w:r>
      <w:r w:rsidRPr="00CB64CB">
        <w:rPr>
          <w:rFonts w:asciiTheme="minorHAnsi" w:hAnsiTheme="minorHAnsi"/>
          <w:sz w:val="24"/>
          <w:szCs w:val="24"/>
        </w:rPr>
        <w:t>party privacy rights and accept all responsibility and liability for violations of any third</w:t>
      </w:r>
      <w:r>
        <w:rPr>
          <w:rFonts w:asciiTheme="minorHAnsi" w:hAnsiTheme="minorHAnsi"/>
          <w:sz w:val="24"/>
          <w:szCs w:val="24"/>
        </w:rPr>
        <w:t>-</w:t>
      </w:r>
      <w:r w:rsidRPr="00CB64CB">
        <w:rPr>
          <w:rFonts w:asciiTheme="minorHAnsi" w:hAnsiTheme="minorHAnsi"/>
          <w:sz w:val="24"/>
          <w:szCs w:val="24"/>
        </w:rPr>
        <w:t xml:space="preserve">party privacy concerns. Setup information will be provided prior to taking the proctored exam. For additional information about online </w:t>
      </w:r>
      <w:proofErr w:type="gramStart"/>
      <w:r w:rsidRPr="00CB64CB">
        <w:rPr>
          <w:rFonts w:asciiTheme="minorHAnsi" w:hAnsiTheme="minorHAnsi"/>
          <w:sz w:val="24"/>
          <w:szCs w:val="24"/>
        </w:rPr>
        <w:t>proctoring</w:t>
      </w:r>
      <w:proofErr w:type="gramEnd"/>
      <w:r w:rsidRPr="00CB64CB">
        <w:rPr>
          <w:rFonts w:asciiTheme="minorHAnsi" w:hAnsiTheme="minorHAnsi"/>
          <w:sz w:val="24"/>
          <w:szCs w:val="24"/>
        </w:rPr>
        <w:t xml:space="preserve"> you can visit the online proctoring student FAQ at </w:t>
      </w:r>
      <w:hyperlink r:id="rId24" w:history="1">
        <w:r w:rsidRPr="0038249C">
          <w:rPr>
            <w:rStyle w:val="Hyperlink"/>
            <w:rFonts w:asciiTheme="minorHAnsi" w:hAnsiTheme="minorHAnsi"/>
            <w:sz w:val="24"/>
            <w:szCs w:val="24"/>
          </w:rPr>
          <w:t>http://www.usf.edu/innovative-education/resources/student-services/online-proctoring.aspx</w:t>
        </w:r>
      </w:hyperlink>
      <w:r>
        <w:rPr>
          <w:rFonts w:asciiTheme="minorHAnsi" w:hAnsiTheme="minorHAnsi"/>
          <w:sz w:val="24"/>
          <w:szCs w:val="24"/>
        </w:rPr>
        <w:t xml:space="preserve"> </w:t>
      </w:r>
    </w:p>
    <w:p w14:paraId="5B90BBE1" w14:textId="77777777" w:rsidR="00271AC1" w:rsidRPr="007F5424" w:rsidRDefault="00271AC1" w:rsidP="00AC0E5B">
      <w:pPr>
        <w:ind w:left="720"/>
        <w:rPr>
          <w:rFonts w:asciiTheme="minorHAnsi" w:hAnsiTheme="minorHAnsi"/>
          <w:b/>
          <w:sz w:val="24"/>
          <w:szCs w:val="24"/>
        </w:rPr>
      </w:pPr>
    </w:p>
    <w:p w14:paraId="5A8496FB" w14:textId="77777777" w:rsidR="00E10E08" w:rsidRPr="007F5424" w:rsidRDefault="00E10E08" w:rsidP="00AC0E5B">
      <w:pPr>
        <w:tabs>
          <w:tab w:val="left" w:pos="450"/>
        </w:tabs>
        <w:ind w:left="540"/>
        <w:rPr>
          <w:rFonts w:asciiTheme="minorHAnsi" w:hAnsiTheme="minorHAnsi"/>
          <w:sz w:val="24"/>
          <w:szCs w:val="24"/>
        </w:rPr>
      </w:pPr>
      <w:r w:rsidRPr="007F5424">
        <w:rPr>
          <w:rFonts w:asciiTheme="minorHAnsi" w:hAnsiTheme="minorHAnsi"/>
          <w:b/>
          <w:sz w:val="24"/>
          <w:szCs w:val="24"/>
        </w:rPr>
        <w:t>Panopto:</w:t>
      </w:r>
      <w:r w:rsidRPr="007F5424">
        <w:rPr>
          <w:rFonts w:asciiTheme="minorHAnsi" w:hAnsiTheme="minorHAnsi"/>
          <w:sz w:val="24"/>
          <w:szCs w:val="24"/>
        </w:rPr>
        <w:t xml:space="preserve"> If your course uses lecture-capturing, mention that is will be in use and that student voices may be heard in the captured content.</w:t>
      </w:r>
    </w:p>
    <w:p w14:paraId="2BA0F8C5" w14:textId="77777777" w:rsidR="00E10E08" w:rsidRPr="007F5424" w:rsidRDefault="00E10E08" w:rsidP="00AC0E5B">
      <w:pPr>
        <w:ind w:left="720"/>
        <w:rPr>
          <w:rFonts w:asciiTheme="minorHAnsi" w:hAnsiTheme="minorHAnsi"/>
          <w:b/>
          <w:sz w:val="24"/>
          <w:szCs w:val="24"/>
        </w:rPr>
      </w:pPr>
    </w:p>
    <w:p w14:paraId="59747262" w14:textId="77777777" w:rsidR="00271AC1" w:rsidRPr="007F5424" w:rsidRDefault="00271AC1" w:rsidP="00AC0E5B">
      <w:pPr>
        <w:tabs>
          <w:tab w:val="left" w:pos="450"/>
        </w:tabs>
        <w:ind w:left="540"/>
        <w:rPr>
          <w:rFonts w:asciiTheme="minorHAnsi" w:hAnsiTheme="minorHAnsi"/>
          <w:b/>
          <w:sz w:val="24"/>
          <w:szCs w:val="24"/>
        </w:rPr>
      </w:pPr>
      <w:r w:rsidRPr="007F5424">
        <w:rPr>
          <w:rFonts w:asciiTheme="minorHAnsi" w:hAnsiTheme="minorHAnsi"/>
          <w:b/>
          <w:sz w:val="24"/>
          <w:szCs w:val="24"/>
        </w:rPr>
        <w:t>Laptop Usage:</w:t>
      </w:r>
      <w:r w:rsidRPr="007F5424">
        <w:rPr>
          <w:rFonts w:asciiTheme="minorHAnsi" w:hAnsiTheme="minorHAnsi"/>
          <w:sz w:val="24"/>
          <w:szCs w:val="24"/>
        </w:rPr>
        <w:t xml:space="preserve"> Describe your policies for using laptops throughout your course. Whether you dislike the use of laptops during your lecture, or whether you encourage using a laptop during discussion, </w:t>
      </w:r>
      <w:r w:rsidR="00014C3F" w:rsidRPr="007F5424">
        <w:rPr>
          <w:rFonts w:asciiTheme="minorHAnsi" w:hAnsiTheme="minorHAnsi"/>
          <w:sz w:val="24"/>
          <w:szCs w:val="24"/>
        </w:rPr>
        <w:t xml:space="preserve">or wish for all students using laptops to sit in a particular region of the classroom, </w:t>
      </w:r>
      <w:r w:rsidRPr="007F5424">
        <w:rPr>
          <w:rFonts w:asciiTheme="minorHAnsi" w:hAnsiTheme="minorHAnsi"/>
          <w:sz w:val="24"/>
          <w:szCs w:val="24"/>
        </w:rPr>
        <w:t>feel free to state it here.</w:t>
      </w:r>
    </w:p>
    <w:p w14:paraId="63550B1E" w14:textId="77777777" w:rsidR="00271AC1" w:rsidRPr="007F5424" w:rsidRDefault="00271AC1" w:rsidP="00AC0E5B">
      <w:pPr>
        <w:ind w:left="720"/>
        <w:rPr>
          <w:rFonts w:asciiTheme="minorHAnsi" w:hAnsiTheme="minorHAnsi"/>
          <w:b/>
          <w:sz w:val="24"/>
          <w:szCs w:val="24"/>
        </w:rPr>
      </w:pPr>
    </w:p>
    <w:p w14:paraId="50985EDB" w14:textId="77777777" w:rsidR="00271AC1" w:rsidRPr="007F5424" w:rsidRDefault="00271AC1" w:rsidP="00AC0E5B">
      <w:pPr>
        <w:tabs>
          <w:tab w:val="left" w:pos="450"/>
        </w:tabs>
        <w:ind w:left="540"/>
        <w:rPr>
          <w:rFonts w:asciiTheme="minorHAnsi" w:hAnsiTheme="minorHAnsi"/>
          <w:b/>
          <w:sz w:val="24"/>
          <w:szCs w:val="24"/>
        </w:rPr>
      </w:pPr>
      <w:r w:rsidRPr="007F5424">
        <w:rPr>
          <w:rFonts w:asciiTheme="minorHAnsi" w:hAnsiTheme="minorHAnsi"/>
          <w:b/>
          <w:sz w:val="24"/>
          <w:szCs w:val="24"/>
        </w:rPr>
        <w:lastRenderedPageBreak/>
        <w:t>Classroom Devices</w:t>
      </w:r>
      <w:r w:rsidR="00014C3F" w:rsidRPr="007F5424">
        <w:rPr>
          <w:rFonts w:asciiTheme="minorHAnsi" w:hAnsiTheme="minorHAnsi"/>
          <w:b/>
          <w:sz w:val="24"/>
          <w:szCs w:val="24"/>
        </w:rPr>
        <w:t>/Student Recording</w:t>
      </w:r>
      <w:r w:rsidRPr="007F5424">
        <w:rPr>
          <w:rFonts w:asciiTheme="minorHAnsi" w:hAnsiTheme="minorHAnsi"/>
          <w:b/>
          <w:sz w:val="24"/>
          <w:szCs w:val="24"/>
        </w:rPr>
        <w:t>:</w:t>
      </w:r>
      <w:r w:rsidRPr="007F5424">
        <w:rPr>
          <w:rFonts w:asciiTheme="minorHAnsi" w:hAnsiTheme="minorHAnsi"/>
          <w:sz w:val="24"/>
          <w:szCs w:val="24"/>
        </w:rPr>
        <w:t xml:space="preserve"> Describe your policies for using calculators, tape recorders, </w:t>
      </w:r>
      <w:r w:rsidR="00014C3F" w:rsidRPr="007F5424">
        <w:rPr>
          <w:rFonts w:asciiTheme="minorHAnsi" w:hAnsiTheme="minorHAnsi"/>
          <w:sz w:val="24"/>
          <w:szCs w:val="24"/>
        </w:rPr>
        <w:t xml:space="preserve">and </w:t>
      </w:r>
      <w:r w:rsidRPr="007F5424">
        <w:rPr>
          <w:rFonts w:asciiTheme="minorHAnsi" w:hAnsiTheme="minorHAnsi"/>
          <w:sz w:val="24"/>
          <w:szCs w:val="24"/>
        </w:rPr>
        <w:t xml:space="preserve">other </w:t>
      </w:r>
      <w:r w:rsidR="00014C3F" w:rsidRPr="007F5424">
        <w:rPr>
          <w:rFonts w:asciiTheme="minorHAnsi" w:hAnsiTheme="minorHAnsi"/>
          <w:sz w:val="24"/>
          <w:szCs w:val="24"/>
        </w:rPr>
        <w:t xml:space="preserve">student-owned </w:t>
      </w:r>
      <w:r w:rsidRPr="007F5424">
        <w:rPr>
          <w:rFonts w:asciiTheme="minorHAnsi" w:hAnsiTheme="minorHAnsi"/>
          <w:sz w:val="24"/>
          <w:szCs w:val="24"/>
        </w:rPr>
        <w:t>audio &amp; technology devices for your course</w:t>
      </w:r>
      <w:r w:rsidR="00E752FB" w:rsidRPr="007F5424">
        <w:rPr>
          <w:rFonts w:asciiTheme="minorHAnsi" w:hAnsiTheme="minorHAnsi"/>
          <w:sz w:val="24"/>
          <w:szCs w:val="24"/>
        </w:rPr>
        <w:t>.</w:t>
      </w:r>
    </w:p>
    <w:p w14:paraId="007BD30D" w14:textId="77777777" w:rsidR="006C544E" w:rsidRPr="007F5424" w:rsidRDefault="006C544E" w:rsidP="00AC0E5B">
      <w:pPr>
        <w:ind w:left="720"/>
        <w:rPr>
          <w:rFonts w:asciiTheme="minorHAnsi" w:hAnsiTheme="minorHAnsi"/>
          <w:sz w:val="24"/>
          <w:szCs w:val="24"/>
        </w:rPr>
      </w:pPr>
    </w:p>
    <w:p w14:paraId="295C44E2" w14:textId="77777777" w:rsidR="006C544E" w:rsidRPr="007F5424" w:rsidRDefault="006C544E" w:rsidP="00AC0E5B">
      <w:pPr>
        <w:tabs>
          <w:tab w:val="left" w:pos="450"/>
        </w:tabs>
        <w:ind w:left="540"/>
        <w:rPr>
          <w:rFonts w:asciiTheme="minorHAnsi" w:hAnsiTheme="minorHAnsi"/>
          <w:b/>
          <w:sz w:val="24"/>
          <w:szCs w:val="24"/>
        </w:rPr>
      </w:pPr>
      <w:r w:rsidRPr="007F5424">
        <w:rPr>
          <w:rFonts w:asciiTheme="minorHAnsi" w:hAnsiTheme="minorHAnsi"/>
          <w:b/>
          <w:sz w:val="24"/>
          <w:szCs w:val="24"/>
        </w:rPr>
        <w:t xml:space="preserve">Phone Usage: </w:t>
      </w:r>
      <w:r w:rsidRPr="007F5424">
        <w:rPr>
          <w:rFonts w:asciiTheme="minorHAnsi" w:hAnsiTheme="minorHAnsi"/>
          <w:sz w:val="24"/>
          <w:szCs w:val="24"/>
        </w:rPr>
        <w:t xml:space="preserve">Describe </w:t>
      </w:r>
      <w:r w:rsidR="00EA3F70" w:rsidRPr="007F5424">
        <w:rPr>
          <w:rFonts w:asciiTheme="minorHAnsi" w:hAnsiTheme="minorHAnsi"/>
          <w:sz w:val="24"/>
          <w:szCs w:val="24"/>
        </w:rPr>
        <w:t>your policies for student phone use in class, including texting or surfing the Internet. If you are using social media for a “backchannel” conversation, mention it here. If you would prefer that students not take photos/video/audio recordings of you, or of the whiteboard notes at the end of the class, state so here.</w:t>
      </w:r>
      <w:r w:rsidR="00EA3F70" w:rsidRPr="007F5424">
        <w:rPr>
          <w:rFonts w:asciiTheme="minorHAnsi" w:hAnsiTheme="minorHAnsi"/>
          <w:b/>
          <w:sz w:val="24"/>
          <w:szCs w:val="24"/>
        </w:rPr>
        <w:t xml:space="preserve"> </w:t>
      </w:r>
    </w:p>
    <w:p w14:paraId="53CB5D8E" w14:textId="77777777" w:rsidR="000938EC" w:rsidRPr="007F5424" w:rsidRDefault="000938EC" w:rsidP="00AC0E5B">
      <w:pPr>
        <w:ind w:left="720"/>
        <w:rPr>
          <w:rFonts w:asciiTheme="minorHAnsi" w:hAnsiTheme="minorHAnsi"/>
          <w:sz w:val="24"/>
          <w:szCs w:val="24"/>
        </w:rPr>
      </w:pPr>
    </w:p>
    <w:p w14:paraId="3BD0F28E" w14:textId="77777777" w:rsidR="00FF1115" w:rsidRPr="007F5424" w:rsidRDefault="000938EC" w:rsidP="00AC0E5B">
      <w:pPr>
        <w:tabs>
          <w:tab w:val="left" w:pos="450"/>
        </w:tabs>
        <w:ind w:left="540"/>
        <w:rPr>
          <w:rFonts w:asciiTheme="minorHAnsi" w:hAnsiTheme="minorHAnsi"/>
          <w:b/>
          <w:sz w:val="24"/>
          <w:szCs w:val="24"/>
        </w:rPr>
      </w:pPr>
      <w:r w:rsidRPr="007F5424">
        <w:rPr>
          <w:rFonts w:asciiTheme="minorHAnsi" w:hAnsiTheme="minorHAnsi"/>
          <w:b/>
          <w:sz w:val="24"/>
          <w:szCs w:val="24"/>
        </w:rPr>
        <w:t xml:space="preserve">Classroom Response Clickers: </w:t>
      </w:r>
      <w:r w:rsidR="00FF1115" w:rsidRPr="007F5424">
        <w:rPr>
          <w:rFonts w:asciiTheme="minorHAnsi" w:hAnsiTheme="minorHAnsi"/>
          <w:sz w:val="24"/>
          <w:szCs w:val="24"/>
        </w:rPr>
        <w:t>If your course includes the use of student response devices, provide specifics about the usage and how to get started.</w:t>
      </w:r>
      <w:r w:rsidR="00B57D52" w:rsidRPr="007F5424">
        <w:rPr>
          <w:rFonts w:asciiTheme="minorHAnsi" w:hAnsiTheme="minorHAnsi"/>
          <w:sz w:val="24"/>
          <w:szCs w:val="24"/>
        </w:rPr>
        <w:t xml:space="preserve"> </w:t>
      </w:r>
    </w:p>
    <w:p w14:paraId="59F60B33" w14:textId="77777777" w:rsidR="000938EC" w:rsidRPr="007F5424" w:rsidRDefault="00AD1C84" w:rsidP="00AC0E5B">
      <w:pPr>
        <w:ind w:left="900"/>
        <w:rPr>
          <w:rFonts w:asciiTheme="minorHAnsi" w:hAnsiTheme="minorHAnsi"/>
          <w:sz w:val="24"/>
          <w:szCs w:val="24"/>
        </w:rPr>
      </w:pPr>
      <w:r w:rsidRPr="007F5424">
        <w:rPr>
          <w:rFonts w:asciiTheme="minorHAnsi" w:hAnsiTheme="minorHAnsi"/>
          <w:b/>
          <w:noProof/>
          <w:sz w:val="24"/>
          <w:szCs w:val="24"/>
        </w:rPr>
        <w:drawing>
          <wp:anchor distT="0" distB="0" distL="114300" distR="114300" simplePos="0" relativeHeight="251657216" behindDoc="1" locked="0" layoutInCell="1" allowOverlap="0" wp14:anchorId="7953229F" wp14:editId="056434F0">
            <wp:simplePos x="0" y="0"/>
            <wp:positionH relativeFrom="margin">
              <wp:align>right</wp:align>
            </wp:positionH>
            <wp:positionV relativeFrom="paragraph">
              <wp:posOffset>201295</wp:posOffset>
            </wp:positionV>
            <wp:extent cx="393700" cy="1169670"/>
            <wp:effectExtent l="0" t="0" r="6350" b="0"/>
            <wp:wrapTight wrapText="bothSides">
              <wp:wrapPolygon edited="0">
                <wp:start x="0" y="0"/>
                <wp:lineTo x="0" y="21107"/>
                <wp:lineTo x="20903" y="21107"/>
                <wp:lineTo x="20903" y="0"/>
                <wp:lineTo x="0" y="0"/>
              </wp:wrapPolygon>
            </wp:wrapTight>
            <wp:docPr id="8" name="Picture 8" descr="iclick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licker-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3700" cy="1169670"/>
                    </a:xfrm>
                    <a:prstGeom prst="rect">
                      <a:avLst/>
                    </a:prstGeom>
                    <a:noFill/>
                    <a:ln>
                      <a:noFill/>
                    </a:ln>
                  </pic:spPr>
                </pic:pic>
              </a:graphicData>
            </a:graphic>
            <wp14:sizeRelH relativeFrom="page">
              <wp14:pctWidth>0</wp14:pctWidth>
            </wp14:sizeRelH>
            <wp14:sizeRelV relativeFrom="page">
              <wp14:pctHeight>0</wp14:pctHeight>
            </wp14:sizeRelV>
          </wp:anchor>
        </w:drawing>
      </w:r>
      <w:r w:rsidR="00287729" w:rsidRPr="007F5424">
        <w:rPr>
          <w:rFonts w:asciiTheme="minorHAnsi" w:hAnsiTheme="minorHAnsi"/>
          <w:sz w:val="24"/>
          <w:szCs w:val="24"/>
        </w:rPr>
        <w:t>Example:</w:t>
      </w:r>
      <w:r w:rsidRPr="007F5424">
        <w:rPr>
          <w:rFonts w:asciiTheme="minorHAnsi" w:hAnsiTheme="minorHAnsi"/>
          <w:sz w:val="24"/>
          <w:szCs w:val="24"/>
        </w:rPr>
        <w:t xml:space="preserve"> </w:t>
      </w:r>
      <w:r w:rsidR="000938EC" w:rsidRPr="007F5424">
        <w:rPr>
          <w:rFonts w:asciiTheme="minorHAnsi" w:hAnsiTheme="minorHAnsi"/>
          <w:sz w:val="24"/>
          <w:szCs w:val="24"/>
        </w:rPr>
        <w:t xml:space="preserve">We will be using </w:t>
      </w:r>
      <w:proofErr w:type="spellStart"/>
      <w:r w:rsidR="00B57D52" w:rsidRPr="007F5424">
        <w:rPr>
          <w:rFonts w:asciiTheme="minorHAnsi" w:hAnsiTheme="minorHAnsi"/>
          <w:sz w:val="24"/>
          <w:szCs w:val="24"/>
        </w:rPr>
        <w:t>iClicker</w:t>
      </w:r>
      <w:proofErr w:type="spellEnd"/>
      <w:r w:rsidR="000938EC" w:rsidRPr="007F5424">
        <w:rPr>
          <w:rFonts w:asciiTheme="minorHAnsi" w:hAnsiTheme="minorHAnsi"/>
          <w:sz w:val="24"/>
          <w:szCs w:val="24"/>
        </w:rPr>
        <w:t xml:space="preserve"> in class on a regular bas</w:t>
      </w:r>
      <w:r w:rsidR="00B57D52" w:rsidRPr="007F5424">
        <w:rPr>
          <w:rFonts w:asciiTheme="minorHAnsi" w:hAnsiTheme="minorHAnsi"/>
          <w:sz w:val="24"/>
          <w:szCs w:val="24"/>
        </w:rPr>
        <w:t xml:space="preserve">is. You will need to purchase an </w:t>
      </w:r>
      <w:proofErr w:type="spellStart"/>
      <w:r w:rsidR="00B57D52" w:rsidRPr="007F5424">
        <w:rPr>
          <w:rFonts w:asciiTheme="minorHAnsi" w:hAnsiTheme="minorHAnsi"/>
          <w:sz w:val="24"/>
          <w:szCs w:val="24"/>
        </w:rPr>
        <w:t>iClicker</w:t>
      </w:r>
      <w:proofErr w:type="spellEnd"/>
      <w:r w:rsidR="00B57D52" w:rsidRPr="007F5424">
        <w:rPr>
          <w:rFonts w:asciiTheme="minorHAnsi" w:hAnsiTheme="minorHAnsi"/>
          <w:sz w:val="24"/>
          <w:szCs w:val="24"/>
        </w:rPr>
        <w:t xml:space="preserve"> </w:t>
      </w:r>
      <w:r w:rsidR="000938EC" w:rsidRPr="007F5424">
        <w:rPr>
          <w:rFonts w:asciiTheme="minorHAnsi" w:hAnsiTheme="minorHAnsi"/>
          <w:sz w:val="24"/>
          <w:szCs w:val="24"/>
        </w:rPr>
        <w:t xml:space="preserve">pad (commonly called a “clicker”) from the bookstore or computer store and bring it with you to every class session. It would be wise to bring extra batteries as well, as we will be using the pads in activities that count for class points. The purchase of a </w:t>
      </w:r>
      <w:r w:rsidR="00B57D52" w:rsidRPr="007F5424">
        <w:rPr>
          <w:rFonts w:asciiTheme="minorHAnsi" w:hAnsiTheme="minorHAnsi"/>
          <w:sz w:val="24"/>
          <w:szCs w:val="24"/>
        </w:rPr>
        <w:t>clicker</w:t>
      </w:r>
      <w:r w:rsidR="000938EC" w:rsidRPr="007F5424">
        <w:rPr>
          <w:rFonts w:asciiTheme="minorHAnsi" w:hAnsiTheme="minorHAnsi"/>
          <w:sz w:val="24"/>
          <w:szCs w:val="24"/>
        </w:rPr>
        <w:t xml:space="preserve"> is NOT optional; it will be used as an integral part of this course. I will provide a short demonstration of how to use </w:t>
      </w:r>
      <w:r w:rsidR="00B57D52" w:rsidRPr="007F5424">
        <w:rPr>
          <w:rFonts w:asciiTheme="minorHAnsi" w:hAnsiTheme="minorHAnsi"/>
          <w:sz w:val="24"/>
          <w:szCs w:val="24"/>
        </w:rPr>
        <w:t xml:space="preserve">it </w:t>
      </w:r>
      <w:r w:rsidR="00830491" w:rsidRPr="007F5424">
        <w:rPr>
          <w:rFonts w:asciiTheme="minorHAnsi" w:hAnsiTheme="minorHAnsi"/>
          <w:sz w:val="24"/>
          <w:szCs w:val="24"/>
        </w:rPr>
        <w:t>in class. Note: </w:t>
      </w:r>
      <w:r w:rsidR="000938EC" w:rsidRPr="007F5424">
        <w:rPr>
          <w:rFonts w:asciiTheme="minorHAnsi" w:hAnsiTheme="minorHAnsi"/>
          <w:sz w:val="24"/>
          <w:szCs w:val="24"/>
        </w:rPr>
        <w:t xml:space="preserve">the </w:t>
      </w:r>
      <w:r w:rsidR="00B57D52" w:rsidRPr="007F5424">
        <w:rPr>
          <w:rFonts w:asciiTheme="minorHAnsi" w:hAnsiTheme="minorHAnsi"/>
          <w:sz w:val="24"/>
          <w:szCs w:val="24"/>
        </w:rPr>
        <w:t xml:space="preserve">clicker </w:t>
      </w:r>
      <w:r w:rsidR="000938EC" w:rsidRPr="007F5424">
        <w:rPr>
          <w:rFonts w:asciiTheme="minorHAnsi" w:hAnsiTheme="minorHAnsi"/>
          <w:sz w:val="24"/>
          <w:szCs w:val="24"/>
        </w:rPr>
        <w:t xml:space="preserve">can be used in </w:t>
      </w:r>
      <w:r w:rsidR="00B57D52" w:rsidRPr="007F5424">
        <w:rPr>
          <w:rFonts w:asciiTheme="minorHAnsi" w:hAnsiTheme="minorHAnsi"/>
          <w:sz w:val="24"/>
          <w:szCs w:val="24"/>
        </w:rPr>
        <w:t>other</w:t>
      </w:r>
      <w:r w:rsidR="000938EC" w:rsidRPr="007F5424">
        <w:rPr>
          <w:rFonts w:asciiTheme="minorHAnsi" w:hAnsiTheme="minorHAnsi"/>
          <w:sz w:val="24"/>
          <w:szCs w:val="24"/>
        </w:rPr>
        <w:t xml:space="preserve"> class</w:t>
      </w:r>
      <w:r w:rsidR="00B57D52" w:rsidRPr="007F5424">
        <w:rPr>
          <w:rFonts w:asciiTheme="minorHAnsi" w:hAnsiTheme="minorHAnsi"/>
          <w:sz w:val="24"/>
          <w:szCs w:val="24"/>
        </w:rPr>
        <w:t>es if it is the same version/generation</w:t>
      </w:r>
      <w:r w:rsidR="000938EC" w:rsidRPr="007F5424">
        <w:rPr>
          <w:rFonts w:asciiTheme="minorHAnsi" w:hAnsiTheme="minorHAnsi"/>
          <w:sz w:val="24"/>
          <w:szCs w:val="24"/>
        </w:rPr>
        <w:t>.</w:t>
      </w:r>
      <w:r w:rsidR="00830491" w:rsidRPr="007F5424">
        <w:rPr>
          <w:rFonts w:asciiTheme="minorHAnsi" w:hAnsiTheme="minorHAnsi"/>
          <w:sz w:val="24"/>
          <w:szCs w:val="24"/>
        </w:rPr>
        <w:t xml:space="preserve"> </w:t>
      </w:r>
      <w:r w:rsidR="00B57D52" w:rsidRPr="007F5424">
        <w:rPr>
          <w:rFonts w:asciiTheme="minorHAnsi" w:hAnsiTheme="minorHAnsi"/>
          <w:sz w:val="24"/>
          <w:szCs w:val="24"/>
        </w:rPr>
        <w:t xml:space="preserve">Check with your other instructors to be sure. </w:t>
      </w:r>
      <w:r w:rsidR="000938EC" w:rsidRPr="007F5424">
        <w:rPr>
          <w:rFonts w:asciiTheme="minorHAnsi" w:hAnsiTheme="minorHAnsi"/>
          <w:sz w:val="24"/>
          <w:szCs w:val="24"/>
        </w:rPr>
        <w:t>After you purchase your clicker, you must register your clicker online for this class. It is imperative that every student register their unit no later than the first week of class. Instructions for the registration process can be found on the handout. Purchase your clicker at the Computer Store</w:t>
      </w:r>
      <w:r w:rsidR="00B57D52" w:rsidRPr="007F5424">
        <w:rPr>
          <w:rFonts w:asciiTheme="minorHAnsi" w:hAnsiTheme="minorHAnsi"/>
          <w:sz w:val="24"/>
          <w:szCs w:val="24"/>
        </w:rPr>
        <w:t xml:space="preserve"> or the Bookstore</w:t>
      </w:r>
      <w:r w:rsidR="000938EC" w:rsidRPr="007F5424">
        <w:rPr>
          <w:rFonts w:asciiTheme="minorHAnsi" w:hAnsiTheme="minorHAnsi"/>
          <w:sz w:val="24"/>
          <w:szCs w:val="24"/>
        </w:rPr>
        <w:t xml:space="preserve">. Make sure you buy the clicker that looks like the image above. </w:t>
      </w:r>
    </w:p>
    <w:p w14:paraId="4F1886A8" w14:textId="77777777" w:rsidR="00271AC1" w:rsidRPr="007F5424" w:rsidRDefault="00271AC1" w:rsidP="00AC0E5B">
      <w:pPr>
        <w:tabs>
          <w:tab w:val="left" w:pos="450"/>
        </w:tabs>
        <w:ind w:left="540"/>
        <w:rPr>
          <w:rFonts w:asciiTheme="minorHAnsi" w:hAnsiTheme="minorHAnsi"/>
          <w:sz w:val="24"/>
          <w:szCs w:val="24"/>
        </w:rPr>
      </w:pPr>
    </w:p>
    <w:p w14:paraId="764309DA" w14:textId="77777777" w:rsidR="000938EC" w:rsidRPr="007F5424" w:rsidRDefault="000938EC" w:rsidP="00AC0E5B">
      <w:pPr>
        <w:tabs>
          <w:tab w:val="left" w:pos="450"/>
        </w:tabs>
        <w:ind w:left="540"/>
        <w:rPr>
          <w:rFonts w:asciiTheme="minorHAnsi" w:hAnsiTheme="minorHAnsi"/>
          <w:b/>
          <w:sz w:val="24"/>
          <w:szCs w:val="24"/>
        </w:rPr>
      </w:pPr>
    </w:p>
    <w:p w14:paraId="04DDF1D3" w14:textId="77777777" w:rsidR="000938EC" w:rsidRPr="007F5424" w:rsidRDefault="000938EC" w:rsidP="00AC0E5B">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Course Policies: Student Expectations</w:t>
      </w:r>
      <w:r w:rsidR="00B50126" w:rsidRPr="007F5424">
        <w:rPr>
          <w:rFonts w:asciiTheme="minorHAnsi" w:hAnsiTheme="minorHAnsi" w:cs="Times New Roman"/>
          <w:sz w:val="24"/>
          <w:szCs w:val="24"/>
        </w:rPr>
        <w:t xml:space="preserve"> </w:t>
      </w:r>
    </w:p>
    <w:p w14:paraId="5192E86B" w14:textId="77777777" w:rsidR="000938EC" w:rsidRPr="007F5424" w:rsidRDefault="000938EC" w:rsidP="00AC0E5B">
      <w:pPr>
        <w:outlineLvl w:val="0"/>
        <w:rPr>
          <w:rFonts w:asciiTheme="minorHAnsi" w:hAnsiTheme="minorHAnsi"/>
          <w:sz w:val="24"/>
          <w:szCs w:val="24"/>
        </w:rPr>
      </w:pPr>
    </w:p>
    <w:p w14:paraId="0C22845B" w14:textId="4D9A65E1" w:rsidR="00C00E17" w:rsidRDefault="00C00E17" w:rsidP="00AC0E5B">
      <w:pPr>
        <w:tabs>
          <w:tab w:val="left" w:pos="450"/>
        </w:tabs>
        <w:ind w:left="540"/>
        <w:rPr>
          <w:rFonts w:asciiTheme="minorHAnsi" w:hAnsiTheme="minorHAnsi"/>
          <w:bCs/>
          <w:sz w:val="24"/>
          <w:szCs w:val="24"/>
        </w:rPr>
      </w:pPr>
      <w:r w:rsidRPr="00C00E17">
        <w:rPr>
          <w:rFonts w:asciiTheme="minorHAnsi" w:hAnsiTheme="minorHAnsi"/>
          <w:b/>
          <w:sz w:val="24"/>
          <w:szCs w:val="24"/>
        </w:rPr>
        <w:t>Title IX Policy</w:t>
      </w:r>
      <w:r>
        <w:rPr>
          <w:rFonts w:asciiTheme="minorHAnsi" w:hAnsiTheme="minorHAnsi"/>
          <w:bCs/>
          <w:sz w:val="24"/>
          <w:szCs w:val="24"/>
        </w:rPr>
        <w:t>: It is recommended you include the paragraph below verbatim.</w:t>
      </w:r>
    </w:p>
    <w:p w14:paraId="4CECAEB4" w14:textId="5E363CFB" w:rsidR="00C00E17" w:rsidRPr="00C00E17" w:rsidRDefault="00C00E17" w:rsidP="00C00E17">
      <w:pPr>
        <w:pStyle w:val="xmsonormal"/>
        <w:shd w:val="clear" w:color="auto" w:fill="FFFFFF"/>
        <w:ind w:left="900"/>
        <w:rPr>
          <w:i/>
          <w:iCs/>
          <w:color w:val="201F1E"/>
          <w:sz w:val="24"/>
          <w:szCs w:val="24"/>
        </w:rPr>
      </w:pPr>
      <w:r w:rsidRPr="00C00E17">
        <w:rPr>
          <w:color w:val="201F1E"/>
          <w:sz w:val="24"/>
          <w:szCs w:val="24"/>
        </w:rPr>
        <w:t>Title IX provides federal protections for discrimination based on sex, which includes discrimination based on pregnancy, sexual harassment, and interpersonal violence. In an effort to provide support and equal access, USF has designated all faculty (TA, Adjunct, etc</w:t>
      </w:r>
      <w:r>
        <w:rPr>
          <w:color w:val="201F1E"/>
          <w:sz w:val="24"/>
          <w:szCs w:val="24"/>
        </w:rPr>
        <w:t>.</w:t>
      </w:r>
      <w:r w:rsidRPr="00C00E17">
        <w:rPr>
          <w:color w:val="201F1E"/>
          <w:sz w:val="24"/>
          <w:szCs w:val="24"/>
        </w:rPr>
        <w:t xml:space="preserve">) as Responsible Employees, </w:t>
      </w:r>
      <w:r w:rsidRPr="00C00E17">
        <w:rPr>
          <w:b/>
          <w:bCs/>
          <w:color w:val="201F1E"/>
          <w:sz w:val="24"/>
          <w:szCs w:val="24"/>
        </w:rPr>
        <w:t>who are required to report any disclosures of sexual harassment, sexual violence, relationship violence or stalking</w:t>
      </w:r>
      <w:r w:rsidRPr="00C00E17">
        <w:rPr>
          <w:color w:val="201F1E"/>
          <w:sz w:val="24"/>
          <w:szCs w:val="24"/>
        </w:rPr>
        <w:t>. The Title IX Office makes every effort, when safe to do so, to reach out and provide resources and accommodations, and to discuss possible options for resolution.  Anyone wishing to make a Title IX report or seeking accommodations may do so online, in person, via phone, or email to the Title IX Office. For information about Title IX or for a full list of resources please visit: </w:t>
      </w:r>
      <w:hyperlink r:id="rId26" w:tgtFrame="_blank" w:history="1">
        <w:r w:rsidRPr="00C00E17">
          <w:rPr>
            <w:rStyle w:val="Hyperlink"/>
            <w:color w:val="0563C1"/>
            <w:sz w:val="24"/>
            <w:szCs w:val="24"/>
          </w:rPr>
          <w:t>https://www.usf.edu/title-ix/gethelp/resources.aspx</w:t>
        </w:r>
      </w:hyperlink>
      <w:r w:rsidRPr="00C00E17">
        <w:rPr>
          <w:color w:val="201F1E"/>
          <w:sz w:val="24"/>
          <w:szCs w:val="24"/>
        </w:rPr>
        <w:t xml:space="preserve">. </w:t>
      </w:r>
      <w:r w:rsidRPr="00C00E17">
        <w:rPr>
          <w:i/>
          <w:iCs/>
          <w:color w:val="201F1E"/>
          <w:sz w:val="24"/>
          <w:szCs w:val="24"/>
        </w:rPr>
        <w:t>If you are unsure what to do, please contact Victim Advocacy – a confidential resource that can review all your options – at 813-974-5756 or </w:t>
      </w:r>
      <w:hyperlink r:id="rId27" w:tgtFrame="_blank" w:history="1">
        <w:r w:rsidRPr="00C00E17">
          <w:rPr>
            <w:rStyle w:val="Hyperlink"/>
            <w:i/>
            <w:iCs/>
            <w:color w:val="0563C1"/>
            <w:sz w:val="24"/>
            <w:szCs w:val="24"/>
          </w:rPr>
          <w:t>va@admin.usf.edu</w:t>
        </w:r>
      </w:hyperlink>
      <w:r w:rsidRPr="00C00E17">
        <w:rPr>
          <w:i/>
          <w:iCs/>
          <w:color w:val="201F1E"/>
          <w:sz w:val="24"/>
          <w:szCs w:val="24"/>
        </w:rPr>
        <w:t>.</w:t>
      </w:r>
    </w:p>
    <w:p w14:paraId="374352D6" w14:textId="68DDC4AC" w:rsidR="00C00E17" w:rsidRPr="00C00E17" w:rsidRDefault="00C00E17" w:rsidP="00AC0E5B">
      <w:pPr>
        <w:tabs>
          <w:tab w:val="left" w:pos="450"/>
        </w:tabs>
        <w:ind w:left="540"/>
        <w:rPr>
          <w:rFonts w:asciiTheme="minorHAnsi" w:hAnsiTheme="minorHAnsi"/>
          <w:bCs/>
          <w:sz w:val="24"/>
          <w:szCs w:val="24"/>
        </w:rPr>
      </w:pPr>
    </w:p>
    <w:p w14:paraId="5CD3069E" w14:textId="77777777" w:rsidR="00C00E17" w:rsidRPr="00C00E17" w:rsidRDefault="00C00E17" w:rsidP="00AC0E5B">
      <w:pPr>
        <w:tabs>
          <w:tab w:val="left" w:pos="450"/>
        </w:tabs>
        <w:ind w:left="540"/>
        <w:rPr>
          <w:rFonts w:asciiTheme="minorHAnsi" w:hAnsiTheme="minorHAnsi"/>
          <w:bCs/>
          <w:sz w:val="24"/>
          <w:szCs w:val="24"/>
        </w:rPr>
      </w:pPr>
    </w:p>
    <w:p w14:paraId="0BEB36A1" w14:textId="233C569A" w:rsidR="00BF7625" w:rsidRPr="007F5424" w:rsidRDefault="00BF7625" w:rsidP="00AC0E5B">
      <w:pPr>
        <w:tabs>
          <w:tab w:val="left" w:pos="450"/>
        </w:tabs>
        <w:ind w:left="540"/>
        <w:rPr>
          <w:rFonts w:asciiTheme="minorHAnsi" w:hAnsiTheme="minorHAnsi"/>
          <w:sz w:val="24"/>
          <w:szCs w:val="24"/>
        </w:rPr>
      </w:pPr>
      <w:r w:rsidRPr="007F5424">
        <w:rPr>
          <w:rFonts w:asciiTheme="minorHAnsi" w:hAnsiTheme="minorHAnsi"/>
          <w:b/>
          <w:sz w:val="24"/>
          <w:szCs w:val="24"/>
        </w:rPr>
        <w:lastRenderedPageBreak/>
        <w:t>Attendance Policy:</w:t>
      </w:r>
      <w:r w:rsidRPr="007F5424">
        <w:rPr>
          <w:rFonts w:asciiTheme="minorHAnsi" w:hAnsiTheme="minorHAnsi"/>
          <w:sz w:val="24"/>
          <w:szCs w:val="24"/>
        </w:rPr>
        <w:t xml:space="preserve"> Offer specifics about your expectations for attendance. How many abs</w:t>
      </w:r>
      <w:r w:rsidR="00830491" w:rsidRPr="007F5424">
        <w:rPr>
          <w:rFonts w:asciiTheme="minorHAnsi" w:hAnsiTheme="minorHAnsi"/>
          <w:sz w:val="24"/>
          <w:szCs w:val="24"/>
        </w:rPr>
        <w:t xml:space="preserve">ences are acceptable/expected? </w:t>
      </w:r>
      <w:r w:rsidRPr="007F5424">
        <w:rPr>
          <w:rFonts w:asciiTheme="minorHAnsi" w:hAnsiTheme="minorHAnsi"/>
          <w:sz w:val="24"/>
          <w:szCs w:val="24"/>
        </w:rPr>
        <w:t>Will students get points for attendance? You may also describe expectation of courtesy here.</w:t>
      </w:r>
    </w:p>
    <w:p w14:paraId="599B653A" w14:textId="77777777" w:rsidR="00964CB2" w:rsidRPr="007F5424" w:rsidRDefault="00AC0E5B" w:rsidP="00AC0E5B">
      <w:pPr>
        <w:ind w:left="900"/>
        <w:rPr>
          <w:rFonts w:asciiTheme="minorHAnsi" w:hAnsiTheme="minorHAnsi"/>
          <w:sz w:val="24"/>
          <w:szCs w:val="24"/>
        </w:rPr>
      </w:pPr>
      <w:r w:rsidRPr="007F5424">
        <w:rPr>
          <w:rFonts w:asciiTheme="minorHAnsi" w:hAnsiTheme="minorHAnsi"/>
          <w:sz w:val="24"/>
          <w:szCs w:val="24"/>
        </w:rPr>
        <w:t xml:space="preserve">Example: </w:t>
      </w:r>
      <w:r w:rsidR="00964CB2" w:rsidRPr="007F5424">
        <w:rPr>
          <w:rFonts w:asciiTheme="minorHAnsi" w:hAnsiTheme="minorHAnsi"/>
          <w:sz w:val="24"/>
          <w:szCs w:val="24"/>
        </w:rPr>
        <w:t xml:space="preserve">Students are expected to attend classes. Faculty must inform students of attendance requirements on syllabi. Instructors should accommodate excused absences by </w:t>
      </w:r>
      <w:proofErr w:type="gramStart"/>
      <w:r w:rsidR="00964CB2" w:rsidRPr="007F5424">
        <w:rPr>
          <w:rFonts w:asciiTheme="minorHAnsi" w:hAnsiTheme="minorHAnsi"/>
          <w:sz w:val="24"/>
          <w:szCs w:val="24"/>
        </w:rPr>
        <w:t>making arrangements</w:t>
      </w:r>
      <w:proofErr w:type="gramEnd"/>
      <w:r w:rsidR="00964CB2" w:rsidRPr="007F5424">
        <w:rPr>
          <w:rFonts w:asciiTheme="minorHAnsi" w:hAnsiTheme="minorHAnsi"/>
          <w:sz w:val="24"/>
          <w:szCs w:val="24"/>
        </w:rPr>
        <w:t xml:space="preserve"> with students ahead of time (when possible) or by providing a reasonable amount of time to make up missed work.</w:t>
      </w:r>
    </w:p>
    <w:p w14:paraId="39873863" w14:textId="77777777" w:rsidR="005539F3" w:rsidRPr="007F5424" w:rsidRDefault="005539F3" w:rsidP="00AC0E5B">
      <w:pPr>
        <w:rPr>
          <w:rFonts w:asciiTheme="minorHAnsi" w:hAnsiTheme="minorHAnsi"/>
          <w:sz w:val="24"/>
          <w:szCs w:val="24"/>
        </w:rPr>
      </w:pPr>
    </w:p>
    <w:p w14:paraId="138B1166" w14:textId="0B16ED8F" w:rsidR="00671466" w:rsidRPr="007F5424" w:rsidRDefault="0091265A" w:rsidP="00671466">
      <w:pPr>
        <w:tabs>
          <w:tab w:val="left" w:pos="450"/>
        </w:tabs>
        <w:ind w:left="540"/>
        <w:rPr>
          <w:rFonts w:asciiTheme="minorHAnsi" w:hAnsiTheme="minorHAnsi"/>
          <w:sz w:val="24"/>
          <w:szCs w:val="24"/>
        </w:rPr>
      </w:pPr>
      <w:r>
        <w:rPr>
          <w:rFonts w:asciiTheme="minorHAnsi" w:hAnsiTheme="minorHAnsi"/>
          <w:b/>
          <w:sz w:val="24"/>
          <w:szCs w:val="24"/>
        </w:rPr>
        <w:t>Course Hero</w:t>
      </w:r>
      <w:r w:rsidR="00B05BC7">
        <w:rPr>
          <w:rFonts w:asciiTheme="minorHAnsi" w:hAnsiTheme="minorHAnsi"/>
          <w:b/>
          <w:sz w:val="24"/>
          <w:szCs w:val="24"/>
        </w:rPr>
        <w:t xml:space="preserve"> / Chegg</w:t>
      </w:r>
      <w:r w:rsidR="00671466" w:rsidRPr="007F5424">
        <w:rPr>
          <w:rFonts w:asciiTheme="minorHAnsi" w:hAnsiTheme="minorHAnsi"/>
          <w:b/>
          <w:sz w:val="24"/>
          <w:szCs w:val="24"/>
        </w:rPr>
        <w:t xml:space="preserve"> Policy:</w:t>
      </w:r>
      <w:r w:rsidR="00671466" w:rsidRPr="007F5424">
        <w:rPr>
          <w:rFonts w:asciiTheme="minorHAnsi" w:hAnsiTheme="minorHAnsi"/>
          <w:sz w:val="24"/>
          <w:szCs w:val="24"/>
        </w:rPr>
        <w:t xml:space="preserve"> Offer specifics about your policy on </w:t>
      </w:r>
      <w:r w:rsidR="00A11D91">
        <w:rPr>
          <w:rFonts w:asciiTheme="minorHAnsi" w:hAnsiTheme="minorHAnsi"/>
          <w:sz w:val="24"/>
          <w:szCs w:val="24"/>
        </w:rPr>
        <w:t>contract cheating, paper mills, or the use of websites that enable cheating</w:t>
      </w:r>
      <w:r w:rsidR="00671466" w:rsidRPr="007F5424">
        <w:rPr>
          <w:rFonts w:asciiTheme="minorHAnsi" w:hAnsiTheme="minorHAnsi"/>
          <w:sz w:val="24"/>
          <w:szCs w:val="24"/>
        </w:rPr>
        <w:t>.</w:t>
      </w:r>
    </w:p>
    <w:p w14:paraId="59272AF4" w14:textId="1E450E9D" w:rsidR="00671466" w:rsidRDefault="00671466" w:rsidP="00671466">
      <w:pPr>
        <w:tabs>
          <w:tab w:val="left" w:pos="450"/>
        </w:tabs>
        <w:ind w:left="900"/>
        <w:rPr>
          <w:rFonts w:asciiTheme="minorHAnsi" w:hAnsiTheme="minorHAnsi"/>
          <w:sz w:val="24"/>
          <w:szCs w:val="24"/>
        </w:rPr>
      </w:pPr>
      <w:r w:rsidRPr="007F5424">
        <w:rPr>
          <w:rFonts w:asciiTheme="minorHAnsi" w:hAnsiTheme="minorHAnsi"/>
          <w:sz w:val="24"/>
          <w:szCs w:val="24"/>
        </w:rPr>
        <w:t xml:space="preserve">Example: </w:t>
      </w:r>
      <w:r>
        <w:rPr>
          <w:rFonts w:asciiTheme="minorHAnsi" w:hAnsiTheme="minorHAnsi"/>
          <w:sz w:val="24"/>
          <w:szCs w:val="24"/>
        </w:rPr>
        <w:t xml:space="preserve">The </w:t>
      </w:r>
      <w:hyperlink r:id="rId28" w:history="1">
        <w:r w:rsidRPr="00671466">
          <w:rPr>
            <w:rStyle w:val="Hyperlink"/>
            <w:rFonts w:asciiTheme="minorHAnsi" w:hAnsiTheme="minorHAnsi"/>
            <w:sz w:val="24"/>
            <w:szCs w:val="24"/>
          </w:rPr>
          <w:t>USF Policy on Academic Integrity</w:t>
        </w:r>
      </w:hyperlink>
      <w:r>
        <w:rPr>
          <w:rFonts w:asciiTheme="minorHAnsi" w:hAnsiTheme="minorHAnsi"/>
          <w:sz w:val="24"/>
          <w:szCs w:val="24"/>
        </w:rPr>
        <w:t xml:space="preserve"> specifies that students may not </w:t>
      </w:r>
      <w:r w:rsidR="00A11D91">
        <w:rPr>
          <w:rFonts w:asciiTheme="minorHAnsi" w:hAnsiTheme="minorHAnsi"/>
          <w:sz w:val="24"/>
          <w:szCs w:val="24"/>
        </w:rPr>
        <w:t xml:space="preserve">use websites that enable cheating, such as by uploading or downloading material for this purpose. This does apply specifically to </w:t>
      </w:r>
      <w:r w:rsidR="00B05BC7">
        <w:rPr>
          <w:rFonts w:asciiTheme="minorHAnsi" w:hAnsiTheme="minorHAnsi"/>
          <w:sz w:val="24"/>
          <w:szCs w:val="24"/>
        </w:rPr>
        <w:t xml:space="preserve">Chegg.com and </w:t>
      </w:r>
      <w:r w:rsidR="00A11D91">
        <w:rPr>
          <w:rFonts w:asciiTheme="minorHAnsi" w:hAnsiTheme="minorHAnsi"/>
          <w:sz w:val="24"/>
          <w:szCs w:val="24"/>
        </w:rPr>
        <w:t>CourseHero.com – a</w:t>
      </w:r>
      <w:r w:rsidR="00C00E17">
        <w:rPr>
          <w:rFonts w:asciiTheme="minorHAnsi" w:hAnsiTheme="minorHAnsi"/>
          <w:sz w:val="24"/>
          <w:szCs w:val="24"/>
        </w:rPr>
        <w:t>lmost a</w:t>
      </w:r>
      <w:r w:rsidR="00A11D91">
        <w:rPr>
          <w:rFonts w:asciiTheme="minorHAnsi" w:hAnsiTheme="minorHAnsi"/>
          <w:sz w:val="24"/>
          <w:szCs w:val="24"/>
        </w:rPr>
        <w:t>ny use of th</w:t>
      </w:r>
      <w:r w:rsidR="00B05BC7">
        <w:rPr>
          <w:rFonts w:asciiTheme="minorHAnsi" w:hAnsiTheme="minorHAnsi"/>
          <w:sz w:val="24"/>
          <w:szCs w:val="24"/>
        </w:rPr>
        <w:t>e</w:t>
      </w:r>
      <w:r w:rsidR="00A11D91">
        <w:rPr>
          <w:rFonts w:asciiTheme="minorHAnsi" w:hAnsiTheme="minorHAnsi"/>
          <w:sz w:val="24"/>
          <w:szCs w:val="24"/>
        </w:rPr>
        <w:t>s</w:t>
      </w:r>
      <w:r w:rsidR="00B05BC7">
        <w:rPr>
          <w:rFonts w:asciiTheme="minorHAnsi" w:hAnsiTheme="minorHAnsi"/>
          <w:sz w:val="24"/>
          <w:szCs w:val="24"/>
        </w:rPr>
        <w:t>e</w:t>
      </w:r>
      <w:r w:rsidR="00A11D91">
        <w:rPr>
          <w:rFonts w:asciiTheme="minorHAnsi" w:hAnsiTheme="minorHAnsi"/>
          <w:sz w:val="24"/>
          <w:szCs w:val="24"/>
        </w:rPr>
        <w:t xml:space="preserve"> website</w:t>
      </w:r>
      <w:r w:rsidR="00B05BC7">
        <w:rPr>
          <w:rFonts w:asciiTheme="minorHAnsi" w:hAnsiTheme="minorHAnsi"/>
          <w:sz w:val="24"/>
          <w:szCs w:val="24"/>
        </w:rPr>
        <w:t>s</w:t>
      </w:r>
      <w:r w:rsidR="00A11D91">
        <w:rPr>
          <w:rFonts w:asciiTheme="minorHAnsi" w:hAnsiTheme="minorHAnsi"/>
          <w:sz w:val="24"/>
          <w:szCs w:val="24"/>
        </w:rPr>
        <w:t xml:space="preserve"> (including uploading </w:t>
      </w:r>
      <w:r w:rsidR="00B05BC7">
        <w:rPr>
          <w:rFonts w:asciiTheme="minorHAnsi" w:hAnsiTheme="minorHAnsi"/>
          <w:sz w:val="24"/>
          <w:szCs w:val="24"/>
        </w:rPr>
        <w:t xml:space="preserve">proprietary </w:t>
      </w:r>
      <w:r w:rsidR="00A11D91">
        <w:rPr>
          <w:rFonts w:asciiTheme="minorHAnsi" w:hAnsiTheme="minorHAnsi"/>
          <w:sz w:val="24"/>
          <w:szCs w:val="24"/>
        </w:rPr>
        <w:t>materials) constitutes a violation of the academic integrity policy</w:t>
      </w:r>
      <w:r>
        <w:rPr>
          <w:rFonts w:asciiTheme="minorHAnsi" w:hAnsiTheme="minorHAnsi"/>
          <w:sz w:val="24"/>
          <w:szCs w:val="24"/>
        </w:rPr>
        <w:t xml:space="preserve">. </w:t>
      </w:r>
    </w:p>
    <w:p w14:paraId="4EA7B59F" w14:textId="77777777" w:rsidR="00671466" w:rsidRDefault="00671466" w:rsidP="00671466">
      <w:pPr>
        <w:tabs>
          <w:tab w:val="left" w:pos="450"/>
        </w:tabs>
        <w:ind w:left="540"/>
        <w:rPr>
          <w:rFonts w:asciiTheme="minorHAnsi" w:hAnsiTheme="minorHAnsi"/>
          <w:sz w:val="24"/>
          <w:szCs w:val="24"/>
        </w:rPr>
      </w:pPr>
    </w:p>
    <w:p w14:paraId="12EF6C95" w14:textId="77777777" w:rsidR="005539F3" w:rsidRPr="007F5424" w:rsidRDefault="00B41268" w:rsidP="00671466">
      <w:pPr>
        <w:tabs>
          <w:tab w:val="left" w:pos="450"/>
        </w:tabs>
        <w:ind w:left="540"/>
        <w:rPr>
          <w:rFonts w:asciiTheme="minorHAnsi" w:hAnsiTheme="minorHAnsi"/>
          <w:sz w:val="24"/>
          <w:szCs w:val="24"/>
        </w:rPr>
      </w:pPr>
      <w:r w:rsidRPr="007F5424">
        <w:rPr>
          <w:rFonts w:asciiTheme="minorHAnsi" w:hAnsiTheme="minorHAnsi"/>
          <w:b/>
          <w:sz w:val="24"/>
          <w:szCs w:val="24"/>
        </w:rPr>
        <w:t>Professionalism Policy:</w:t>
      </w:r>
      <w:r w:rsidRPr="007F5424">
        <w:rPr>
          <w:rFonts w:asciiTheme="minorHAnsi" w:hAnsiTheme="minorHAnsi"/>
          <w:sz w:val="24"/>
          <w:szCs w:val="24"/>
        </w:rPr>
        <w:t xml:space="preserve"> </w:t>
      </w:r>
      <w:r w:rsidR="005539F3" w:rsidRPr="007F5424">
        <w:rPr>
          <w:rFonts w:asciiTheme="minorHAnsi" w:hAnsiTheme="minorHAnsi"/>
          <w:sz w:val="24"/>
          <w:szCs w:val="24"/>
        </w:rPr>
        <w:t>Offer specifics about your policy on professionalism or late arrivals.</w:t>
      </w:r>
    </w:p>
    <w:p w14:paraId="06253F1D" w14:textId="77777777" w:rsidR="00B41268" w:rsidRPr="007F5424" w:rsidRDefault="005539F3" w:rsidP="00AC0E5B">
      <w:pPr>
        <w:ind w:left="900"/>
        <w:rPr>
          <w:rFonts w:asciiTheme="minorHAnsi" w:hAnsiTheme="minorHAnsi"/>
          <w:sz w:val="24"/>
          <w:szCs w:val="24"/>
        </w:rPr>
      </w:pPr>
      <w:r w:rsidRPr="007F5424">
        <w:rPr>
          <w:rFonts w:asciiTheme="minorHAnsi" w:hAnsiTheme="minorHAnsi"/>
          <w:sz w:val="24"/>
          <w:szCs w:val="24"/>
        </w:rPr>
        <w:t>Example:</w:t>
      </w:r>
      <w:r w:rsidR="00AD1C84" w:rsidRPr="007F5424">
        <w:rPr>
          <w:rFonts w:asciiTheme="minorHAnsi" w:hAnsiTheme="minorHAnsi"/>
          <w:sz w:val="24"/>
          <w:szCs w:val="24"/>
        </w:rPr>
        <w:t xml:space="preserve"> </w:t>
      </w:r>
      <w:r w:rsidR="00B41268" w:rsidRPr="007F5424">
        <w:rPr>
          <w:rFonts w:asciiTheme="minorHAnsi" w:hAnsiTheme="minorHAnsi"/>
          <w:sz w:val="24"/>
          <w:szCs w:val="24"/>
        </w:rPr>
        <w:t xml:space="preserve">Per university policy and classroom etiquette; mobile phones, iPods, etc. </w:t>
      </w:r>
      <w:r w:rsidR="00B41268" w:rsidRPr="007F5424">
        <w:rPr>
          <w:rFonts w:asciiTheme="minorHAnsi" w:hAnsiTheme="minorHAnsi"/>
          <w:b/>
          <w:sz w:val="24"/>
          <w:szCs w:val="24"/>
        </w:rPr>
        <w:t>must be silenced</w:t>
      </w:r>
      <w:r w:rsidR="00B41268" w:rsidRPr="007F5424">
        <w:rPr>
          <w:rFonts w:asciiTheme="minorHAnsi" w:hAnsiTheme="minorHAnsi"/>
          <w:sz w:val="24"/>
          <w:szCs w:val="24"/>
        </w:rPr>
        <w:t xml:space="preserve"> during all classroom and lab lectures. Those not heeding this rule will be asked to leave the classroom/lab immediately so as to not disrupt the learning environment. Please arrive on time for all class meetings. Students who habitually disturb the class by talking, arriving late, etc., and have been warned may suffer a reduction in their final class grade. </w:t>
      </w:r>
    </w:p>
    <w:p w14:paraId="5DF2EABD" w14:textId="77777777" w:rsidR="00A600DB" w:rsidRPr="007F5424" w:rsidRDefault="00A600DB" w:rsidP="00B00662">
      <w:pPr>
        <w:rPr>
          <w:rFonts w:asciiTheme="minorHAnsi" w:hAnsiTheme="minorHAnsi"/>
          <w:sz w:val="24"/>
          <w:szCs w:val="24"/>
        </w:rPr>
      </w:pPr>
    </w:p>
    <w:p w14:paraId="4B243F22" w14:textId="77777777" w:rsidR="00AA0FC8" w:rsidRPr="007F5424" w:rsidRDefault="00A600DB" w:rsidP="00AC0E5B">
      <w:pPr>
        <w:tabs>
          <w:tab w:val="left" w:pos="450"/>
        </w:tabs>
        <w:ind w:left="540"/>
        <w:rPr>
          <w:rFonts w:asciiTheme="minorHAnsi" w:hAnsiTheme="minorHAnsi"/>
          <w:sz w:val="24"/>
          <w:szCs w:val="24"/>
        </w:rPr>
      </w:pPr>
      <w:r w:rsidRPr="007F5424">
        <w:rPr>
          <w:rFonts w:asciiTheme="minorHAnsi" w:hAnsiTheme="minorHAnsi"/>
          <w:b/>
          <w:sz w:val="24"/>
          <w:szCs w:val="24"/>
        </w:rPr>
        <w:t>End of Semester Student Evaluations:</w:t>
      </w:r>
      <w:r w:rsidRPr="007F5424">
        <w:rPr>
          <w:rFonts w:asciiTheme="minorHAnsi" w:hAnsiTheme="minorHAnsi"/>
          <w:sz w:val="24"/>
          <w:szCs w:val="24"/>
        </w:rPr>
        <w:t xml:space="preserve"> </w:t>
      </w:r>
      <w:r w:rsidR="00AA0FC8" w:rsidRPr="007F5424">
        <w:rPr>
          <w:rFonts w:asciiTheme="minorHAnsi" w:hAnsiTheme="minorHAnsi"/>
          <w:sz w:val="24"/>
          <w:szCs w:val="24"/>
        </w:rPr>
        <w:t>Explain the evaluations and context.</w:t>
      </w:r>
    </w:p>
    <w:p w14:paraId="4896D976" w14:textId="77777777" w:rsidR="00A600DB" w:rsidRPr="007F5424" w:rsidRDefault="00AD1C84" w:rsidP="00AC0E5B">
      <w:pPr>
        <w:ind w:left="900"/>
        <w:rPr>
          <w:rFonts w:asciiTheme="minorHAnsi" w:hAnsiTheme="minorHAnsi"/>
          <w:sz w:val="24"/>
          <w:szCs w:val="24"/>
        </w:rPr>
      </w:pPr>
      <w:r w:rsidRPr="007F5424">
        <w:rPr>
          <w:rFonts w:asciiTheme="minorHAnsi" w:hAnsiTheme="minorHAnsi"/>
          <w:sz w:val="24"/>
          <w:szCs w:val="24"/>
        </w:rPr>
        <w:t xml:space="preserve">Example: </w:t>
      </w:r>
      <w:r w:rsidR="00A600DB" w:rsidRPr="007F5424">
        <w:rPr>
          <w:rFonts w:asciiTheme="minorHAnsi" w:hAnsiTheme="minorHAnsi"/>
          <w:sz w:val="24"/>
          <w:szCs w:val="24"/>
        </w:rPr>
        <w:t xml:space="preserve">All classes at USF make use of an online system for students to provide feedback to the University regarding the course. These surveys will be made available at the end of the semester, and the University will notify you by email when the response window opens. Your participation </w:t>
      </w:r>
      <w:r w:rsidR="00443357" w:rsidRPr="007F5424">
        <w:rPr>
          <w:rFonts w:asciiTheme="minorHAnsi" w:hAnsiTheme="minorHAnsi"/>
          <w:sz w:val="24"/>
          <w:szCs w:val="24"/>
        </w:rPr>
        <w:t>is highly encouraged and valued</w:t>
      </w:r>
      <w:r w:rsidR="00A600DB" w:rsidRPr="007F5424">
        <w:rPr>
          <w:rFonts w:asciiTheme="minorHAnsi" w:hAnsiTheme="minorHAnsi"/>
          <w:sz w:val="24"/>
          <w:szCs w:val="24"/>
        </w:rPr>
        <w:t xml:space="preserve">. </w:t>
      </w:r>
    </w:p>
    <w:p w14:paraId="5E216319" w14:textId="77777777" w:rsidR="002A344B" w:rsidRPr="007F5424" w:rsidRDefault="002A344B" w:rsidP="00AC0E5B">
      <w:pPr>
        <w:ind w:left="720"/>
        <w:rPr>
          <w:rFonts w:asciiTheme="minorHAnsi" w:hAnsiTheme="minorHAnsi"/>
          <w:sz w:val="24"/>
          <w:szCs w:val="24"/>
        </w:rPr>
      </w:pPr>
    </w:p>
    <w:p w14:paraId="41E3B11D" w14:textId="77777777" w:rsidR="00940123" w:rsidRPr="007F5424" w:rsidRDefault="00940123" w:rsidP="00940123">
      <w:pPr>
        <w:tabs>
          <w:tab w:val="left" w:pos="450"/>
        </w:tabs>
        <w:ind w:left="540"/>
        <w:rPr>
          <w:rFonts w:asciiTheme="minorHAnsi" w:hAnsiTheme="minorHAnsi"/>
          <w:sz w:val="24"/>
          <w:szCs w:val="24"/>
        </w:rPr>
      </w:pPr>
      <w:r w:rsidRPr="007F5424">
        <w:rPr>
          <w:rFonts w:asciiTheme="minorHAnsi" w:hAnsiTheme="minorHAnsi"/>
          <w:b/>
          <w:sz w:val="24"/>
          <w:szCs w:val="24"/>
        </w:rPr>
        <w:t>Food and Drink Policy:</w:t>
      </w:r>
      <w:r w:rsidRPr="007F5424">
        <w:rPr>
          <w:rFonts w:asciiTheme="minorHAnsi" w:hAnsiTheme="minorHAnsi"/>
          <w:sz w:val="24"/>
          <w:szCs w:val="24"/>
        </w:rPr>
        <w:t xml:space="preserve"> Explain the policy about food/drinks in this particular classroom.</w:t>
      </w:r>
    </w:p>
    <w:p w14:paraId="570E891D" w14:textId="77777777" w:rsidR="00940123" w:rsidRPr="007F5424" w:rsidRDefault="00940123" w:rsidP="00940123">
      <w:pPr>
        <w:ind w:left="900"/>
        <w:rPr>
          <w:rFonts w:asciiTheme="minorHAnsi" w:hAnsiTheme="minorHAnsi"/>
          <w:sz w:val="24"/>
          <w:szCs w:val="24"/>
        </w:rPr>
      </w:pPr>
      <w:r w:rsidRPr="007F5424">
        <w:rPr>
          <w:rFonts w:asciiTheme="minorHAnsi" w:hAnsiTheme="minorHAnsi"/>
          <w:sz w:val="24"/>
          <w:szCs w:val="24"/>
        </w:rPr>
        <w:t xml:space="preserve">Example: Please adhere to the firm policy of no beverages (other than bottled/capped water), food, tobacco products, or like items in the classroom. Your understanding of the necessity for this policy and cooperation will be greatly appreciated. This policy will be strictly enforced. </w:t>
      </w:r>
    </w:p>
    <w:p w14:paraId="63AF06BC" w14:textId="77777777" w:rsidR="00940123" w:rsidRPr="007F5424" w:rsidRDefault="00940123" w:rsidP="00940123">
      <w:pPr>
        <w:ind w:left="720"/>
        <w:rPr>
          <w:rFonts w:asciiTheme="minorHAnsi" w:hAnsiTheme="minorHAnsi"/>
          <w:sz w:val="24"/>
          <w:szCs w:val="24"/>
        </w:rPr>
      </w:pPr>
    </w:p>
    <w:p w14:paraId="4CA23509" w14:textId="77777777" w:rsidR="009B0B31" w:rsidRPr="007F5424" w:rsidRDefault="000938EC" w:rsidP="00C16AD6">
      <w:pPr>
        <w:tabs>
          <w:tab w:val="left" w:pos="450"/>
        </w:tabs>
        <w:ind w:left="900" w:hanging="360"/>
        <w:rPr>
          <w:rFonts w:asciiTheme="minorHAnsi" w:hAnsiTheme="minorHAnsi"/>
          <w:sz w:val="24"/>
          <w:szCs w:val="24"/>
        </w:rPr>
      </w:pPr>
      <w:r w:rsidRPr="007F5424">
        <w:rPr>
          <w:rFonts w:asciiTheme="minorHAnsi" w:hAnsiTheme="minorHAnsi"/>
          <w:b/>
          <w:sz w:val="24"/>
          <w:szCs w:val="24"/>
        </w:rPr>
        <w:t>Turnitin.com:</w:t>
      </w:r>
      <w:r w:rsidRPr="007F5424">
        <w:rPr>
          <w:rFonts w:asciiTheme="minorHAnsi" w:hAnsiTheme="minorHAnsi"/>
          <w:sz w:val="24"/>
          <w:szCs w:val="24"/>
        </w:rPr>
        <w:t xml:space="preserve"> </w:t>
      </w:r>
      <w:r w:rsidR="005539F3" w:rsidRPr="007F5424">
        <w:rPr>
          <w:rFonts w:asciiTheme="minorHAnsi" w:hAnsiTheme="minorHAnsi"/>
          <w:sz w:val="24"/>
          <w:szCs w:val="24"/>
        </w:rPr>
        <w:t>If you are using this plagiarism-detection service, it is recommended that you clearly state so on the syllabus.</w:t>
      </w:r>
      <w:r w:rsidR="00503A4D" w:rsidRPr="007F5424">
        <w:rPr>
          <w:rFonts w:asciiTheme="minorHAnsi" w:hAnsiTheme="minorHAnsi"/>
          <w:sz w:val="24"/>
          <w:szCs w:val="24"/>
        </w:rPr>
        <w:t xml:space="preserve"> In order to comply with privacy laws, students are not required to include personal identifying information, such as name, in the body of the document. Turnitin provides an originality report letting the instructor know how much of the assignment is original.</w:t>
      </w:r>
      <w:r w:rsidR="00C16AD6" w:rsidRPr="007F5424">
        <w:rPr>
          <w:rFonts w:asciiTheme="minorHAnsi" w:hAnsiTheme="minorHAnsi"/>
          <w:sz w:val="24"/>
          <w:szCs w:val="24"/>
        </w:rPr>
        <w:br/>
      </w:r>
      <w:r w:rsidR="005539F3" w:rsidRPr="007F5424">
        <w:rPr>
          <w:rFonts w:asciiTheme="minorHAnsi" w:hAnsiTheme="minorHAnsi"/>
          <w:sz w:val="24"/>
          <w:szCs w:val="24"/>
        </w:rPr>
        <w:t>Example:</w:t>
      </w:r>
      <w:r w:rsidR="00AD1C84" w:rsidRPr="007F5424">
        <w:rPr>
          <w:rFonts w:asciiTheme="minorHAnsi" w:hAnsiTheme="minorHAnsi"/>
          <w:sz w:val="24"/>
          <w:szCs w:val="24"/>
        </w:rPr>
        <w:t xml:space="preserve"> </w:t>
      </w:r>
      <w:r w:rsidR="00443357" w:rsidRPr="007F5424">
        <w:rPr>
          <w:rFonts w:asciiTheme="minorHAnsi" w:hAnsiTheme="minorHAnsi"/>
          <w:sz w:val="24"/>
          <w:szCs w:val="24"/>
        </w:rPr>
        <w:t>In this course,</w:t>
      </w:r>
      <w:r w:rsidRPr="007F5424">
        <w:rPr>
          <w:rFonts w:asciiTheme="minorHAnsi" w:hAnsiTheme="minorHAnsi"/>
          <w:sz w:val="24"/>
          <w:szCs w:val="24"/>
        </w:rPr>
        <w:t xml:space="preserve"> turnitin.com</w:t>
      </w:r>
      <w:r w:rsidR="00443357" w:rsidRPr="007F5424">
        <w:rPr>
          <w:rFonts w:asciiTheme="minorHAnsi" w:hAnsiTheme="minorHAnsi"/>
          <w:sz w:val="24"/>
          <w:szCs w:val="24"/>
        </w:rPr>
        <w:t xml:space="preserve"> will be utilized</w:t>
      </w:r>
      <w:r w:rsidR="003D0DEE" w:rsidRPr="007F5424">
        <w:rPr>
          <w:rFonts w:asciiTheme="minorHAnsi" w:hAnsiTheme="minorHAnsi"/>
          <w:sz w:val="24"/>
          <w:szCs w:val="24"/>
        </w:rPr>
        <w:t>. Turnitin</w:t>
      </w:r>
      <w:r w:rsidR="00443357" w:rsidRPr="007F5424">
        <w:rPr>
          <w:rFonts w:asciiTheme="minorHAnsi" w:hAnsiTheme="minorHAnsi"/>
          <w:sz w:val="24"/>
          <w:szCs w:val="24"/>
        </w:rPr>
        <w:t xml:space="preserve"> is </w:t>
      </w:r>
      <w:r w:rsidRPr="007F5424">
        <w:rPr>
          <w:rFonts w:asciiTheme="minorHAnsi" w:hAnsiTheme="minorHAnsi"/>
          <w:sz w:val="24"/>
          <w:szCs w:val="24"/>
        </w:rPr>
        <w:t xml:space="preserve">an automated system which instructors </w:t>
      </w:r>
      <w:r w:rsidR="00492D30" w:rsidRPr="007F5424">
        <w:rPr>
          <w:rFonts w:asciiTheme="minorHAnsi" w:hAnsiTheme="minorHAnsi"/>
          <w:sz w:val="24"/>
          <w:szCs w:val="24"/>
        </w:rPr>
        <w:t>may</w:t>
      </w:r>
      <w:r w:rsidRPr="007F5424">
        <w:rPr>
          <w:rFonts w:asciiTheme="minorHAnsi" w:hAnsiTheme="minorHAnsi"/>
          <w:sz w:val="24"/>
          <w:szCs w:val="24"/>
        </w:rPr>
        <w:t xml:space="preserve"> use to </w:t>
      </w:r>
      <w:proofErr w:type="gramStart"/>
      <w:r w:rsidRPr="007F5424">
        <w:rPr>
          <w:rFonts w:asciiTheme="minorHAnsi" w:hAnsiTheme="minorHAnsi"/>
          <w:sz w:val="24"/>
          <w:szCs w:val="24"/>
        </w:rPr>
        <w:t>quickly and easily compare each student's assignment</w:t>
      </w:r>
      <w:proofErr w:type="gramEnd"/>
      <w:r w:rsidRPr="007F5424">
        <w:rPr>
          <w:rFonts w:asciiTheme="minorHAnsi" w:hAnsiTheme="minorHAnsi"/>
          <w:sz w:val="24"/>
          <w:szCs w:val="24"/>
        </w:rPr>
        <w:t xml:space="preserve"> </w:t>
      </w:r>
      <w:r w:rsidRPr="007F5424">
        <w:rPr>
          <w:rFonts w:asciiTheme="minorHAnsi" w:hAnsiTheme="minorHAnsi"/>
          <w:sz w:val="24"/>
          <w:szCs w:val="24"/>
        </w:rPr>
        <w:lastRenderedPageBreak/>
        <w:t xml:space="preserve">with billions of web sites, as well as an enormous database of student papers that grows with each submission. Accordingly, you will be expected to submit all assignments in both hard copy and electronic format. After the assignment is processed, as instructor I receive a report from turnitin.com that states if and how another author’s work was used in the assignment. For a more detailed look at this process visit </w:t>
      </w:r>
      <w:hyperlink r:id="rId29" w:history="1">
        <w:r w:rsidRPr="007F5424">
          <w:rPr>
            <w:rStyle w:val="Hyperlink"/>
            <w:rFonts w:asciiTheme="minorHAnsi" w:hAnsiTheme="minorHAnsi"/>
            <w:sz w:val="24"/>
            <w:szCs w:val="24"/>
          </w:rPr>
          <w:t>http://www.turnitin.com</w:t>
        </w:r>
      </w:hyperlink>
      <w:r w:rsidRPr="007F5424">
        <w:rPr>
          <w:rFonts w:asciiTheme="minorHAnsi" w:hAnsiTheme="minorHAnsi"/>
          <w:sz w:val="24"/>
          <w:szCs w:val="24"/>
        </w:rPr>
        <w:t>.</w:t>
      </w:r>
      <w:r w:rsidR="00A83DC0" w:rsidRPr="007F5424">
        <w:rPr>
          <w:rFonts w:asciiTheme="minorHAnsi" w:hAnsiTheme="minorHAnsi"/>
          <w:sz w:val="24"/>
          <w:szCs w:val="24"/>
        </w:rPr>
        <w:t xml:space="preserve"> </w:t>
      </w:r>
      <w:r w:rsidR="009B0B31" w:rsidRPr="007F5424">
        <w:rPr>
          <w:rFonts w:asciiTheme="minorHAnsi" w:hAnsiTheme="minorHAnsi"/>
          <w:sz w:val="24"/>
          <w:szCs w:val="24"/>
        </w:rPr>
        <w:t xml:space="preserve">Essays are due at turnitin.com the same day as in class. </w:t>
      </w:r>
    </w:p>
    <w:p w14:paraId="210258CA" w14:textId="77777777" w:rsidR="00554F79" w:rsidRDefault="00554F79" w:rsidP="00AC0E5B">
      <w:pPr>
        <w:ind w:left="720"/>
        <w:rPr>
          <w:rFonts w:asciiTheme="minorHAnsi" w:hAnsiTheme="minorHAnsi"/>
          <w:sz w:val="24"/>
          <w:szCs w:val="24"/>
        </w:rPr>
      </w:pPr>
    </w:p>
    <w:p w14:paraId="72150A42" w14:textId="77777777" w:rsidR="00885FDE" w:rsidRPr="007F5424" w:rsidRDefault="00885FDE" w:rsidP="00AC0E5B">
      <w:pPr>
        <w:ind w:left="720"/>
        <w:rPr>
          <w:rFonts w:asciiTheme="minorHAnsi" w:hAnsiTheme="minorHAnsi"/>
          <w:sz w:val="24"/>
          <w:szCs w:val="24"/>
        </w:rPr>
      </w:pPr>
    </w:p>
    <w:p w14:paraId="253EC916" w14:textId="59B3A6F0" w:rsidR="00B05BC7" w:rsidRDefault="00B05BC7" w:rsidP="00885FDE">
      <w:pPr>
        <w:pStyle w:val="Heading1"/>
        <w:tabs>
          <w:tab w:val="clear" w:pos="540"/>
          <w:tab w:val="clear" w:pos="3240"/>
        </w:tabs>
        <w:ind w:left="540" w:hanging="540"/>
        <w:jc w:val="left"/>
        <w:rPr>
          <w:rFonts w:asciiTheme="minorHAnsi" w:hAnsiTheme="minorHAnsi" w:cs="Times New Roman"/>
          <w:sz w:val="24"/>
          <w:szCs w:val="24"/>
        </w:rPr>
      </w:pPr>
      <w:r>
        <w:rPr>
          <w:rFonts w:asciiTheme="minorHAnsi" w:hAnsiTheme="minorHAnsi" w:cs="Times New Roman"/>
          <w:sz w:val="24"/>
          <w:szCs w:val="24"/>
        </w:rPr>
        <w:t>Learning Support and Campus Offices</w:t>
      </w:r>
    </w:p>
    <w:p w14:paraId="633F15CF" w14:textId="0D6A0650" w:rsidR="00B05BC7" w:rsidRDefault="00B05BC7" w:rsidP="00B05BC7"/>
    <w:p w14:paraId="3780E4AF" w14:textId="77777777" w:rsidR="007B3ABD" w:rsidRDefault="007B3ABD" w:rsidP="00B05BC7"/>
    <w:p w14:paraId="070BC72B" w14:textId="77777777" w:rsidR="00B05BC7" w:rsidRDefault="00B05BC7" w:rsidP="00B05BC7">
      <w:pPr>
        <w:tabs>
          <w:tab w:val="left" w:pos="450"/>
        </w:tabs>
        <w:ind w:left="540"/>
        <w:jc w:val="center"/>
        <w:rPr>
          <w:rFonts w:asciiTheme="minorHAnsi" w:hAnsiTheme="minorHAnsi"/>
          <w:b/>
          <w:sz w:val="24"/>
          <w:szCs w:val="24"/>
        </w:rPr>
      </w:pPr>
      <w:r>
        <w:rPr>
          <w:rFonts w:asciiTheme="minorHAnsi" w:hAnsiTheme="minorHAnsi"/>
          <w:b/>
          <w:sz w:val="24"/>
          <w:szCs w:val="24"/>
        </w:rPr>
        <w:t>Tampa Campus</w:t>
      </w:r>
    </w:p>
    <w:p w14:paraId="7E7EC04A" w14:textId="77777777" w:rsidR="00B05BC7" w:rsidRDefault="00B05BC7" w:rsidP="00B05BC7">
      <w:pPr>
        <w:tabs>
          <w:tab w:val="left" w:pos="450"/>
        </w:tabs>
        <w:ind w:left="540"/>
        <w:rPr>
          <w:rFonts w:asciiTheme="minorHAnsi" w:hAnsiTheme="minorHAnsi"/>
          <w:b/>
          <w:sz w:val="24"/>
          <w:szCs w:val="24"/>
        </w:rPr>
      </w:pPr>
    </w:p>
    <w:p w14:paraId="742D000C" w14:textId="1C51E926" w:rsidR="00B05BC7" w:rsidRDefault="00B05BC7" w:rsidP="00B05BC7">
      <w:pPr>
        <w:tabs>
          <w:tab w:val="left" w:pos="450"/>
        </w:tabs>
        <w:ind w:left="540"/>
        <w:rPr>
          <w:rFonts w:asciiTheme="minorHAnsi" w:hAnsiTheme="minorHAnsi"/>
          <w:bCs/>
          <w:sz w:val="24"/>
          <w:szCs w:val="24"/>
        </w:rPr>
      </w:pPr>
      <w:r>
        <w:rPr>
          <w:rFonts w:asciiTheme="minorHAnsi" w:hAnsiTheme="minorHAnsi"/>
          <w:b/>
          <w:sz w:val="24"/>
          <w:szCs w:val="24"/>
        </w:rPr>
        <w:t>Tutoring Hub</w:t>
      </w:r>
    </w:p>
    <w:p w14:paraId="7E71D47B" w14:textId="737AE8CC" w:rsidR="00B05BC7" w:rsidRPr="007F5424" w:rsidRDefault="00B05BC7" w:rsidP="00B05BC7">
      <w:pPr>
        <w:ind w:left="900"/>
        <w:rPr>
          <w:rFonts w:asciiTheme="minorHAnsi" w:hAnsiTheme="minorHAnsi"/>
          <w:sz w:val="24"/>
          <w:szCs w:val="24"/>
        </w:rPr>
      </w:pPr>
      <w:r w:rsidRPr="007F5424">
        <w:rPr>
          <w:rFonts w:asciiTheme="minorHAnsi" w:hAnsiTheme="minorHAnsi"/>
          <w:sz w:val="24"/>
          <w:szCs w:val="24"/>
        </w:rPr>
        <w:t xml:space="preserve">Example: The </w:t>
      </w:r>
      <w:r>
        <w:rPr>
          <w:rFonts w:asciiTheme="minorHAnsi" w:hAnsiTheme="minorHAnsi"/>
          <w:sz w:val="24"/>
          <w:szCs w:val="24"/>
        </w:rPr>
        <w:t xml:space="preserve">Tutoring Hub offers free tutoring in </w:t>
      </w:r>
      <w:hyperlink r:id="rId30" w:history="1">
        <w:r w:rsidRPr="00B05BC7">
          <w:rPr>
            <w:rStyle w:val="Hyperlink"/>
            <w:rFonts w:asciiTheme="minorHAnsi" w:hAnsiTheme="minorHAnsi"/>
            <w:sz w:val="24"/>
            <w:szCs w:val="24"/>
          </w:rPr>
          <w:t>several subjects</w:t>
        </w:r>
      </w:hyperlink>
      <w:r>
        <w:rPr>
          <w:rFonts w:asciiTheme="minorHAnsi" w:hAnsiTheme="minorHAnsi"/>
          <w:sz w:val="24"/>
          <w:szCs w:val="24"/>
        </w:rPr>
        <w:t xml:space="preserve"> to USF undergraduates. Appointments are recommended, but not required. For more information</w:t>
      </w:r>
      <w:r w:rsidRPr="007F5424">
        <w:rPr>
          <w:rFonts w:asciiTheme="minorHAnsi" w:hAnsiTheme="minorHAnsi"/>
          <w:sz w:val="24"/>
          <w:szCs w:val="24"/>
        </w:rPr>
        <w:t xml:space="preserve">, </w:t>
      </w:r>
      <w:r>
        <w:rPr>
          <w:rFonts w:asciiTheme="minorHAnsi" w:hAnsiTheme="minorHAnsi"/>
          <w:sz w:val="24"/>
          <w:szCs w:val="24"/>
        </w:rPr>
        <w:t xml:space="preserve">email </w:t>
      </w:r>
      <w:hyperlink r:id="rId31" w:history="1">
        <w:r w:rsidRPr="006A2295">
          <w:rPr>
            <w:rStyle w:val="Hyperlink"/>
            <w:rFonts w:asciiTheme="minorHAnsi" w:hAnsiTheme="minorHAnsi"/>
            <w:sz w:val="24"/>
            <w:szCs w:val="24"/>
          </w:rPr>
          <w:t>asctampa@usf.edu</w:t>
        </w:r>
      </w:hyperlink>
      <w:r>
        <w:rPr>
          <w:rFonts w:asciiTheme="minorHAnsi" w:hAnsiTheme="minorHAnsi"/>
          <w:sz w:val="24"/>
          <w:szCs w:val="24"/>
        </w:rPr>
        <w:t xml:space="preserve"> </w:t>
      </w:r>
    </w:p>
    <w:p w14:paraId="129B1C94" w14:textId="77777777" w:rsidR="00B05BC7" w:rsidRDefault="00B05BC7" w:rsidP="00B05BC7">
      <w:pPr>
        <w:tabs>
          <w:tab w:val="left" w:pos="450"/>
        </w:tabs>
        <w:ind w:left="540"/>
        <w:rPr>
          <w:rFonts w:asciiTheme="minorHAnsi" w:hAnsiTheme="minorHAnsi"/>
          <w:b/>
          <w:sz w:val="24"/>
          <w:szCs w:val="24"/>
        </w:rPr>
      </w:pPr>
    </w:p>
    <w:p w14:paraId="3D68F884" w14:textId="78D2A4C9" w:rsidR="00B05BC7" w:rsidRPr="007F5424" w:rsidRDefault="00B05BC7" w:rsidP="00B05BC7">
      <w:pPr>
        <w:tabs>
          <w:tab w:val="left" w:pos="450"/>
        </w:tabs>
        <w:ind w:left="540"/>
        <w:rPr>
          <w:rFonts w:asciiTheme="minorHAnsi" w:hAnsiTheme="minorHAnsi"/>
          <w:sz w:val="24"/>
          <w:szCs w:val="24"/>
        </w:rPr>
      </w:pPr>
      <w:r w:rsidRPr="007F5424">
        <w:rPr>
          <w:rFonts w:asciiTheme="minorHAnsi" w:hAnsiTheme="minorHAnsi"/>
          <w:b/>
          <w:sz w:val="24"/>
          <w:szCs w:val="24"/>
        </w:rPr>
        <w:t>Writing Studio</w:t>
      </w:r>
    </w:p>
    <w:p w14:paraId="7F12ACC0" w14:textId="1818D095" w:rsidR="00B05BC7" w:rsidRDefault="00B05BC7" w:rsidP="00B05BC7">
      <w:pPr>
        <w:ind w:left="900"/>
        <w:rPr>
          <w:rFonts w:asciiTheme="minorHAnsi" w:hAnsiTheme="minorHAnsi"/>
          <w:sz w:val="24"/>
          <w:szCs w:val="24"/>
        </w:rPr>
      </w:pPr>
      <w:r w:rsidRPr="007F5424">
        <w:rPr>
          <w:rFonts w:asciiTheme="minorHAnsi" w:hAnsiTheme="minorHAnsi"/>
          <w:sz w:val="24"/>
          <w:szCs w:val="24"/>
        </w:rPr>
        <w:t xml:space="preserve">Example: The Writing Studio is a free resource for USF undergraduate and graduate students. At the Writing Studio, a trained writing consultant will work individually with you, at any point in the writing process from brainstorming to editing. Appointments are recommended, but not required. For more information or to make an appointment, </w:t>
      </w:r>
      <w:r>
        <w:rPr>
          <w:rFonts w:asciiTheme="minorHAnsi" w:hAnsiTheme="minorHAnsi"/>
          <w:sz w:val="24"/>
          <w:szCs w:val="24"/>
        </w:rPr>
        <w:t xml:space="preserve">email </w:t>
      </w:r>
      <w:hyperlink r:id="rId32" w:history="1">
        <w:r w:rsidRPr="006A2295">
          <w:rPr>
            <w:rStyle w:val="Hyperlink"/>
            <w:rFonts w:asciiTheme="minorHAnsi" w:hAnsiTheme="minorHAnsi"/>
            <w:sz w:val="24"/>
            <w:szCs w:val="24"/>
          </w:rPr>
          <w:t>writingstudio@usf.edu</w:t>
        </w:r>
      </w:hyperlink>
      <w:r>
        <w:rPr>
          <w:rFonts w:asciiTheme="minorHAnsi" w:hAnsiTheme="minorHAnsi"/>
          <w:sz w:val="24"/>
          <w:szCs w:val="24"/>
        </w:rPr>
        <w:t xml:space="preserve"> </w:t>
      </w:r>
    </w:p>
    <w:p w14:paraId="0B06B32F" w14:textId="1B14B764" w:rsidR="007B3ABD" w:rsidRDefault="007B3ABD" w:rsidP="00B05BC7">
      <w:pPr>
        <w:ind w:left="900"/>
        <w:rPr>
          <w:rFonts w:asciiTheme="minorHAnsi" w:hAnsiTheme="minorHAnsi"/>
          <w:sz w:val="24"/>
          <w:szCs w:val="24"/>
        </w:rPr>
      </w:pPr>
    </w:p>
    <w:p w14:paraId="04CC3C57" w14:textId="718E3D4D" w:rsidR="007B3ABD" w:rsidRPr="007B3ABD" w:rsidRDefault="007B3ABD" w:rsidP="007B3ABD">
      <w:pPr>
        <w:ind w:left="540"/>
        <w:rPr>
          <w:rFonts w:asciiTheme="minorHAnsi" w:hAnsiTheme="minorHAnsi"/>
          <w:b/>
          <w:bCs/>
          <w:sz w:val="24"/>
          <w:szCs w:val="24"/>
        </w:rPr>
      </w:pPr>
      <w:r w:rsidRPr="007B3ABD">
        <w:rPr>
          <w:rFonts w:asciiTheme="minorHAnsi" w:hAnsiTheme="minorHAnsi"/>
          <w:b/>
          <w:bCs/>
          <w:sz w:val="24"/>
          <w:szCs w:val="24"/>
        </w:rPr>
        <w:t>Counseling Center</w:t>
      </w:r>
    </w:p>
    <w:p w14:paraId="66849869" w14:textId="317C75C2" w:rsidR="007B3ABD" w:rsidRPr="007F5424" w:rsidRDefault="007B3ABD" w:rsidP="00B05BC7">
      <w:pPr>
        <w:ind w:left="900"/>
        <w:rPr>
          <w:rFonts w:asciiTheme="minorHAnsi" w:hAnsiTheme="minorHAnsi"/>
          <w:sz w:val="24"/>
          <w:szCs w:val="24"/>
        </w:rPr>
      </w:pPr>
      <w:r>
        <w:rPr>
          <w:rFonts w:asciiTheme="minorHAnsi" w:hAnsiTheme="minorHAnsi"/>
          <w:sz w:val="24"/>
          <w:szCs w:val="24"/>
        </w:rPr>
        <w:t xml:space="preserve">Example: </w:t>
      </w:r>
      <w:r w:rsidR="00C947E3">
        <w:rPr>
          <w:rFonts w:asciiTheme="minorHAnsi" w:hAnsiTheme="minorHAnsi"/>
          <w:sz w:val="24"/>
          <w:szCs w:val="24"/>
        </w:rPr>
        <w:t xml:space="preserve">The Counseling Center </w:t>
      </w:r>
      <w:r w:rsidR="00C947E3" w:rsidRPr="00C947E3">
        <w:rPr>
          <w:rFonts w:asciiTheme="minorHAnsi" w:hAnsiTheme="minorHAnsi"/>
          <w:sz w:val="24"/>
          <w:szCs w:val="24"/>
        </w:rPr>
        <w:t>promote</w:t>
      </w:r>
      <w:r w:rsidR="00C947E3">
        <w:rPr>
          <w:rFonts w:asciiTheme="minorHAnsi" w:hAnsiTheme="minorHAnsi"/>
          <w:sz w:val="24"/>
          <w:szCs w:val="24"/>
        </w:rPr>
        <w:t>s</w:t>
      </w:r>
      <w:r w:rsidR="00C947E3" w:rsidRPr="00C947E3">
        <w:rPr>
          <w:rFonts w:asciiTheme="minorHAnsi" w:hAnsiTheme="minorHAnsi"/>
          <w:sz w:val="24"/>
          <w:szCs w:val="24"/>
        </w:rPr>
        <w:t xml:space="preserve"> the wellbeing of the campus community by providing culturally sensitive counseling, consultation, prevention, and training that enhances student academic and personal success</w:t>
      </w:r>
      <w:r w:rsidR="00C947E3">
        <w:rPr>
          <w:rFonts w:asciiTheme="minorHAnsi" w:hAnsiTheme="minorHAnsi"/>
          <w:sz w:val="24"/>
          <w:szCs w:val="24"/>
        </w:rPr>
        <w:t xml:space="preserve">. </w:t>
      </w:r>
      <w:r>
        <w:rPr>
          <w:rFonts w:asciiTheme="minorHAnsi" w:hAnsiTheme="minorHAnsi"/>
          <w:sz w:val="24"/>
          <w:szCs w:val="24"/>
        </w:rPr>
        <w:t xml:space="preserve">Contact information is available </w:t>
      </w:r>
      <w:hyperlink r:id="rId33" w:history="1">
        <w:r w:rsidRPr="007B3ABD">
          <w:rPr>
            <w:rStyle w:val="Hyperlink"/>
            <w:rFonts w:asciiTheme="minorHAnsi" w:hAnsiTheme="minorHAnsi"/>
            <w:sz w:val="24"/>
            <w:szCs w:val="24"/>
          </w:rPr>
          <w:t>online</w:t>
        </w:r>
      </w:hyperlink>
      <w:r>
        <w:rPr>
          <w:rFonts w:asciiTheme="minorHAnsi" w:hAnsiTheme="minorHAnsi"/>
          <w:sz w:val="24"/>
          <w:szCs w:val="24"/>
        </w:rPr>
        <w:t xml:space="preserve">. </w:t>
      </w:r>
    </w:p>
    <w:p w14:paraId="0A7A48ED" w14:textId="233D5E99" w:rsidR="00B05BC7" w:rsidRDefault="00B05BC7" w:rsidP="00B05BC7">
      <w:pPr>
        <w:ind w:left="900"/>
        <w:rPr>
          <w:rFonts w:asciiTheme="minorHAnsi" w:hAnsiTheme="minorHAnsi"/>
          <w:sz w:val="24"/>
          <w:szCs w:val="24"/>
        </w:rPr>
      </w:pPr>
    </w:p>
    <w:p w14:paraId="5C953AF5" w14:textId="6E2B1C4D" w:rsidR="007B3ABD" w:rsidRPr="007B3ABD" w:rsidRDefault="00C947E3" w:rsidP="007B3ABD">
      <w:pPr>
        <w:ind w:left="540"/>
        <w:rPr>
          <w:rFonts w:asciiTheme="minorHAnsi" w:hAnsiTheme="minorHAnsi"/>
          <w:b/>
          <w:bCs/>
          <w:sz w:val="24"/>
          <w:szCs w:val="24"/>
        </w:rPr>
      </w:pPr>
      <w:r>
        <w:rPr>
          <w:rFonts w:asciiTheme="minorHAnsi" w:hAnsiTheme="minorHAnsi"/>
          <w:b/>
          <w:bCs/>
          <w:sz w:val="24"/>
          <w:szCs w:val="24"/>
        </w:rPr>
        <w:t>Center for V</w:t>
      </w:r>
      <w:r w:rsidR="007B3ABD">
        <w:rPr>
          <w:rFonts w:asciiTheme="minorHAnsi" w:hAnsiTheme="minorHAnsi"/>
          <w:b/>
          <w:bCs/>
          <w:sz w:val="24"/>
          <w:szCs w:val="24"/>
        </w:rPr>
        <w:t>ictim Advocacy</w:t>
      </w:r>
    </w:p>
    <w:p w14:paraId="6403A3AA" w14:textId="61D0B3E8" w:rsidR="007B3ABD" w:rsidRPr="007F5424" w:rsidRDefault="007B3ABD" w:rsidP="007B3ABD">
      <w:pPr>
        <w:ind w:left="900"/>
        <w:rPr>
          <w:rFonts w:asciiTheme="minorHAnsi" w:hAnsiTheme="minorHAnsi"/>
          <w:sz w:val="24"/>
          <w:szCs w:val="24"/>
        </w:rPr>
      </w:pPr>
      <w:r>
        <w:rPr>
          <w:rFonts w:asciiTheme="minorHAnsi" w:hAnsiTheme="minorHAnsi"/>
          <w:sz w:val="24"/>
          <w:szCs w:val="24"/>
        </w:rPr>
        <w:t>Example:</w:t>
      </w:r>
      <w:r w:rsidR="00C947E3">
        <w:rPr>
          <w:rFonts w:asciiTheme="minorHAnsi" w:hAnsiTheme="minorHAnsi"/>
          <w:sz w:val="24"/>
          <w:szCs w:val="24"/>
        </w:rPr>
        <w:t xml:space="preserve"> The </w:t>
      </w:r>
      <w:r w:rsidR="00C947E3" w:rsidRPr="00C947E3">
        <w:rPr>
          <w:rFonts w:asciiTheme="minorHAnsi" w:hAnsiTheme="minorHAnsi"/>
          <w:sz w:val="24"/>
          <w:szCs w:val="24"/>
        </w:rPr>
        <w:t>Center for Victim Advocacy empower</w:t>
      </w:r>
      <w:r w:rsidR="00C947E3">
        <w:rPr>
          <w:rFonts w:asciiTheme="minorHAnsi" w:hAnsiTheme="minorHAnsi"/>
          <w:sz w:val="24"/>
          <w:szCs w:val="24"/>
        </w:rPr>
        <w:t>s</w:t>
      </w:r>
      <w:r w:rsidR="00C947E3" w:rsidRPr="00C947E3">
        <w:rPr>
          <w:rFonts w:asciiTheme="minorHAnsi" w:hAnsiTheme="minorHAnsi"/>
          <w:sz w:val="24"/>
          <w:szCs w:val="24"/>
        </w:rPr>
        <w:t xml:space="preserve"> survivors of crime, violence, or abuse by promoting the restoration of decision making, by advocating for their rights, and by offering support and resources.</w:t>
      </w:r>
      <w:r w:rsidR="00C947E3">
        <w:rPr>
          <w:rFonts w:asciiTheme="minorHAnsi" w:hAnsiTheme="minorHAnsi"/>
          <w:sz w:val="24"/>
          <w:szCs w:val="24"/>
        </w:rPr>
        <w:t xml:space="preserve"> Contact information is available </w:t>
      </w:r>
      <w:hyperlink r:id="rId34" w:history="1">
        <w:r w:rsidR="00C947E3" w:rsidRPr="00C947E3">
          <w:rPr>
            <w:rStyle w:val="Hyperlink"/>
            <w:rFonts w:asciiTheme="minorHAnsi" w:hAnsiTheme="minorHAnsi"/>
            <w:sz w:val="24"/>
            <w:szCs w:val="24"/>
          </w:rPr>
          <w:t>online</w:t>
        </w:r>
      </w:hyperlink>
      <w:r w:rsidR="00C947E3">
        <w:rPr>
          <w:rFonts w:asciiTheme="minorHAnsi" w:hAnsiTheme="minorHAnsi"/>
          <w:sz w:val="24"/>
          <w:szCs w:val="24"/>
        </w:rPr>
        <w:t xml:space="preserve">. </w:t>
      </w:r>
    </w:p>
    <w:p w14:paraId="7AAAA8B7" w14:textId="77777777" w:rsidR="007B3ABD" w:rsidRPr="007F5424" w:rsidRDefault="007B3ABD" w:rsidP="007B3ABD">
      <w:pPr>
        <w:ind w:left="900"/>
        <w:rPr>
          <w:rFonts w:asciiTheme="minorHAnsi" w:hAnsiTheme="minorHAnsi"/>
          <w:sz w:val="24"/>
          <w:szCs w:val="24"/>
        </w:rPr>
      </w:pPr>
    </w:p>
    <w:p w14:paraId="0462C7BC" w14:textId="77777777" w:rsidR="007B3ABD" w:rsidRPr="007F5424" w:rsidRDefault="007B3ABD" w:rsidP="00B05BC7">
      <w:pPr>
        <w:ind w:left="900"/>
        <w:rPr>
          <w:rFonts w:asciiTheme="minorHAnsi" w:hAnsiTheme="minorHAnsi"/>
          <w:sz w:val="24"/>
          <w:szCs w:val="24"/>
        </w:rPr>
      </w:pPr>
    </w:p>
    <w:p w14:paraId="6699A911" w14:textId="64410BB9" w:rsidR="00B05BC7" w:rsidRDefault="00B05BC7" w:rsidP="00B05BC7"/>
    <w:p w14:paraId="748BB174" w14:textId="0BB21B9D" w:rsidR="00B05BC7" w:rsidRDefault="00B05BC7" w:rsidP="00B05BC7">
      <w:pPr>
        <w:tabs>
          <w:tab w:val="left" w:pos="450"/>
        </w:tabs>
        <w:ind w:left="540"/>
        <w:jc w:val="center"/>
        <w:rPr>
          <w:rFonts w:asciiTheme="minorHAnsi" w:hAnsiTheme="minorHAnsi"/>
          <w:b/>
          <w:sz w:val="24"/>
          <w:szCs w:val="24"/>
        </w:rPr>
      </w:pPr>
      <w:r>
        <w:rPr>
          <w:rFonts w:asciiTheme="minorHAnsi" w:hAnsiTheme="minorHAnsi"/>
          <w:b/>
          <w:sz w:val="24"/>
          <w:szCs w:val="24"/>
        </w:rPr>
        <w:t>St. Petersburg Campus</w:t>
      </w:r>
    </w:p>
    <w:p w14:paraId="2E23A228" w14:textId="2C1B1225" w:rsidR="00B05BC7" w:rsidRDefault="00B05BC7" w:rsidP="00B05BC7">
      <w:pPr>
        <w:tabs>
          <w:tab w:val="left" w:pos="450"/>
        </w:tabs>
        <w:ind w:left="540"/>
        <w:rPr>
          <w:rFonts w:asciiTheme="minorHAnsi" w:hAnsiTheme="minorHAnsi"/>
          <w:b/>
          <w:sz w:val="24"/>
          <w:szCs w:val="24"/>
        </w:rPr>
      </w:pPr>
    </w:p>
    <w:p w14:paraId="2593E0BF" w14:textId="249ADE47" w:rsidR="00B05BC7" w:rsidRDefault="00B05BC7" w:rsidP="00B05BC7">
      <w:pPr>
        <w:tabs>
          <w:tab w:val="left" w:pos="450"/>
        </w:tabs>
        <w:ind w:left="540"/>
        <w:rPr>
          <w:rFonts w:asciiTheme="minorHAnsi" w:hAnsiTheme="minorHAnsi"/>
          <w:b/>
          <w:sz w:val="24"/>
          <w:szCs w:val="24"/>
        </w:rPr>
      </w:pPr>
    </w:p>
    <w:p w14:paraId="644E1026" w14:textId="6571F7A9" w:rsidR="00874C9B" w:rsidRDefault="00874C9B" w:rsidP="00B05BC7">
      <w:pPr>
        <w:tabs>
          <w:tab w:val="left" w:pos="450"/>
        </w:tabs>
        <w:ind w:left="540"/>
        <w:rPr>
          <w:rFonts w:asciiTheme="minorHAnsi" w:hAnsiTheme="minorHAnsi"/>
          <w:bCs/>
          <w:sz w:val="24"/>
          <w:szCs w:val="24"/>
        </w:rPr>
      </w:pPr>
      <w:r>
        <w:rPr>
          <w:rFonts w:asciiTheme="minorHAnsi" w:hAnsiTheme="minorHAnsi"/>
          <w:b/>
          <w:sz w:val="24"/>
          <w:szCs w:val="24"/>
        </w:rPr>
        <w:t>Student Success Center</w:t>
      </w:r>
    </w:p>
    <w:p w14:paraId="397DCAB9" w14:textId="39BEF43B" w:rsidR="00874C9B" w:rsidRPr="007F5424" w:rsidRDefault="00874C9B" w:rsidP="00874C9B">
      <w:pPr>
        <w:ind w:left="900"/>
        <w:rPr>
          <w:rFonts w:asciiTheme="minorHAnsi" w:hAnsiTheme="minorHAnsi"/>
          <w:sz w:val="24"/>
          <w:szCs w:val="24"/>
        </w:rPr>
      </w:pPr>
      <w:r>
        <w:rPr>
          <w:rFonts w:asciiTheme="minorHAnsi" w:hAnsiTheme="minorHAnsi"/>
          <w:sz w:val="24"/>
          <w:szCs w:val="24"/>
        </w:rPr>
        <w:lastRenderedPageBreak/>
        <w:t>Example: The Student Success Center provides free tutoring and writing consultations</w:t>
      </w:r>
      <w:r w:rsidRPr="00C947E3">
        <w:rPr>
          <w:rFonts w:asciiTheme="minorHAnsi" w:hAnsiTheme="minorHAnsi"/>
          <w:sz w:val="24"/>
          <w:szCs w:val="24"/>
        </w:rPr>
        <w:t>.</w:t>
      </w:r>
      <w:r>
        <w:rPr>
          <w:rFonts w:asciiTheme="minorHAnsi" w:hAnsiTheme="minorHAnsi"/>
          <w:sz w:val="24"/>
          <w:szCs w:val="24"/>
        </w:rPr>
        <w:t xml:space="preserve"> Contact information is available </w:t>
      </w:r>
      <w:hyperlink r:id="rId35" w:history="1">
        <w:r w:rsidRPr="00874C9B">
          <w:rPr>
            <w:rStyle w:val="Hyperlink"/>
            <w:rFonts w:asciiTheme="minorHAnsi" w:hAnsiTheme="minorHAnsi"/>
            <w:sz w:val="24"/>
            <w:szCs w:val="24"/>
          </w:rPr>
          <w:t>online</w:t>
        </w:r>
      </w:hyperlink>
      <w:r>
        <w:rPr>
          <w:rFonts w:asciiTheme="minorHAnsi" w:hAnsiTheme="minorHAnsi"/>
          <w:sz w:val="24"/>
          <w:szCs w:val="24"/>
        </w:rPr>
        <w:t xml:space="preserve">. </w:t>
      </w:r>
    </w:p>
    <w:p w14:paraId="6036EFF3" w14:textId="77777777" w:rsidR="00874C9B" w:rsidRPr="00874C9B" w:rsidRDefault="00874C9B" w:rsidP="00B05BC7">
      <w:pPr>
        <w:tabs>
          <w:tab w:val="left" w:pos="450"/>
        </w:tabs>
        <w:ind w:left="540"/>
        <w:rPr>
          <w:rFonts w:asciiTheme="minorHAnsi" w:hAnsiTheme="minorHAnsi"/>
          <w:bCs/>
          <w:sz w:val="24"/>
          <w:szCs w:val="24"/>
        </w:rPr>
      </w:pPr>
    </w:p>
    <w:p w14:paraId="770D9234" w14:textId="04486260" w:rsidR="00874C9B" w:rsidRDefault="00874C9B" w:rsidP="00874C9B">
      <w:pPr>
        <w:tabs>
          <w:tab w:val="left" w:pos="450"/>
        </w:tabs>
        <w:ind w:left="540"/>
        <w:rPr>
          <w:rFonts w:asciiTheme="minorHAnsi" w:hAnsiTheme="minorHAnsi"/>
          <w:bCs/>
          <w:sz w:val="24"/>
          <w:szCs w:val="24"/>
        </w:rPr>
      </w:pPr>
      <w:r>
        <w:rPr>
          <w:rFonts w:asciiTheme="minorHAnsi" w:hAnsiTheme="minorHAnsi"/>
          <w:b/>
          <w:sz w:val="24"/>
          <w:szCs w:val="24"/>
        </w:rPr>
        <w:t>Wellness Center</w:t>
      </w:r>
    </w:p>
    <w:p w14:paraId="5EAED265" w14:textId="51F110DD" w:rsidR="00874C9B" w:rsidRPr="007F5424" w:rsidRDefault="00874C9B" w:rsidP="00874C9B">
      <w:pPr>
        <w:ind w:left="900"/>
        <w:rPr>
          <w:rFonts w:asciiTheme="minorHAnsi" w:hAnsiTheme="minorHAnsi"/>
          <w:sz w:val="24"/>
          <w:szCs w:val="24"/>
        </w:rPr>
      </w:pPr>
      <w:r>
        <w:rPr>
          <w:rFonts w:asciiTheme="minorHAnsi" w:hAnsiTheme="minorHAnsi"/>
          <w:sz w:val="24"/>
          <w:szCs w:val="24"/>
        </w:rPr>
        <w:t>Example: The Wellness Center provides counseling and medical services, as well as prevention programs and victim advocacy</w:t>
      </w:r>
      <w:r w:rsidRPr="00C947E3">
        <w:rPr>
          <w:rFonts w:asciiTheme="minorHAnsi" w:hAnsiTheme="minorHAnsi"/>
          <w:sz w:val="24"/>
          <w:szCs w:val="24"/>
        </w:rPr>
        <w:t>.</w:t>
      </w:r>
      <w:r>
        <w:rPr>
          <w:rFonts w:asciiTheme="minorHAnsi" w:hAnsiTheme="minorHAnsi"/>
          <w:sz w:val="24"/>
          <w:szCs w:val="24"/>
        </w:rPr>
        <w:t xml:space="preserve"> Contact information is available </w:t>
      </w:r>
      <w:hyperlink r:id="rId36" w:history="1">
        <w:r w:rsidRPr="00874C9B">
          <w:rPr>
            <w:rStyle w:val="Hyperlink"/>
            <w:rFonts w:asciiTheme="minorHAnsi" w:hAnsiTheme="minorHAnsi"/>
            <w:sz w:val="24"/>
            <w:szCs w:val="24"/>
          </w:rPr>
          <w:t>online</w:t>
        </w:r>
      </w:hyperlink>
      <w:r>
        <w:rPr>
          <w:rFonts w:asciiTheme="minorHAnsi" w:hAnsiTheme="minorHAnsi"/>
          <w:sz w:val="24"/>
          <w:szCs w:val="24"/>
        </w:rPr>
        <w:t xml:space="preserve">. </w:t>
      </w:r>
    </w:p>
    <w:p w14:paraId="73CA501E" w14:textId="77777777" w:rsidR="00874C9B" w:rsidRPr="00874C9B" w:rsidRDefault="00874C9B" w:rsidP="00874C9B">
      <w:pPr>
        <w:tabs>
          <w:tab w:val="left" w:pos="450"/>
        </w:tabs>
        <w:ind w:left="540"/>
        <w:rPr>
          <w:rFonts w:asciiTheme="minorHAnsi" w:hAnsiTheme="minorHAnsi"/>
          <w:bCs/>
          <w:sz w:val="24"/>
          <w:szCs w:val="24"/>
        </w:rPr>
      </w:pPr>
    </w:p>
    <w:p w14:paraId="2E5AD805" w14:textId="77777777" w:rsidR="00874C9B" w:rsidRDefault="00874C9B" w:rsidP="00B05BC7">
      <w:pPr>
        <w:tabs>
          <w:tab w:val="left" w:pos="450"/>
        </w:tabs>
        <w:ind w:left="540"/>
        <w:rPr>
          <w:rFonts w:asciiTheme="minorHAnsi" w:hAnsiTheme="minorHAnsi"/>
          <w:b/>
          <w:sz w:val="24"/>
          <w:szCs w:val="24"/>
        </w:rPr>
      </w:pPr>
    </w:p>
    <w:p w14:paraId="6BFF559D" w14:textId="77777777" w:rsidR="00B05BC7" w:rsidRDefault="00B05BC7" w:rsidP="00B05BC7">
      <w:pPr>
        <w:tabs>
          <w:tab w:val="left" w:pos="450"/>
        </w:tabs>
        <w:ind w:left="540"/>
        <w:rPr>
          <w:rFonts w:asciiTheme="minorHAnsi" w:hAnsiTheme="minorHAnsi"/>
          <w:b/>
          <w:sz w:val="24"/>
          <w:szCs w:val="24"/>
        </w:rPr>
      </w:pPr>
    </w:p>
    <w:p w14:paraId="2810AB7B" w14:textId="504AA165" w:rsidR="00B05BC7" w:rsidRDefault="00B05BC7" w:rsidP="00B05BC7">
      <w:pPr>
        <w:tabs>
          <w:tab w:val="left" w:pos="450"/>
        </w:tabs>
        <w:ind w:left="540"/>
        <w:jc w:val="center"/>
        <w:rPr>
          <w:rFonts w:asciiTheme="minorHAnsi" w:hAnsiTheme="minorHAnsi"/>
          <w:b/>
          <w:sz w:val="24"/>
          <w:szCs w:val="24"/>
        </w:rPr>
      </w:pPr>
      <w:r>
        <w:rPr>
          <w:rFonts w:asciiTheme="minorHAnsi" w:hAnsiTheme="minorHAnsi"/>
          <w:b/>
          <w:sz w:val="24"/>
          <w:szCs w:val="24"/>
        </w:rPr>
        <w:t>Sarasota-Manatee Campus</w:t>
      </w:r>
    </w:p>
    <w:p w14:paraId="1A7D6B0C" w14:textId="5880668D" w:rsidR="00B05BC7" w:rsidRDefault="00B05BC7" w:rsidP="00B05BC7">
      <w:pPr>
        <w:tabs>
          <w:tab w:val="left" w:pos="450"/>
        </w:tabs>
        <w:ind w:left="540"/>
        <w:rPr>
          <w:rFonts w:asciiTheme="minorHAnsi" w:hAnsiTheme="minorHAnsi"/>
          <w:b/>
          <w:sz w:val="24"/>
          <w:szCs w:val="24"/>
        </w:rPr>
      </w:pPr>
    </w:p>
    <w:p w14:paraId="5DD98824" w14:textId="74A4DB81" w:rsidR="007B3ABD" w:rsidRDefault="007B3ABD" w:rsidP="00B05BC7">
      <w:pPr>
        <w:tabs>
          <w:tab w:val="left" w:pos="450"/>
        </w:tabs>
        <w:ind w:left="540"/>
        <w:rPr>
          <w:rFonts w:asciiTheme="minorHAnsi" w:hAnsiTheme="minorHAnsi"/>
          <w:b/>
          <w:sz w:val="24"/>
          <w:szCs w:val="24"/>
        </w:rPr>
      </w:pPr>
      <w:r>
        <w:rPr>
          <w:rFonts w:asciiTheme="minorHAnsi" w:hAnsiTheme="minorHAnsi"/>
          <w:b/>
          <w:sz w:val="24"/>
          <w:szCs w:val="24"/>
        </w:rPr>
        <w:t>Tutoring and Writing Support</w:t>
      </w:r>
    </w:p>
    <w:p w14:paraId="6B2F0963" w14:textId="28B7392A" w:rsidR="007B3ABD" w:rsidRPr="007B3ABD" w:rsidRDefault="007B3ABD" w:rsidP="007B3ABD">
      <w:pPr>
        <w:tabs>
          <w:tab w:val="left" w:pos="450"/>
        </w:tabs>
        <w:ind w:left="900"/>
        <w:rPr>
          <w:rFonts w:asciiTheme="minorHAnsi" w:hAnsiTheme="minorHAnsi"/>
          <w:bCs/>
          <w:sz w:val="24"/>
          <w:szCs w:val="24"/>
        </w:rPr>
      </w:pPr>
      <w:r>
        <w:rPr>
          <w:rFonts w:asciiTheme="minorHAnsi" w:hAnsiTheme="minorHAnsi"/>
          <w:bCs/>
          <w:sz w:val="24"/>
          <w:szCs w:val="24"/>
        </w:rPr>
        <w:t xml:space="preserve">Example: </w:t>
      </w:r>
      <w:r w:rsidRPr="007B3ABD">
        <w:rPr>
          <w:rFonts w:asciiTheme="minorHAnsi" w:hAnsiTheme="minorHAnsi"/>
          <w:bCs/>
          <w:sz w:val="24"/>
          <w:szCs w:val="24"/>
        </w:rPr>
        <w:t>Learning Support Services provides free tutoring and writing consultations for a variety of courses and subjects such as, Accounting, Biology, Chemistry, Finance, Math &amp; Statistics, Physics, and Spanish</w:t>
      </w:r>
      <w:r>
        <w:rPr>
          <w:rFonts w:asciiTheme="minorHAnsi" w:hAnsiTheme="minorHAnsi"/>
          <w:bCs/>
          <w:sz w:val="24"/>
          <w:szCs w:val="24"/>
        </w:rPr>
        <w:t xml:space="preserve">. Make an appointment </w:t>
      </w:r>
      <w:hyperlink r:id="rId37" w:history="1">
        <w:r w:rsidRPr="007B3ABD">
          <w:rPr>
            <w:rStyle w:val="Hyperlink"/>
            <w:rFonts w:asciiTheme="minorHAnsi" w:hAnsiTheme="minorHAnsi"/>
            <w:bCs/>
            <w:sz w:val="24"/>
            <w:szCs w:val="24"/>
          </w:rPr>
          <w:t>online</w:t>
        </w:r>
      </w:hyperlink>
      <w:r>
        <w:rPr>
          <w:rFonts w:asciiTheme="minorHAnsi" w:hAnsiTheme="minorHAnsi"/>
          <w:bCs/>
          <w:sz w:val="24"/>
          <w:szCs w:val="24"/>
        </w:rPr>
        <w:t xml:space="preserve">. </w:t>
      </w:r>
    </w:p>
    <w:p w14:paraId="2EEE8DB7" w14:textId="77777777" w:rsidR="007B3ABD" w:rsidRDefault="007B3ABD" w:rsidP="00B05BC7">
      <w:pPr>
        <w:tabs>
          <w:tab w:val="left" w:pos="450"/>
        </w:tabs>
        <w:ind w:left="540"/>
        <w:rPr>
          <w:rFonts w:asciiTheme="minorHAnsi" w:hAnsiTheme="minorHAnsi"/>
          <w:b/>
          <w:sz w:val="24"/>
          <w:szCs w:val="24"/>
        </w:rPr>
      </w:pPr>
    </w:p>
    <w:p w14:paraId="6F9C452F" w14:textId="42A5FB42" w:rsidR="00B05BC7" w:rsidRPr="00B05BC7" w:rsidRDefault="00B05BC7" w:rsidP="00B05BC7">
      <w:pPr>
        <w:tabs>
          <w:tab w:val="left" w:pos="450"/>
        </w:tabs>
        <w:ind w:left="540"/>
        <w:rPr>
          <w:rFonts w:asciiTheme="minorHAnsi" w:hAnsiTheme="minorHAnsi"/>
          <w:b/>
          <w:sz w:val="24"/>
          <w:szCs w:val="24"/>
        </w:rPr>
      </w:pPr>
      <w:r w:rsidRPr="00B05BC7">
        <w:rPr>
          <w:rFonts w:asciiTheme="minorHAnsi" w:hAnsiTheme="minorHAnsi"/>
          <w:b/>
          <w:sz w:val="24"/>
          <w:szCs w:val="24"/>
        </w:rPr>
        <w:t>Counseling and Wellness Center</w:t>
      </w:r>
    </w:p>
    <w:p w14:paraId="59F016C7" w14:textId="2401247D" w:rsidR="00B05BC7" w:rsidRPr="00B05BC7" w:rsidRDefault="00B05BC7" w:rsidP="00B05BC7">
      <w:pPr>
        <w:tabs>
          <w:tab w:val="left" w:pos="450"/>
        </w:tabs>
        <w:ind w:left="900"/>
        <w:rPr>
          <w:rFonts w:asciiTheme="minorHAnsi" w:hAnsiTheme="minorHAnsi"/>
          <w:bCs/>
          <w:sz w:val="24"/>
          <w:szCs w:val="24"/>
        </w:rPr>
      </w:pPr>
      <w:r>
        <w:rPr>
          <w:rFonts w:asciiTheme="minorHAnsi" w:hAnsiTheme="minorHAnsi"/>
          <w:bCs/>
          <w:sz w:val="24"/>
          <w:szCs w:val="24"/>
        </w:rPr>
        <w:t xml:space="preserve">Example: The Counseling and Wellness Center </w:t>
      </w:r>
      <w:r w:rsidRPr="00B05BC7">
        <w:rPr>
          <w:rFonts w:asciiTheme="minorHAnsi" w:hAnsiTheme="minorHAnsi"/>
          <w:bCs/>
          <w:sz w:val="24"/>
          <w:szCs w:val="24"/>
        </w:rPr>
        <w:t>is a confidential resource where you can talk about incidents of</w:t>
      </w:r>
      <w:r>
        <w:rPr>
          <w:rFonts w:asciiTheme="minorHAnsi" w:hAnsiTheme="minorHAnsi"/>
          <w:bCs/>
          <w:sz w:val="24"/>
          <w:szCs w:val="24"/>
        </w:rPr>
        <w:t xml:space="preserve"> </w:t>
      </w:r>
      <w:r w:rsidRPr="00B05BC7">
        <w:rPr>
          <w:rFonts w:asciiTheme="minorHAnsi" w:hAnsiTheme="minorHAnsi"/>
          <w:bCs/>
          <w:sz w:val="24"/>
          <w:szCs w:val="24"/>
        </w:rPr>
        <w:t>discrimination and harassment, including sexual harassment, gender-based crimes, sexual assault, stalking, and</w:t>
      </w:r>
      <w:r>
        <w:rPr>
          <w:rFonts w:asciiTheme="minorHAnsi" w:hAnsiTheme="minorHAnsi"/>
          <w:bCs/>
          <w:sz w:val="24"/>
          <w:szCs w:val="24"/>
        </w:rPr>
        <w:t xml:space="preserve"> </w:t>
      </w:r>
      <w:r w:rsidRPr="00B05BC7">
        <w:rPr>
          <w:rFonts w:asciiTheme="minorHAnsi" w:hAnsiTheme="minorHAnsi"/>
          <w:bCs/>
          <w:sz w:val="24"/>
          <w:szCs w:val="24"/>
        </w:rPr>
        <w:t xml:space="preserve">domestic/relationship violence. </w:t>
      </w:r>
      <w:r>
        <w:rPr>
          <w:rFonts w:asciiTheme="minorHAnsi" w:hAnsiTheme="minorHAnsi"/>
          <w:bCs/>
          <w:sz w:val="24"/>
          <w:szCs w:val="24"/>
        </w:rPr>
        <w:t>Call 941-487-4254</w:t>
      </w:r>
    </w:p>
    <w:p w14:paraId="6AA6BB83" w14:textId="77777777" w:rsidR="00B05BC7" w:rsidRPr="00B05BC7" w:rsidRDefault="00B05BC7" w:rsidP="00B05BC7">
      <w:pPr>
        <w:tabs>
          <w:tab w:val="left" w:pos="450"/>
        </w:tabs>
        <w:ind w:left="540"/>
        <w:rPr>
          <w:rFonts w:asciiTheme="minorHAnsi" w:hAnsiTheme="minorHAnsi"/>
          <w:bCs/>
          <w:sz w:val="24"/>
          <w:szCs w:val="24"/>
        </w:rPr>
      </w:pPr>
    </w:p>
    <w:p w14:paraId="19748E06" w14:textId="65748883" w:rsidR="00B05BC7" w:rsidRPr="00B05BC7" w:rsidRDefault="00B05BC7" w:rsidP="00B05BC7">
      <w:pPr>
        <w:tabs>
          <w:tab w:val="left" w:pos="450"/>
        </w:tabs>
        <w:ind w:left="540"/>
        <w:rPr>
          <w:rFonts w:asciiTheme="minorHAnsi" w:hAnsiTheme="minorHAnsi"/>
          <w:b/>
          <w:sz w:val="24"/>
          <w:szCs w:val="24"/>
        </w:rPr>
      </w:pPr>
      <w:r w:rsidRPr="00B05BC7">
        <w:rPr>
          <w:rFonts w:asciiTheme="minorHAnsi" w:hAnsiTheme="minorHAnsi"/>
          <w:b/>
          <w:sz w:val="24"/>
          <w:szCs w:val="24"/>
        </w:rPr>
        <w:t>Victim Advocate</w:t>
      </w:r>
    </w:p>
    <w:p w14:paraId="50EB1C18" w14:textId="50850B56" w:rsidR="00B05BC7" w:rsidRPr="00B05BC7" w:rsidRDefault="00B05BC7" w:rsidP="00B05BC7">
      <w:pPr>
        <w:tabs>
          <w:tab w:val="left" w:pos="450"/>
        </w:tabs>
        <w:ind w:left="900"/>
        <w:rPr>
          <w:rFonts w:asciiTheme="minorHAnsi" w:hAnsiTheme="minorHAnsi"/>
          <w:bCs/>
          <w:sz w:val="24"/>
          <w:szCs w:val="24"/>
        </w:rPr>
      </w:pPr>
      <w:r>
        <w:rPr>
          <w:rFonts w:asciiTheme="minorHAnsi" w:hAnsiTheme="minorHAnsi"/>
          <w:bCs/>
          <w:sz w:val="24"/>
          <w:szCs w:val="24"/>
        </w:rPr>
        <w:t xml:space="preserve">Example: </w:t>
      </w:r>
      <w:r w:rsidRPr="00B05BC7">
        <w:rPr>
          <w:rFonts w:asciiTheme="minorHAnsi" w:hAnsiTheme="minorHAnsi"/>
          <w:bCs/>
          <w:sz w:val="24"/>
          <w:szCs w:val="24"/>
        </w:rPr>
        <w:t>A Victim Advocate is available 24/7 by calling (941) 504-8599. For assistance leave a message with your phone number and your call will be returned as soon as possible. The Victim Advocate is available to assist victims of crime, sexual assault, and partner violence.</w:t>
      </w:r>
    </w:p>
    <w:p w14:paraId="2E6BB1AB" w14:textId="77777777" w:rsidR="00B05BC7" w:rsidRDefault="00B05BC7" w:rsidP="00B05BC7"/>
    <w:p w14:paraId="528A0F39" w14:textId="1576F046" w:rsidR="00B05BC7" w:rsidRDefault="00B05BC7" w:rsidP="00B05BC7"/>
    <w:p w14:paraId="0EEC7CDB" w14:textId="77777777" w:rsidR="00B05BC7" w:rsidRPr="00B05BC7" w:rsidRDefault="00B05BC7" w:rsidP="00B05BC7"/>
    <w:p w14:paraId="2C376DC1" w14:textId="5CB84BBF" w:rsidR="00BF7625" w:rsidRPr="00885FDE" w:rsidRDefault="00A750CE" w:rsidP="00885FDE">
      <w:pPr>
        <w:pStyle w:val="Heading1"/>
        <w:tabs>
          <w:tab w:val="clear" w:pos="540"/>
          <w:tab w:val="clear" w:pos="3240"/>
        </w:tabs>
        <w:ind w:left="540" w:hanging="540"/>
        <w:jc w:val="left"/>
        <w:rPr>
          <w:rFonts w:asciiTheme="minorHAnsi" w:hAnsiTheme="minorHAnsi" w:cs="Times New Roman"/>
          <w:sz w:val="24"/>
          <w:szCs w:val="24"/>
        </w:rPr>
      </w:pPr>
      <w:r w:rsidRPr="007F5424">
        <w:rPr>
          <w:rFonts w:asciiTheme="minorHAnsi" w:hAnsiTheme="minorHAnsi" w:cs="Times New Roman"/>
          <w:sz w:val="24"/>
          <w:szCs w:val="24"/>
        </w:rPr>
        <w:t>Important Dates to Remember</w:t>
      </w:r>
    </w:p>
    <w:p w14:paraId="657A4E9E" w14:textId="2BC3C738" w:rsidR="00BF7625" w:rsidRDefault="00BF7625" w:rsidP="00AC0E5B">
      <w:pPr>
        <w:tabs>
          <w:tab w:val="left" w:pos="450"/>
        </w:tabs>
        <w:ind w:left="540"/>
        <w:rPr>
          <w:rFonts w:asciiTheme="minorHAnsi" w:hAnsiTheme="minorHAnsi"/>
          <w:sz w:val="24"/>
          <w:szCs w:val="24"/>
        </w:rPr>
      </w:pPr>
      <w:r w:rsidRPr="007F5424">
        <w:rPr>
          <w:rFonts w:asciiTheme="minorHAnsi" w:hAnsiTheme="minorHAnsi"/>
          <w:sz w:val="24"/>
          <w:szCs w:val="24"/>
        </w:rPr>
        <w:t xml:space="preserve">Add a short statement that describes that all the dates and assignments are </w:t>
      </w:r>
      <w:proofErr w:type="gramStart"/>
      <w:r w:rsidRPr="007F5424">
        <w:rPr>
          <w:rFonts w:asciiTheme="minorHAnsi" w:hAnsiTheme="minorHAnsi"/>
          <w:sz w:val="24"/>
          <w:szCs w:val="24"/>
        </w:rPr>
        <w:t>tentative, and</w:t>
      </w:r>
      <w:proofErr w:type="gramEnd"/>
      <w:r w:rsidRPr="007F5424">
        <w:rPr>
          <w:rFonts w:asciiTheme="minorHAnsi" w:hAnsiTheme="minorHAnsi"/>
          <w:sz w:val="24"/>
          <w:szCs w:val="24"/>
        </w:rPr>
        <w:t xml:space="preserve"> can be changed at the discretion of the professor.</w:t>
      </w:r>
      <w:r w:rsidR="00321DD6">
        <w:rPr>
          <w:rFonts w:asciiTheme="minorHAnsi" w:hAnsiTheme="minorHAnsi"/>
          <w:sz w:val="24"/>
          <w:szCs w:val="24"/>
        </w:rPr>
        <w:t xml:space="preserve"> Be sure to get the newest dates from the Registrar: </w:t>
      </w:r>
      <w:hyperlink r:id="rId38" w:history="1">
        <w:r w:rsidR="00321DD6" w:rsidRPr="00C666CC">
          <w:rPr>
            <w:rStyle w:val="Hyperlink"/>
            <w:rFonts w:asciiTheme="minorHAnsi" w:hAnsiTheme="minorHAnsi"/>
            <w:sz w:val="24"/>
            <w:szCs w:val="24"/>
          </w:rPr>
          <w:t>https://www.usf.edu/registrar/calendars/</w:t>
        </w:r>
      </w:hyperlink>
      <w:r w:rsidR="00321DD6">
        <w:rPr>
          <w:rFonts w:asciiTheme="minorHAnsi" w:hAnsiTheme="minorHAnsi"/>
          <w:sz w:val="24"/>
          <w:szCs w:val="24"/>
        </w:rPr>
        <w:t xml:space="preserve"> </w:t>
      </w:r>
    </w:p>
    <w:p w14:paraId="10BE75B4" w14:textId="77777777" w:rsidR="00B05BC7" w:rsidRPr="007F5424" w:rsidRDefault="00B05BC7" w:rsidP="00AC0E5B">
      <w:pPr>
        <w:tabs>
          <w:tab w:val="left" w:pos="450"/>
        </w:tabs>
        <w:ind w:left="540"/>
        <w:rPr>
          <w:rFonts w:asciiTheme="minorHAnsi" w:hAnsiTheme="minorHAnsi"/>
          <w:sz w:val="24"/>
          <w:szCs w:val="24"/>
        </w:rPr>
      </w:pPr>
    </w:p>
    <w:p w14:paraId="2026E482" w14:textId="77777777" w:rsidR="00A83DC0" w:rsidRPr="007F5424" w:rsidRDefault="00A83DC0" w:rsidP="00321DD6">
      <w:pPr>
        <w:tabs>
          <w:tab w:val="left" w:pos="450"/>
        </w:tabs>
        <w:ind w:left="1440"/>
        <w:rPr>
          <w:rFonts w:asciiTheme="minorHAnsi" w:hAnsiTheme="minorHAnsi"/>
          <w:sz w:val="24"/>
          <w:szCs w:val="24"/>
        </w:rPr>
      </w:pPr>
      <w:bookmarkStart w:id="1" w:name="_Hlk46323441"/>
      <w:r w:rsidRPr="00321DD6">
        <w:rPr>
          <w:rFonts w:asciiTheme="minorHAnsi" w:hAnsiTheme="minorHAnsi"/>
          <w:b/>
          <w:sz w:val="24"/>
          <w:szCs w:val="24"/>
          <w:u w:val="single"/>
        </w:rPr>
        <w:t>Example</w:t>
      </w:r>
      <w:r w:rsidRPr="007F5424">
        <w:rPr>
          <w:rFonts w:asciiTheme="minorHAnsi" w:hAnsiTheme="minorHAnsi"/>
          <w:sz w:val="24"/>
          <w:szCs w:val="24"/>
        </w:rPr>
        <w:t>:</w:t>
      </w:r>
    </w:p>
    <w:bookmarkEnd w:id="1"/>
    <w:p w14:paraId="2FDCC0CF" w14:textId="510C0EA8" w:rsidR="00710D4B" w:rsidRPr="004D59A1" w:rsidRDefault="00710D4B" w:rsidP="00710D4B">
      <w:pPr>
        <w:tabs>
          <w:tab w:val="left" w:pos="450"/>
        </w:tabs>
        <w:ind w:left="540"/>
        <w:rPr>
          <w:rFonts w:asciiTheme="minorHAnsi" w:hAnsiTheme="minorHAnsi" w:cstheme="minorHAnsi"/>
          <w:color w:val="201F1E"/>
          <w:sz w:val="24"/>
          <w:szCs w:val="24"/>
        </w:rPr>
      </w:pPr>
      <w:r w:rsidRPr="004D59A1">
        <w:rPr>
          <w:rFonts w:asciiTheme="minorHAnsi" w:hAnsiTheme="minorHAnsi" w:cstheme="minorHAnsi"/>
          <w:color w:val="201F1E"/>
          <w:sz w:val="24"/>
          <w:szCs w:val="24"/>
        </w:rPr>
        <w:t xml:space="preserve">Drop/Add Deadline: </w:t>
      </w:r>
      <w:r w:rsidR="004D59A1">
        <w:rPr>
          <w:rFonts w:asciiTheme="minorHAnsi" w:hAnsiTheme="minorHAnsi" w:cstheme="minorHAnsi"/>
          <w:color w:val="201F1E"/>
          <w:sz w:val="24"/>
          <w:szCs w:val="24"/>
        </w:rPr>
        <w:tab/>
      </w:r>
      <w:r w:rsidR="004D59A1">
        <w:rPr>
          <w:rFonts w:asciiTheme="minorHAnsi" w:hAnsiTheme="minorHAnsi" w:cstheme="minorHAnsi"/>
          <w:color w:val="201F1E"/>
          <w:sz w:val="24"/>
          <w:szCs w:val="24"/>
        </w:rPr>
        <w:tab/>
      </w:r>
      <w:r w:rsidRPr="004D59A1">
        <w:rPr>
          <w:rFonts w:asciiTheme="minorHAnsi" w:hAnsiTheme="minorHAnsi" w:cstheme="minorHAnsi"/>
          <w:color w:val="201F1E"/>
          <w:sz w:val="24"/>
          <w:szCs w:val="24"/>
        </w:rPr>
        <w:t>January 15, 2021</w:t>
      </w:r>
    </w:p>
    <w:p w14:paraId="42DDA2B6" w14:textId="2B3D9060" w:rsidR="00710D4B" w:rsidRPr="004D59A1" w:rsidRDefault="00710D4B" w:rsidP="00710D4B">
      <w:pPr>
        <w:tabs>
          <w:tab w:val="left" w:pos="450"/>
        </w:tabs>
        <w:ind w:left="540"/>
        <w:rPr>
          <w:rFonts w:asciiTheme="minorHAnsi" w:hAnsiTheme="minorHAnsi" w:cstheme="minorHAnsi"/>
          <w:color w:val="201F1E"/>
          <w:sz w:val="24"/>
          <w:szCs w:val="24"/>
        </w:rPr>
      </w:pPr>
      <w:r w:rsidRPr="004D59A1">
        <w:rPr>
          <w:rFonts w:asciiTheme="minorHAnsi" w:hAnsiTheme="minorHAnsi" w:cstheme="minorHAnsi"/>
          <w:color w:val="201F1E"/>
          <w:sz w:val="24"/>
          <w:szCs w:val="24"/>
        </w:rPr>
        <w:t xml:space="preserve">MLK, Jr. Holiday: </w:t>
      </w:r>
      <w:r w:rsidR="004D59A1">
        <w:rPr>
          <w:rFonts w:asciiTheme="minorHAnsi" w:hAnsiTheme="minorHAnsi" w:cstheme="minorHAnsi"/>
          <w:color w:val="201F1E"/>
          <w:sz w:val="24"/>
          <w:szCs w:val="24"/>
        </w:rPr>
        <w:tab/>
      </w:r>
      <w:r w:rsidR="004D59A1">
        <w:rPr>
          <w:rFonts w:asciiTheme="minorHAnsi" w:hAnsiTheme="minorHAnsi" w:cstheme="minorHAnsi"/>
          <w:color w:val="201F1E"/>
          <w:sz w:val="24"/>
          <w:szCs w:val="24"/>
        </w:rPr>
        <w:tab/>
      </w:r>
      <w:r w:rsidRPr="004D59A1">
        <w:rPr>
          <w:rFonts w:asciiTheme="minorHAnsi" w:hAnsiTheme="minorHAnsi" w:cstheme="minorHAnsi"/>
          <w:color w:val="201F1E"/>
          <w:sz w:val="24"/>
          <w:szCs w:val="24"/>
        </w:rPr>
        <w:t xml:space="preserve">January 18, 2021                 </w:t>
      </w:r>
    </w:p>
    <w:p w14:paraId="4BB7F978" w14:textId="73D86E4A" w:rsidR="00710D4B" w:rsidRPr="004D59A1" w:rsidRDefault="00710D4B" w:rsidP="00710D4B">
      <w:pPr>
        <w:tabs>
          <w:tab w:val="left" w:pos="450"/>
        </w:tabs>
        <w:ind w:left="540"/>
        <w:rPr>
          <w:rFonts w:asciiTheme="minorHAnsi" w:hAnsiTheme="minorHAnsi" w:cstheme="minorHAnsi"/>
          <w:color w:val="201F1E"/>
          <w:sz w:val="24"/>
          <w:szCs w:val="24"/>
        </w:rPr>
      </w:pPr>
      <w:r w:rsidRPr="004D59A1">
        <w:rPr>
          <w:rFonts w:asciiTheme="minorHAnsi" w:hAnsiTheme="minorHAnsi" w:cstheme="minorHAnsi"/>
          <w:color w:val="201F1E"/>
          <w:sz w:val="24"/>
          <w:szCs w:val="24"/>
        </w:rPr>
        <w:t xml:space="preserve">Mid-term Grading Opens: </w:t>
      </w:r>
      <w:r w:rsidR="004D59A1">
        <w:rPr>
          <w:rFonts w:asciiTheme="minorHAnsi" w:hAnsiTheme="minorHAnsi" w:cstheme="minorHAnsi"/>
          <w:color w:val="201F1E"/>
          <w:sz w:val="24"/>
          <w:szCs w:val="24"/>
        </w:rPr>
        <w:tab/>
      </w:r>
      <w:r w:rsidRPr="004D59A1">
        <w:rPr>
          <w:rFonts w:asciiTheme="minorHAnsi" w:hAnsiTheme="minorHAnsi" w:cstheme="minorHAnsi"/>
          <w:color w:val="201F1E"/>
          <w:sz w:val="24"/>
          <w:szCs w:val="24"/>
        </w:rPr>
        <w:t xml:space="preserve">February 22, 2021      </w:t>
      </w:r>
    </w:p>
    <w:p w14:paraId="6BEA4E8D" w14:textId="569B33F2" w:rsidR="00710D4B" w:rsidRPr="004D59A1" w:rsidRDefault="00710D4B" w:rsidP="00710D4B">
      <w:pPr>
        <w:tabs>
          <w:tab w:val="left" w:pos="450"/>
        </w:tabs>
        <w:ind w:left="540"/>
        <w:rPr>
          <w:rFonts w:asciiTheme="minorHAnsi" w:hAnsiTheme="minorHAnsi" w:cstheme="minorHAnsi"/>
          <w:color w:val="201F1E"/>
          <w:sz w:val="24"/>
          <w:szCs w:val="24"/>
        </w:rPr>
      </w:pPr>
      <w:r w:rsidRPr="004D59A1">
        <w:rPr>
          <w:rFonts w:asciiTheme="minorHAnsi" w:hAnsiTheme="minorHAnsi" w:cstheme="minorHAnsi"/>
          <w:color w:val="201F1E"/>
          <w:sz w:val="24"/>
          <w:szCs w:val="24"/>
        </w:rPr>
        <w:t xml:space="preserve">Mid-term Grading Closes: </w:t>
      </w:r>
      <w:r w:rsidR="004D59A1">
        <w:rPr>
          <w:rFonts w:asciiTheme="minorHAnsi" w:hAnsiTheme="minorHAnsi" w:cstheme="minorHAnsi"/>
          <w:color w:val="201F1E"/>
          <w:sz w:val="24"/>
          <w:szCs w:val="24"/>
        </w:rPr>
        <w:tab/>
      </w:r>
      <w:r w:rsidRPr="004D59A1">
        <w:rPr>
          <w:rFonts w:asciiTheme="minorHAnsi" w:hAnsiTheme="minorHAnsi" w:cstheme="minorHAnsi"/>
          <w:color w:val="201F1E"/>
          <w:sz w:val="24"/>
          <w:szCs w:val="24"/>
        </w:rPr>
        <w:t xml:space="preserve">March 5, 2021        </w:t>
      </w:r>
    </w:p>
    <w:p w14:paraId="16D46EE3" w14:textId="6C074149" w:rsidR="00710D4B" w:rsidRPr="004D59A1" w:rsidRDefault="00710D4B" w:rsidP="00710D4B">
      <w:pPr>
        <w:tabs>
          <w:tab w:val="left" w:pos="450"/>
        </w:tabs>
        <w:ind w:left="540"/>
        <w:rPr>
          <w:rFonts w:asciiTheme="minorHAnsi" w:hAnsiTheme="minorHAnsi" w:cstheme="minorHAnsi"/>
          <w:color w:val="201F1E"/>
          <w:sz w:val="24"/>
          <w:szCs w:val="24"/>
        </w:rPr>
      </w:pPr>
      <w:r w:rsidRPr="004D59A1">
        <w:rPr>
          <w:rFonts w:asciiTheme="minorHAnsi" w:hAnsiTheme="minorHAnsi" w:cstheme="minorHAnsi"/>
          <w:color w:val="201F1E"/>
          <w:sz w:val="24"/>
          <w:szCs w:val="24"/>
        </w:rPr>
        <w:t xml:space="preserve">Withdrawal Deadline: </w:t>
      </w:r>
      <w:r w:rsidR="004D59A1">
        <w:rPr>
          <w:rFonts w:asciiTheme="minorHAnsi" w:hAnsiTheme="minorHAnsi" w:cstheme="minorHAnsi"/>
          <w:color w:val="201F1E"/>
          <w:sz w:val="24"/>
          <w:szCs w:val="24"/>
        </w:rPr>
        <w:tab/>
      </w:r>
      <w:r w:rsidR="004D59A1">
        <w:rPr>
          <w:rFonts w:asciiTheme="minorHAnsi" w:hAnsiTheme="minorHAnsi" w:cstheme="minorHAnsi"/>
          <w:color w:val="201F1E"/>
          <w:sz w:val="24"/>
          <w:szCs w:val="24"/>
        </w:rPr>
        <w:tab/>
      </w:r>
      <w:r w:rsidRPr="004D59A1">
        <w:rPr>
          <w:rFonts w:asciiTheme="minorHAnsi" w:hAnsiTheme="minorHAnsi" w:cstheme="minorHAnsi"/>
          <w:color w:val="201F1E"/>
          <w:sz w:val="24"/>
          <w:szCs w:val="24"/>
        </w:rPr>
        <w:t>March 27, 2021</w:t>
      </w:r>
    </w:p>
    <w:p w14:paraId="6EAEB116" w14:textId="4DC3F2B6" w:rsidR="00710D4B" w:rsidRPr="004D59A1" w:rsidRDefault="00710D4B" w:rsidP="00710D4B">
      <w:pPr>
        <w:tabs>
          <w:tab w:val="left" w:pos="450"/>
        </w:tabs>
        <w:ind w:left="540"/>
        <w:rPr>
          <w:rFonts w:asciiTheme="minorHAnsi" w:hAnsiTheme="minorHAnsi" w:cstheme="minorHAnsi"/>
          <w:color w:val="201F1E"/>
          <w:sz w:val="24"/>
          <w:szCs w:val="24"/>
        </w:rPr>
      </w:pPr>
      <w:r w:rsidRPr="004D59A1">
        <w:rPr>
          <w:rFonts w:asciiTheme="minorHAnsi" w:hAnsiTheme="minorHAnsi" w:cstheme="minorHAnsi"/>
          <w:color w:val="201F1E"/>
          <w:sz w:val="24"/>
          <w:szCs w:val="24"/>
        </w:rPr>
        <w:t xml:space="preserve">Spring Break: </w:t>
      </w:r>
      <w:r w:rsidR="004D59A1">
        <w:rPr>
          <w:rFonts w:asciiTheme="minorHAnsi" w:hAnsiTheme="minorHAnsi" w:cstheme="minorHAnsi"/>
          <w:color w:val="201F1E"/>
          <w:sz w:val="24"/>
          <w:szCs w:val="24"/>
        </w:rPr>
        <w:tab/>
      </w:r>
      <w:r w:rsidR="004D59A1">
        <w:rPr>
          <w:rFonts w:asciiTheme="minorHAnsi" w:hAnsiTheme="minorHAnsi" w:cstheme="minorHAnsi"/>
          <w:color w:val="201F1E"/>
          <w:sz w:val="24"/>
          <w:szCs w:val="24"/>
        </w:rPr>
        <w:tab/>
      </w:r>
      <w:r w:rsidR="004D59A1">
        <w:rPr>
          <w:rFonts w:asciiTheme="minorHAnsi" w:hAnsiTheme="minorHAnsi" w:cstheme="minorHAnsi"/>
          <w:color w:val="201F1E"/>
          <w:sz w:val="24"/>
          <w:szCs w:val="24"/>
        </w:rPr>
        <w:tab/>
      </w:r>
      <w:r w:rsidRPr="004D59A1">
        <w:rPr>
          <w:rFonts w:asciiTheme="minorHAnsi" w:hAnsiTheme="minorHAnsi" w:cstheme="minorHAnsi"/>
          <w:color w:val="201F1E"/>
          <w:sz w:val="24"/>
          <w:szCs w:val="24"/>
        </w:rPr>
        <w:t>April 12-18, 2021</w:t>
      </w:r>
    </w:p>
    <w:p w14:paraId="3ECC82CB" w14:textId="3634D2E8" w:rsidR="00710D4B" w:rsidRPr="004D59A1" w:rsidRDefault="00710D4B" w:rsidP="00710D4B">
      <w:pPr>
        <w:tabs>
          <w:tab w:val="left" w:pos="450"/>
        </w:tabs>
        <w:ind w:left="540"/>
        <w:rPr>
          <w:rFonts w:asciiTheme="minorHAnsi" w:hAnsiTheme="minorHAnsi" w:cstheme="minorHAnsi"/>
          <w:color w:val="201F1E"/>
          <w:sz w:val="24"/>
          <w:szCs w:val="24"/>
        </w:rPr>
      </w:pPr>
      <w:r w:rsidRPr="004D59A1">
        <w:rPr>
          <w:rFonts w:asciiTheme="minorHAnsi" w:hAnsiTheme="minorHAnsi" w:cstheme="minorHAnsi"/>
          <w:color w:val="201F1E"/>
          <w:sz w:val="24"/>
          <w:szCs w:val="24"/>
        </w:rPr>
        <w:t xml:space="preserve">Test Free Week: </w:t>
      </w:r>
      <w:r w:rsidR="004D59A1">
        <w:rPr>
          <w:rFonts w:asciiTheme="minorHAnsi" w:hAnsiTheme="minorHAnsi" w:cstheme="minorHAnsi"/>
          <w:color w:val="201F1E"/>
          <w:sz w:val="24"/>
          <w:szCs w:val="24"/>
        </w:rPr>
        <w:tab/>
      </w:r>
      <w:r w:rsidR="004D59A1">
        <w:rPr>
          <w:rFonts w:asciiTheme="minorHAnsi" w:hAnsiTheme="minorHAnsi" w:cstheme="minorHAnsi"/>
          <w:color w:val="201F1E"/>
          <w:sz w:val="24"/>
          <w:szCs w:val="24"/>
        </w:rPr>
        <w:tab/>
      </w:r>
      <w:r w:rsidRPr="004D59A1">
        <w:rPr>
          <w:rFonts w:asciiTheme="minorHAnsi" w:hAnsiTheme="minorHAnsi" w:cstheme="minorHAnsi"/>
          <w:color w:val="201F1E"/>
          <w:sz w:val="24"/>
          <w:szCs w:val="24"/>
        </w:rPr>
        <w:t xml:space="preserve">April 26-30, </w:t>
      </w:r>
      <w:proofErr w:type="gramStart"/>
      <w:r w:rsidRPr="004D59A1">
        <w:rPr>
          <w:rFonts w:asciiTheme="minorHAnsi" w:hAnsiTheme="minorHAnsi" w:cstheme="minorHAnsi"/>
          <w:color w:val="201F1E"/>
          <w:sz w:val="24"/>
          <w:szCs w:val="24"/>
        </w:rPr>
        <w:t>2021</w:t>
      </w:r>
      <w:proofErr w:type="gramEnd"/>
    </w:p>
    <w:p w14:paraId="12EE0230" w14:textId="0C8591FE" w:rsidR="007F5424" w:rsidRPr="004D59A1" w:rsidRDefault="00710D4B" w:rsidP="00710D4B">
      <w:pPr>
        <w:tabs>
          <w:tab w:val="left" w:pos="450"/>
        </w:tabs>
        <w:ind w:left="540"/>
        <w:rPr>
          <w:rFonts w:asciiTheme="minorHAnsi" w:hAnsiTheme="minorHAnsi" w:cstheme="minorHAnsi"/>
          <w:sz w:val="24"/>
          <w:szCs w:val="24"/>
        </w:rPr>
      </w:pPr>
      <w:r w:rsidRPr="004D59A1">
        <w:rPr>
          <w:rFonts w:asciiTheme="minorHAnsi" w:hAnsiTheme="minorHAnsi" w:cstheme="minorHAnsi"/>
          <w:color w:val="201F1E"/>
          <w:sz w:val="24"/>
          <w:szCs w:val="24"/>
        </w:rPr>
        <w:t xml:space="preserve">Final Examination Week: </w:t>
      </w:r>
      <w:r w:rsidR="004D59A1">
        <w:rPr>
          <w:rFonts w:asciiTheme="minorHAnsi" w:hAnsiTheme="minorHAnsi" w:cstheme="minorHAnsi"/>
          <w:color w:val="201F1E"/>
          <w:sz w:val="24"/>
          <w:szCs w:val="24"/>
        </w:rPr>
        <w:tab/>
      </w:r>
      <w:r w:rsidRPr="004D59A1">
        <w:rPr>
          <w:rFonts w:asciiTheme="minorHAnsi" w:hAnsiTheme="minorHAnsi" w:cstheme="minorHAnsi"/>
          <w:color w:val="201F1E"/>
          <w:sz w:val="24"/>
          <w:szCs w:val="24"/>
        </w:rPr>
        <w:t>May 1-6, 2021</w:t>
      </w:r>
    </w:p>
    <w:sectPr w:rsidR="007F5424" w:rsidRPr="004D59A1" w:rsidSect="00B66CDF">
      <w:type w:val="continuous"/>
      <w:pgSz w:w="12240" w:h="15840"/>
      <w:pgMar w:top="1440" w:right="1440" w:bottom="1440" w:left="144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4B095" w14:textId="77777777" w:rsidR="003B4041" w:rsidRDefault="003B4041">
      <w:r>
        <w:separator/>
      </w:r>
    </w:p>
  </w:endnote>
  <w:endnote w:type="continuationSeparator" w:id="0">
    <w:p w14:paraId="701E052B" w14:textId="77777777" w:rsidR="003B4041" w:rsidRDefault="003B4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Identity-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A0F0D7" w14:textId="77777777" w:rsidR="00FA1BB4" w:rsidRPr="00B54ED2" w:rsidRDefault="00FA1BB4" w:rsidP="00641FC5">
    <w:pPr>
      <w:pStyle w:val="Footer"/>
      <w:jc w:val="right"/>
      <w:rPr>
        <w:rFonts w:ascii="Calibri" w:hAnsi="Calibri"/>
      </w:rPr>
    </w:pPr>
    <w:r w:rsidRPr="00B54ED2">
      <w:rPr>
        <w:rFonts w:ascii="Calibri" w:hAnsi="Calibri"/>
      </w:rPr>
      <w:fldChar w:fldCharType="begin"/>
    </w:r>
    <w:r w:rsidRPr="00B54ED2">
      <w:rPr>
        <w:rFonts w:ascii="Calibri" w:hAnsi="Calibri"/>
      </w:rPr>
      <w:instrText xml:space="preserve"> PAGE   \* MERGEFORMAT </w:instrText>
    </w:r>
    <w:r w:rsidRPr="00B54ED2">
      <w:rPr>
        <w:rFonts w:ascii="Calibri" w:hAnsi="Calibri"/>
      </w:rPr>
      <w:fldChar w:fldCharType="separate"/>
    </w:r>
    <w:r w:rsidR="00D81E46">
      <w:rPr>
        <w:rFonts w:ascii="Calibri" w:hAnsi="Calibri"/>
        <w:noProof/>
      </w:rPr>
      <w:t>2</w:t>
    </w:r>
    <w:r w:rsidRPr="00B54ED2">
      <w:rPr>
        <w:rFonts w:ascii="Calibri" w:hAnsi="Calibr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3B41D" w14:textId="77777777" w:rsidR="00324C2D" w:rsidRPr="009E2273" w:rsidRDefault="00324C2D" w:rsidP="00641FC5">
    <w:pPr>
      <w:pStyle w:val="Footer"/>
      <w:tabs>
        <w:tab w:val="clear" w:pos="4320"/>
        <w:tab w:val="clear" w:pos="8640"/>
      </w:tabs>
      <w:ind w:right="720"/>
      <w:jc w:val="right"/>
      <w:rPr>
        <w:rFonts w:asciiTheme="minorHAnsi" w:hAnsiTheme="minorHAnsi"/>
      </w:rPr>
    </w:pP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r>
    <w:r w:rsidRPr="009E2273">
      <w:rPr>
        <w:rFonts w:asciiTheme="minorHAnsi" w:hAnsiTheme="minorHAnsi"/>
      </w:rP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32B720" w14:textId="77777777" w:rsidR="003B4041" w:rsidRDefault="003B4041">
      <w:r>
        <w:separator/>
      </w:r>
    </w:p>
  </w:footnote>
  <w:footnote w:type="continuationSeparator" w:id="0">
    <w:p w14:paraId="391B3322" w14:textId="77777777" w:rsidR="003B4041" w:rsidRDefault="003B40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336CE" w14:textId="77777777" w:rsidR="00B90264" w:rsidRDefault="00B90264">
    <w:pPr>
      <w:pStyle w:val="Header"/>
    </w:pPr>
  </w:p>
  <w:p w14:paraId="59CA4990" w14:textId="77777777" w:rsidR="00B90264" w:rsidRDefault="00B902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1735D" w14:textId="77777777" w:rsidR="00B90264" w:rsidRPr="00B90264" w:rsidRDefault="00B90264" w:rsidP="00B90264">
    <w:pPr>
      <w:pStyle w:val="Header"/>
      <w:jc w:val="right"/>
      <w:rPr>
        <w:rFonts w:asciiTheme="minorHAnsi" w:hAnsiTheme="minorHAnsi"/>
      </w:rPr>
    </w:pPr>
    <w:r w:rsidRPr="00B90264">
      <w:rPr>
        <w:rFonts w:asciiTheme="minorHAnsi" w:hAnsiTheme="minorHAnsi"/>
        <w:highlight w:val="yellow"/>
      </w:rPr>
      <w:t>(Items highlighted in yellow are required)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5A03"/>
    <w:multiLevelType w:val="hybridMultilevel"/>
    <w:tmpl w:val="C5F4C236"/>
    <w:lvl w:ilvl="0" w:tplc="5DD41C66">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2B1629F"/>
    <w:multiLevelType w:val="hybridMultilevel"/>
    <w:tmpl w:val="F5B0F82E"/>
    <w:lvl w:ilvl="0" w:tplc="93EE966A">
      <w:start w:val="1"/>
      <w:numFmt w:val="upperRoman"/>
      <w:pStyle w:val="Heading8"/>
      <w:lvlText w:val="%1."/>
      <w:lvlJc w:val="left"/>
      <w:pPr>
        <w:tabs>
          <w:tab w:val="num" w:pos="1080"/>
        </w:tabs>
        <w:ind w:left="1080" w:hanging="720"/>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D35F14"/>
    <w:multiLevelType w:val="hybridMultilevel"/>
    <w:tmpl w:val="A8AEBD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15:restartNumberingAfterBreak="0">
    <w:nsid w:val="40FE1AA3"/>
    <w:multiLevelType w:val="hybridMultilevel"/>
    <w:tmpl w:val="04D00E8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 w15:restartNumberingAfterBreak="0">
    <w:nsid w:val="47AC5320"/>
    <w:multiLevelType w:val="hybridMultilevel"/>
    <w:tmpl w:val="A61E37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C20274"/>
    <w:multiLevelType w:val="hybridMultilevel"/>
    <w:tmpl w:val="6944C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1A5B40"/>
    <w:multiLevelType w:val="hybridMultilevel"/>
    <w:tmpl w:val="7D8CCFDC"/>
    <w:lvl w:ilvl="0" w:tplc="437EBF4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8128F1"/>
    <w:multiLevelType w:val="multilevel"/>
    <w:tmpl w:val="15301D62"/>
    <w:lvl w:ilvl="0">
      <w:start w:val="1"/>
      <w:numFmt w:val="upperRoman"/>
      <w:pStyle w:val="Heading1"/>
      <w:lvlText w:val="%1."/>
      <w:lvlJc w:val="left"/>
      <w:pPr>
        <w:tabs>
          <w:tab w:val="num" w:pos="3240"/>
        </w:tabs>
        <w:ind w:left="2952" w:hanging="432"/>
      </w:pPr>
      <w:rPr>
        <w:rFonts w:ascii="Calibri" w:hAnsi="Calibri"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7D77086"/>
    <w:multiLevelType w:val="hybridMultilevel"/>
    <w:tmpl w:val="446650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DE0D71"/>
    <w:multiLevelType w:val="hybridMultilevel"/>
    <w:tmpl w:val="2D44CFB8"/>
    <w:lvl w:ilvl="0" w:tplc="E3ACECE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0" w15:restartNumberingAfterBreak="0">
    <w:nsid w:val="7A321835"/>
    <w:multiLevelType w:val="hybridMultilevel"/>
    <w:tmpl w:val="E07EE12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7CF4745A"/>
    <w:multiLevelType w:val="hybridMultilevel"/>
    <w:tmpl w:val="EC42233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7DB97A83"/>
    <w:multiLevelType w:val="hybridMultilevel"/>
    <w:tmpl w:val="9CC014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7"/>
  </w:num>
  <w:num w:numId="2">
    <w:abstractNumId w:val="1"/>
  </w:num>
  <w:num w:numId="3">
    <w:abstractNumId w:val="4"/>
  </w:num>
  <w:num w:numId="4">
    <w:abstractNumId w:val="0"/>
  </w:num>
  <w:num w:numId="5">
    <w:abstractNumId w:val="10"/>
  </w:num>
  <w:num w:numId="6">
    <w:abstractNumId w:val="6"/>
  </w:num>
  <w:num w:numId="7">
    <w:abstractNumId w:val="5"/>
  </w:num>
  <w:num w:numId="8">
    <w:abstractNumId w:val="8"/>
  </w:num>
  <w:num w:numId="9">
    <w:abstractNumId w:val="9"/>
  </w:num>
  <w:num w:numId="10">
    <w:abstractNumId w:val="12"/>
  </w:num>
  <w:num w:numId="11">
    <w:abstractNumId w:val="3"/>
  </w:num>
  <w:num w:numId="12">
    <w:abstractNumId w:val="11"/>
  </w:num>
  <w:num w:numId="1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52A"/>
    <w:rsid w:val="00000B03"/>
    <w:rsid w:val="00002172"/>
    <w:rsid w:val="00002684"/>
    <w:rsid w:val="000029B7"/>
    <w:rsid w:val="000044CA"/>
    <w:rsid w:val="00005806"/>
    <w:rsid w:val="00007E28"/>
    <w:rsid w:val="00007F10"/>
    <w:rsid w:val="00010197"/>
    <w:rsid w:val="00011676"/>
    <w:rsid w:val="000135AB"/>
    <w:rsid w:val="00013AB1"/>
    <w:rsid w:val="00014BD9"/>
    <w:rsid w:val="00014C3F"/>
    <w:rsid w:val="00014FC4"/>
    <w:rsid w:val="00015E14"/>
    <w:rsid w:val="0001600D"/>
    <w:rsid w:val="0001648E"/>
    <w:rsid w:val="000167FB"/>
    <w:rsid w:val="00017627"/>
    <w:rsid w:val="000210D2"/>
    <w:rsid w:val="000219EB"/>
    <w:rsid w:val="00021A1A"/>
    <w:rsid w:val="00022CCE"/>
    <w:rsid w:val="00023DC0"/>
    <w:rsid w:val="00024F82"/>
    <w:rsid w:val="0002688E"/>
    <w:rsid w:val="00030021"/>
    <w:rsid w:val="00030D71"/>
    <w:rsid w:val="00033EA6"/>
    <w:rsid w:val="000343C0"/>
    <w:rsid w:val="00034499"/>
    <w:rsid w:val="00035D9E"/>
    <w:rsid w:val="000360C8"/>
    <w:rsid w:val="00036174"/>
    <w:rsid w:val="0004245E"/>
    <w:rsid w:val="00043089"/>
    <w:rsid w:val="00044DF2"/>
    <w:rsid w:val="00051372"/>
    <w:rsid w:val="0005568F"/>
    <w:rsid w:val="00055E8D"/>
    <w:rsid w:val="000612F7"/>
    <w:rsid w:val="00063C30"/>
    <w:rsid w:val="00063E92"/>
    <w:rsid w:val="0006439C"/>
    <w:rsid w:val="000656C3"/>
    <w:rsid w:val="00065E43"/>
    <w:rsid w:val="00066401"/>
    <w:rsid w:val="00066C01"/>
    <w:rsid w:val="0007061D"/>
    <w:rsid w:val="00070F48"/>
    <w:rsid w:val="00072AD3"/>
    <w:rsid w:val="0008027F"/>
    <w:rsid w:val="00080468"/>
    <w:rsid w:val="00080665"/>
    <w:rsid w:val="00080B95"/>
    <w:rsid w:val="000826C6"/>
    <w:rsid w:val="00082905"/>
    <w:rsid w:val="000829FA"/>
    <w:rsid w:val="00083813"/>
    <w:rsid w:val="00084679"/>
    <w:rsid w:val="000855CE"/>
    <w:rsid w:val="00085982"/>
    <w:rsid w:val="000860CD"/>
    <w:rsid w:val="00086C14"/>
    <w:rsid w:val="0008705F"/>
    <w:rsid w:val="00087229"/>
    <w:rsid w:val="00087E49"/>
    <w:rsid w:val="0009147D"/>
    <w:rsid w:val="0009329B"/>
    <w:rsid w:val="00093478"/>
    <w:rsid w:val="000937F1"/>
    <w:rsid w:val="000938EC"/>
    <w:rsid w:val="0009398F"/>
    <w:rsid w:val="000948F0"/>
    <w:rsid w:val="00095386"/>
    <w:rsid w:val="00095420"/>
    <w:rsid w:val="00095AB2"/>
    <w:rsid w:val="00095BF2"/>
    <w:rsid w:val="0009702D"/>
    <w:rsid w:val="000A00DA"/>
    <w:rsid w:val="000A0178"/>
    <w:rsid w:val="000A24DB"/>
    <w:rsid w:val="000A2713"/>
    <w:rsid w:val="000A45FA"/>
    <w:rsid w:val="000A4C41"/>
    <w:rsid w:val="000A4ECB"/>
    <w:rsid w:val="000A640F"/>
    <w:rsid w:val="000A6F43"/>
    <w:rsid w:val="000B00C3"/>
    <w:rsid w:val="000B08EE"/>
    <w:rsid w:val="000B1181"/>
    <w:rsid w:val="000B17C6"/>
    <w:rsid w:val="000B1815"/>
    <w:rsid w:val="000B1842"/>
    <w:rsid w:val="000B2047"/>
    <w:rsid w:val="000B3070"/>
    <w:rsid w:val="000B3C73"/>
    <w:rsid w:val="000B4A41"/>
    <w:rsid w:val="000B5B5D"/>
    <w:rsid w:val="000B5D47"/>
    <w:rsid w:val="000B76C1"/>
    <w:rsid w:val="000C06E9"/>
    <w:rsid w:val="000C1DAF"/>
    <w:rsid w:val="000C279E"/>
    <w:rsid w:val="000C30C5"/>
    <w:rsid w:val="000C3432"/>
    <w:rsid w:val="000C5D3E"/>
    <w:rsid w:val="000D1094"/>
    <w:rsid w:val="000D1CDD"/>
    <w:rsid w:val="000D20FC"/>
    <w:rsid w:val="000D2319"/>
    <w:rsid w:val="000D364E"/>
    <w:rsid w:val="000D38FA"/>
    <w:rsid w:val="000D4C57"/>
    <w:rsid w:val="000D6A5B"/>
    <w:rsid w:val="000D752A"/>
    <w:rsid w:val="000E3190"/>
    <w:rsid w:val="000E491B"/>
    <w:rsid w:val="000E4EB5"/>
    <w:rsid w:val="000E5496"/>
    <w:rsid w:val="000E5C78"/>
    <w:rsid w:val="000E7E62"/>
    <w:rsid w:val="000F0F92"/>
    <w:rsid w:val="000F0FEC"/>
    <w:rsid w:val="000F1450"/>
    <w:rsid w:val="000F290B"/>
    <w:rsid w:val="000F4437"/>
    <w:rsid w:val="000F56B3"/>
    <w:rsid w:val="000F5A8B"/>
    <w:rsid w:val="000F5D6A"/>
    <w:rsid w:val="000F60AD"/>
    <w:rsid w:val="000F62A5"/>
    <w:rsid w:val="000F62CE"/>
    <w:rsid w:val="000F6CE2"/>
    <w:rsid w:val="000F7DDC"/>
    <w:rsid w:val="00101292"/>
    <w:rsid w:val="001014E7"/>
    <w:rsid w:val="001015B7"/>
    <w:rsid w:val="00101AF8"/>
    <w:rsid w:val="0010779F"/>
    <w:rsid w:val="0011307B"/>
    <w:rsid w:val="00113908"/>
    <w:rsid w:val="00113FF7"/>
    <w:rsid w:val="00114036"/>
    <w:rsid w:val="00114DC2"/>
    <w:rsid w:val="00114FAE"/>
    <w:rsid w:val="001204C4"/>
    <w:rsid w:val="00121FD8"/>
    <w:rsid w:val="00122243"/>
    <w:rsid w:val="0012411F"/>
    <w:rsid w:val="00124F95"/>
    <w:rsid w:val="00127ECB"/>
    <w:rsid w:val="00130194"/>
    <w:rsid w:val="001302F4"/>
    <w:rsid w:val="00132576"/>
    <w:rsid w:val="00136C58"/>
    <w:rsid w:val="00137BF8"/>
    <w:rsid w:val="00140986"/>
    <w:rsid w:val="00140CCC"/>
    <w:rsid w:val="00141A8A"/>
    <w:rsid w:val="001443F5"/>
    <w:rsid w:val="00144DE7"/>
    <w:rsid w:val="001458E4"/>
    <w:rsid w:val="00145D5F"/>
    <w:rsid w:val="00146033"/>
    <w:rsid w:val="001469E8"/>
    <w:rsid w:val="00150B76"/>
    <w:rsid w:val="00151052"/>
    <w:rsid w:val="00151316"/>
    <w:rsid w:val="0015295E"/>
    <w:rsid w:val="00152BA3"/>
    <w:rsid w:val="00153E6E"/>
    <w:rsid w:val="00153F3F"/>
    <w:rsid w:val="00154500"/>
    <w:rsid w:val="00154DCA"/>
    <w:rsid w:val="001564C9"/>
    <w:rsid w:val="00156BA4"/>
    <w:rsid w:val="00156DF8"/>
    <w:rsid w:val="00157910"/>
    <w:rsid w:val="001601AF"/>
    <w:rsid w:val="00160AE8"/>
    <w:rsid w:val="0016220E"/>
    <w:rsid w:val="00162221"/>
    <w:rsid w:val="00162CD0"/>
    <w:rsid w:val="001657AF"/>
    <w:rsid w:val="00166F5A"/>
    <w:rsid w:val="0016709D"/>
    <w:rsid w:val="001675C6"/>
    <w:rsid w:val="001707FF"/>
    <w:rsid w:val="00172495"/>
    <w:rsid w:val="00173D31"/>
    <w:rsid w:val="00174138"/>
    <w:rsid w:val="00174EEA"/>
    <w:rsid w:val="00176D38"/>
    <w:rsid w:val="00180E58"/>
    <w:rsid w:val="00181E7C"/>
    <w:rsid w:val="0018308C"/>
    <w:rsid w:val="00183259"/>
    <w:rsid w:val="00184BF3"/>
    <w:rsid w:val="00186B73"/>
    <w:rsid w:val="00187E00"/>
    <w:rsid w:val="001904B9"/>
    <w:rsid w:val="00190CED"/>
    <w:rsid w:val="001914FB"/>
    <w:rsid w:val="00192D5A"/>
    <w:rsid w:val="0019456A"/>
    <w:rsid w:val="00194620"/>
    <w:rsid w:val="001A11C7"/>
    <w:rsid w:val="001A1332"/>
    <w:rsid w:val="001A31D1"/>
    <w:rsid w:val="001A390E"/>
    <w:rsid w:val="001A4A38"/>
    <w:rsid w:val="001A5330"/>
    <w:rsid w:val="001A78A9"/>
    <w:rsid w:val="001A7D02"/>
    <w:rsid w:val="001B0673"/>
    <w:rsid w:val="001B0AC6"/>
    <w:rsid w:val="001B0C9A"/>
    <w:rsid w:val="001B218B"/>
    <w:rsid w:val="001B24E5"/>
    <w:rsid w:val="001B2AD8"/>
    <w:rsid w:val="001B2FD3"/>
    <w:rsid w:val="001B42E7"/>
    <w:rsid w:val="001B6964"/>
    <w:rsid w:val="001B6C74"/>
    <w:rsid w:val="001B7DEB"/>
    <w:rsid w:val="001B7EB2"/>
    <w:rsid w:val="001C1C95"/>
    <w:rsid w:val="001C33B5"/>
    <w:rsid w:val="001C3F3A"/>
    <w:rsid w:val="001C44A2"/>
    <w:rsid w:val="001C4B01"/>
    <w:rsid w:val="001C6FA2"/>
    <w:rsid w:val="001C7906"/>
    <w:rsid w:val="001C7E54"/>
    <w:rsid w:val="001D0430"/>
    <w:rsid w:val="001D0E2D"/>
    <w:rsid w:val="001D308B"/>
    <w:rsid w:val="001D3329"/>
    <w:rsid w:val="001D377D"/>
    <w:rsid w:val="001D40B2"/>
    <w:rsid w:val="001D4974"/>
    <w:rsid w:val="001D4AFC"/>
    <w:rsid w:val="001E04E5"/>
    <w:rsid w:val="001E16BC"/>
    <w:rsid w:val="001E577F"/>
    <w:rsid w:val="001E58A7"/>
    <w:rsid w:val="001E658F"/>
    <w:rsid w:val="001E6BF1"/>
    <w:rsid w:val="001F181B"/>
    <w:rsid w:val="001F1D64"/>
    <w:rsid w:val="001F255E"/>
    <w:rsid w:val="001F35ED"/>
    <w:rsid w:val="001F35FB"/>
    <w:rsid w:val="001F4F7A"/>
    <w:rsid w:val="001F5AAC"/>
    <w:rsid w:val="001F6947"/>
    <w:rsid w:val="0020063F"/>
    <w:rsid w:val="002006FB"/>
    <w:rsid w:val="00202406"/>
    <w:rsid w:val="00203B5D"/>
    <w:rsid w:val="00203DCB"/>
    <w:rsid w:val="00204833"/>
    <w:rsid w:val="0020533D"/>
    <w:rsid w:val="00205D3A"/>
    <w:rsid w:val="00205FF8"/>
    <w:rsid w:val="00211086"/>
    <w:rsid w:val="00215911"/>
    <w:rsid w:val="00216309"/>
    <w:rsid w:val="0021703B"/>
    <w:rsid w:val="0021786D"/>
    <w:rsid w:val="002215D5"/>
    <w:rsid w:val="002221C3"/>
    <w:rsid w:val="002225E9"/>
    <w:rsid w:val="002253C5"/>
    <w:rsid w:val="002257F2"/>
    <w:rsid w:val="002271A8"/>
    <w:rsid w:val="002308CB"/>
    <w:rsid w:val="002317C0"/>
    <w:rsid w:val="00231B73"/>
    <w:rsid w:val="00232105"/>
    <w:rsid w:val="002325BB"/>
    <w:rsid w:val="00232EAD"/>
    <w:rsid w:val="00234AC6"/>
    <w:rsid w:val="00234CB3"/>
    <w:rsid w:val="0023696F"/>
    <w:rsid w:val="00242C88"/>
    <w:rsid w:val="002501D3"/>
    <w:rsid w:val="0025144A"/>
    <w:rsid w:val="00254247"/>
    <w:rsid w:val="002574F0"/>
    <w:rsid w:val="0026074C"/>
    <w:rsid w:val="00260B21"/>
    <w:rsid w:val="00260CF9"/>
    <w:rsid w:val="00260F17"/>
    <w:rsid w:val="00265809"/>
    <w:rsid w:val="00265BF6"/>
    <w:rsid w:val="00265C33"/>
    <w:rsid w:val="0026735D"/>
    <w:rsid w:val="0026767A"/>
    <w:rsid w:val="00267F86"/>
    <w:rsid w:val="00271AC1"/>
    <w:rsid w:val="00271E16"/>
    <w:rsid w:val="00273FE9"/>
    <w:rsid w:val="0027412B"/>
    <w:rsid w:val="00275028"/>
    <w:rsid w:val="002760E2"/>
    <w:rsid w:val="00276496"/>
    <w:rsid w:val="00276F63"/>
    <w:rsid w:val="002777D7"/>
    <w:rsid w:val="002815F3"/>
    <w:rsid w:val="00281AD2"/>
    <w:rsid w:val="00281EFD"/>
    <w:rsid w:val="00282013"/>
    <w:rsid w:val="00282205"/>
    <w:rsid w:val="00283C3A"/>
    <w:rsid w:val="00283EC5"/>
    <w:rsid w:val="00284CC3"/>
    <w:rsid w:val="00287729"/>
    <w:rsid w:val="00290A87"/>
    <w:rsid w:val="00290C89"/>
    <w:rsid w:val="00291660"/>
    <w:rsid w:val="00291783"/>
    <w:rsid w:val="00293216"/>
    <w:rsid w:val="00293D14"/>
    <w:rsid w:val="0029488E"/>
    <w:rsid w:val="00294970"/>
    <w:rsid w:val="00294D64"/>
    <w:rsid w:val="00295CF0"/>
    <w:rsid w:val="002963BB"/>
    <w:rsid w:val="002A11AF"/>
    <w:rsid w:val="002A210D"/>
    <w:rsid w:val="002A344B"/>
    <w:rsid w:val="002A54A5"/>
    <w:rsid w:val="002A5726"/>
    <w:rsid w:val="002B1340"/>
    <w:rsid w:val="002B26BE"/>
    <w:rsid w:val="002B3BC1"/>
    <w:rsid w:val="002B5194"/>
    <w:rsid w:val="002B5548"/>
    <w:rsid w:val="002B5830"/>
    <w:rsid w:val="002B61C8"/>
    <w:rsid w:val="002B627C"/>
    <w:rsid w:val="002B6571"/>
    <w:rsid w:val="002C1BE9"/>
    <w:rsid w:val="002C3A00"/>
    <w:rsid w:val="002C4807"/>
    <w:rsid w:val="002C7245"/>
    <w:rsid w:val="002C7284"/>
    <w:rsid w:val="002C7633"/>
    <w:rsid w:val="002D0CEA"/>
    <w:rsid w:val="002D325D"/>
    <w:rsid w:val="002D37A5"/>
    <w:rsid w:val="002D384B"/>
    <w:rsid w:val="002D4177"/>
    <w:rsid w:val="002D4BA6"/>
    <w:rsid w:val="002D52D0"/>
    <w:rsid w:val="002D7498"/>
    <w:rsid w:val="002D7A7A"/>
    <w:rsid w:val="002D7C48"/>
    <w:rsid w:val="002E1DEF"/>
    <w:rsid w:val="002E3AD6"/>
    <w:rsid w:val="002E3B3C"/>
    <w:rsid w:val="002E54AA"/>
    <w:rsid w:val="002E656C"/>
    <w:rsid w:val="002F0696"/>
    <w:rsid w:val="002F08B7"/>
    <w:rsid w:val="002F0F65"/>
    <w:rsid w:val="002F10C8"/>
    <w:rsid w:val="002F1FAD"/>
    <w:rsid w:val="002F2AE6"/>
    <w:rsid w:val="002F3FF6"/>
    <w:rsid w:val="002F443E"/>
    <w:rsid w:val="002F4500"/>
    <w:rsid w:val="002F4BE0"/>
    <w:rsid w:val="002F6B68"/>
    <w:rsid w:val="002F7EDE"/>
    <w:rsid w:val="003012C5"/>
    <w:rsid w:val="0030538C"/>
    <w:rsid w:val="00305E95"/>
    <w:rsid w:val="0030643C"/>
    <w:rsid w:val="00306DD5"/>
    <w:rsid w:val="00306FCA"/>
    <w:rsid w:val="003100AD"/>
    <w:rsid w:val="003103E9"/>
    <w:rsid w:val="00311822"/>
    <w:rsid w:val="00316D56"/>
    <w:rsid w:val="003202A5"/>
    <w:rsid w:val="00321049"/>
    <w:rsid w:val="00321514"/>
    <w:rsid w:val="00321DD6"/>
    <w:rsid w:val="0032415F"/>
    <w:rsid w:val="00324272"/>
    <w:rsid w:val="0032451B"/>
    <w:rsid w:val="00324C2D"/>
    <w:rsid w:val="00325249"/>
    <w:rsid w:val="003265CD"/>
    <w:rsid w:val="00327EB0"/>
    <w:rsid w:val="00332D16"/>
    <w:rsid w:val="003336BF"/>
    <w:rsid w:val="0033407E"/>
    <w:rsid w:val="00334229"/>
    <w:rsid w:val="00334335"/>
    <w:rsid w:val="00335B2A"/>
    <w:rsid w:val="00336DAD"/>
    <w:rsid w:val="00337470"/>
    <w:rsid w:val="003405B9"/>
    <w:rsid w:val="00341C98"/>
    <w:rsid w:val="003426E0"/>
    <w:rsid w:val="003426EF"/>
    <w:rsid w:val="0034289A"/>
    <w:rsid w:val="003436B6"/>
    <w:rsid w:val="003446F4"/>
    <w:rsid w:val="00344998"/>
    <w:rsid w:val="00344D16"/>
    <w:rsid w:val="003450E6"/>
    <w:rsid w:val="003459F9"/>
    <w:rsid w:val="003462EF"/>
    <w:rsid w:val="00346579"/>
    <w:rsid w:val="0034694D"/>
    <w:rsid w:val="00346E0F"/>
    <w:rsid w:val="00350475"/>
    <w:rsid w:val="0035153C"/>
    <w:rsid w:val="003518CA"/>
    <w:rsid w:val="00352DDC"/>
    <w:rsid w:val="00355D52"/>
    <w:rsid w:val="00356264"/>
    <w:rsid w:val="00363E5F"/>
    <w:rsid w:val="003641F6"/>
    <w:rsid w:val="00364DD7"/>
    <w:rsid w:val="00365047"/>
    <w:rsid w:val="00365056"/>
    <w:rsid w:val="00370D11"/>
    <w:rsid w:val="003759E6"/>
    <w:rsid w:val="00375F74"/>
    <w:rsid w:val="003767E1"/>
    <w:rsid w:val="00377B8B"/>
    <w:rsid w:val="00382192"/>
    <w:rsid w:val="003832D3"/>
    <w:rsid w:val="00384F32"/>
    <w:rsid w:val="00385C39"/>
    <w:rsid w:val="003873F5"/>
    <w:rsid w:val="00391CDC"/>
    <w:rsid w:val="003929A9"/>
    <w:rsid w:val="0039340B"/>
    <w:rsid w:val="003938AF"/>
    <w:rsid w:val="00393DE1"/>
    <w:rsid w:val="00395B36"/>
    <w:rsid w:val="00396A57"/>
    <w:rsid w:val="003A023D"/>
    <w:rsid w:val="003A0FFD"/>
    <w:rsid w:val="003A2301"/>
    <w:rsid w:val="003A3DBF"/>
    <w:rsid w:val="003A3DC7"/>
    <w:rsid w:val="003A3DD7"/>
    <w:rsid w:val="003A416F"/>
    <w:rsid w:val="003A48B3"/>
    <w:rsid w:val="003A4F12"/>
    <w:rsid w:val="003A51B3"/>
    <w:rsid w:val="003A7AB3"/>
    <w:rsid w:val="003A7B33"/>
    <w:rsid w:val="003A7C63"/>
    <w:rsid w:val="003B152B"/>
    <w:rsid w:val="003B4041"/>
    <w:rsid w:val="003B64C5"/>
    <w:rsid w:val="003B70C0"/>
    <w:rsid w:val="003B740C"/>
    <w:rsid w:val="003C19A4"/>
    <w:rsid w:val="003C20D9"/>
    <w:rsid w:val="003C3988"/>
    <w:rsid w:val="003C3C01"/>
    <w:rsid w:val="003C4687"/>
    <w:rsid w:val="003C5318"/>
    <w:rsid w:val="003C5B5E"/>
    <w:rsid w:val="003C62AE"/>
    <w:rsid w:val="003C63DE"/>
    <w:rsid w:val="003C7F95"/>
    <w:rsid w:val="003D0DEE"/>
    <w:rsid w:val="003D1D46"/>
    <w:rsid w:val="003D425E"/>
    <w:rsid w:val="003D43ED"/>
    <w:rsid w:val="003D50AA"/>
    <w:rsid w:val="003D6C12"/>
    <w:rsid w:val="003D7144"/>
    <w:rsid w:val="003E02F4"/>
    <w:rsid w:val="003E0E0F"/>
    <w:rsid w:val="003E3640"/>
    <w:rsid w:val="003E41F5"/>
    <w:rsid w:val="003E4663"/>
    <w:rsid w:val="003E47A4"/>
    <w:rsid w:val="003E4E36"/>
    <w:rsid w:val="003E67E9"/>
    <w:rsid w:val="003E6F65"/>
    <w:rsid w:val="003E78FF"/>
    <w:rsid w:val="003F10D1"/>
    <w:rsid w:val="003F119E"/>
    <w:rsid w:val="003F125D"/>
    <w:rsid w:val="003F16D1"/>
    <w:rsid w:val="003F3109"/>
    <w:rsid w:val="003F3648"/>
    <w:rsid w:val="003F3AD6"/>
    <w:rsid w:val="003F3C9B"/>
    <w:rsid w:val="003F3DC6"/>
    <w:rsid w:val="003F48C6"/>
    <w:rsid w:val="003F668D"/>
    <w:rsid w:val="003F6A46"/>
    <w:rsid w:val="00401832"/>
    <w:rsid w:val="00401D80"/>
    <w:rsid w:val="00401DED"/>
    <w:rsid w:val="004028C3"/>
    <w:rsid w:val="00402ABD"/>
    <w:rsid w:val="00403B50"/>
    <w:rsid w:val="004042FC"/>
    <w:rsid w:val="004049C2"/>
    <w:rsid w:val="00405A31"/>
    <w:rsid w:val="004068B4"/>
    <w:rsid w:val="00406B75"/>
    <w:rsid w:val="00407EF5"/>
    <w:rsid w:val="00410C2A"/>
    <w:rsid w:val="00410F6B"/>
    <w:rsid w:val="0041429E"/>
    <w:rsid w:val="00414D19"/>
    <w:rsid w:val="00415444"/>
    <w:rsid w:val="00417D6C"/>
    <w:rsid w:val="00420AE1"/>
    <w:rsid w:val="004222AC"/>
    <w:rsid w:val="004226A1"/>
    <w:rsid w:val="0042273C"/>
    <w:rsid w:val="00422A85"/>
    <w:rsid w:val="00423030"/>
    <w:rsid w:val="004241E6"/>
    <w:rsid w:val="00424490"/>
    <w:rsid w:val="004252F0"/>
    <w:rsid w:val="00425662"/>
    <w:rsid w:val="00425766"/>
    <w:rsid w:val="0042730C"/>
    <w:rsid w:val="00427DE5"/>
    <w:rsid w:val="0043084B"/>
    <w:rsid w:val="00432FFB"/>
    <w:rsid w:val="00435209"/>
    <w:rsid w:val="0043615D"/>
    <w:rsid w:val="00437ED2"/>
    <w:rsid w:val="00442EDB"/>
    <w:rsid w:val="004431DB"/>
    <w:rsid w:val="00443357"/>
    <w:rsid w:val="00443E33"/>
    <w:rsid w:val="00444208"/>
    <w:rsid w:val="00445925"/>
    <w:rsid w:val="00446D1E"/>
    <w:rsid w:val="0044729E"/>
    <w:rsid w:val="004479EB"/>
    <w:rsid w:val="00450DE8"/>
    <w:rsid w:val="004529D6"/>
    <w:rsid w:val="00452C1E"/>
    <w:rsid w:val="00454061"/>
    <w:rsid w:val="00454087"/>
    <w:rsid w:val="00455839"/>
    <w:rsid w:val="00456A44"/>
    <w:rsid w:val="0046125F"/>
    <w:rsid w:val="00461E0A"/>
    <w:rsid w:val="00462BAB"/>
    <w:rsid w:val="00464524"/>
    <w:rsid w:val="00465D2E"/>
    <w:rsid w:val="004708E2"/>
    <w:rsid w:val="00472655"/>
    <w:rsid w:val="004726A1"/>
    <w:rsid w:val="004730F7"/>
    <w:rsid w:val="00474905"/>
    <w:rsid w:val="00474B99"/>
    <w:rsid w:val="00474FF2"/>
    <w:rsid w:val="00480DC1"/>
    <w:rsid w:val="004841F4"/>
    <w:rsid w:val="0048434C"/>
    <w:rsid w:val="00484CBB"/>
    <w:rsid w:val="00485B36"/>
    <w:rsid w:val="00486D14"/>
    <w:rsid w:val="004870AD"/>
    <w:rsid w:val="00487BF1"/>
    <w:rsid w:val="004910B1"/>
    <w:rsid w:val="00492D30"/>
    <w:rsid w:val="004933FB"/>
    <w:rsid w:val="00494A6D"/>
    <w:rsid w:val="004960A2"/>
    <w:rsid w:val="004A17E9"/>
    <w:rsid w:val="004A1D95"/>
    <w:rsid w:val="004A4216"/>
    <w:rsid w:val="004A4C1E"/>
    <w:rsid w:val="004A5397"/>
    <w:rsid w:val="004A6D85"/>
    <w:rsid w:val="004B09C4"/>
    <w:rsid w:val="004B37CE"/>
    <w:rsid w:val="004B3CE0"/>
    <w:rsid w:val="004B53DD"/>
    <w:rsid w:val="004B5538"/>
    <w:rsid w:val="004B5C6D"/>
    <w:rsid w:val="004B6159"/>
    <w:rsid w:val="004B62F4"/>
    <w:rsid w:val="004B691E"/>
    <w:rsid w:val="004B79C2"/>
    <w:rsid w:val="004C091B"/>
    <w:rsid w:val="004C15C1"/>
    <w:rsid w:val="004C1815"/>
    <w:rsid w:val="004C1911"/>
    <w:rsid w:val="004C1F90"/>
    <w:rsid w:val="004C21FB"/>
    <w:rsid w:val="004C2CDD"/>
    <w:rsid w:val="004C321C"/>
    <w:rsid w:val="004C61F9"/>
    <w:rsid w:val="004D1A6D"/>
    <w:rsid w:val="004D2D2A"/>
    <w:rsid w:val="004D40F5"/>
    <w:rsid w:val="004D4DA7"/>
    <w:rsid w:val="004D4E05"/>
    <w:rsid w:val="004D59A1"/>
    <w:rsid w:val="004D64A1"/>
    <w:rsid w:val="004D7391"/>
    <w:rsid w:val="004E167F"/>
    <w:rsid w:val="004E2AD4"/>
    <w:rsid w:val="004E4292"/>
    <w:rsid w:val="004E47AF"/>
    <w:rsid w:val="004E4DE3"/>
    <w:rsid w:val="004E55B3"/>
    <w:rsid w:val="004F1993"/>
    <w:rsid w:val="004F1D79"/>
    <w:rsid w:val="004F2D59"/>
    <w:rsid w:val="004F2E70"/>
    <w:rsid w:val="004F3C25"/>
    <w:rsid w:val="004F47FA"/>
    <w:rsid w:val="004F4866"/>
    <w:rsid w:val="004F50AC"/>
    <w:rsid w:val="004F694C"/>
    <w:rsid w:val="004F6C1E"/>
    <w:rsid w:val="00501E8B"/>
    <w:rsid w:val="005021AD"/>
    <w:rsid w:val="00503A4D"/>
    <w:rsid w:val="005040A7"/>
    <w:rsid w:val="00504574"/>
    <w:rsid w:val="00507BE7"/>
    <w:rsid w:val="00507D8A"/>
    <w:rsid w:val="00510880"/>
    <w:rsid w:val="00511DFC"/>
    <w:rsid w:val="0051217E"/>
    <w:rsid w:val="00512257"/>
    <w:rsid w:val="00512DCD"/>
    <w:rsid w:val="00512F53"/>
    <w:rsid w:val="005139A8"/>
    <w:rsid w:val="00514C8A"/>
    <w:rsid w:val="005152AA"/>
    <w:rsid w:val="00515540"/>
    <w:rsid w:val="00517DDF"/>
    <w:rsid w:val="00520E26"/>
    <w:rsid w:val="00520FEF"/>
    <w:rsid w:val="00521EC7"/>
    <w:rsid w:val="005227D3"/>
    <w:rsid w:val="005235D5"/>
    <w:rsid w:val="0052367E"/>
    <w:rsid w:val="00523D73"/>
    <w:rsid w:val="00524801"/>
    <w:rsid w:val="00524955"/>
    <w:rsid w:val="00525905"/>
    <w:rsid w:val="00527582"/>
    <w:rsid w:val="00531CAC"/>
    <w:rsid w:val="00533AA9"/>
    <w:rsid w:val="00534A53"/>
    <w:rsid w:val="005359B0"/>
    <w:rsid w:val="00536561"/>
    <w:rsid w:val="005404A3"/>
    <w:rsid w:val="0054237A"/>
    <w:rsid w:val="005427BA"/>
    <w:rsid w:val="00542C03"/>
    <w:rsid w:val="005446DD"/>
    <w:rsid w:val="00544E0C"/>
    <w:rsid w:val="00545232"/>
    <w:rsid w:val="00545565"/>
    <w:rsid w:val="005463CA"/>
    <w:rsid w:val="00546E7A"/>
    <w:rsid w:val="005527CD"/>
    <w:rsid w:val="005539F3"/>
    <w:rsid w:val="00554579"/>
    <w:rsid w:val="0055474A"/>
    <w:rsid w:val="00554F79"/>
    <w:rsid w:val="005551C6"/>
    <w:rsid w:val="00555885"/>
    <w:rsid w:val="00555C7F"/>
    <w:rsid w:val="00555F99"/>
    <w:rsid w:val="005564E9"/>
    <w:rsid w:val="00556D3C"/>
    <w:rsid w:val="00557B9B"/>
    <w:rsid w:val="005610F9"/>
    <w:rsid w:val="005628BD"/>
    <w:rsid w:val="0056355B"/>
    <w:rsid w:val="00566CFF"/>
    <w:rsid w:val="00570886"/>
    <w:rsid w:val="00570985"/>
    <w:rsid w:val="00572027"/>
    <w:rsid w:val="005728A7"/>
    <w:rsid w:val="00574454"/>
    <w:rsid w:val="00574583"/>
    <w:rsid w:val="005745A4"/>
    <w:rsid w:val="005757DE"/>
    <w:rsid w:val="005771FE"/>
    <w:rsid w:val="00581607"/>
    <w:rsid w:val="005828F9"/>
    <w:rsid w:val="00582FF5"/>
    <w:rsid w:val="005832CF"/>
    <w:rsid w:val="0058343C"/>
    <w:rsid w:val="0058396E"/>
    <w:rsid w:val="00583E42"/>
    <w:rsid w:val="00585CFC"/>
    <w:rsid w:val="00591AB4"/>
    <w:rsid w:val="0059265F"/>
    <w:rsid w:val="00592B76"/>
    <w:rsid w:val="00593493"/>
    <w:rsid w:val="00595891"/>
    <w:rsid w:val="00596E48"/>
    <w:rsid w:val="00597417"/>
    <w:rsid w:val="005A1521"/>
    <w:rsid w:val="005A24BC"/>
    <w:rsid w:val="005A30CF"/>
    <w:rsid w:val="005A4108"/>
    <w:rsid w:val="005A4157"/>
    <w:rsid w:val="005A44A0"/>
    <w:rsid w:val="005A49BC"/>
    <w:rsid w:val="005A4B67"/>
    <w:rsid w:val="005A5509"/>
    <w:rsid w:val="005A555D"/>
    <w:rsid w:val="005A560F"/>
    <w:rsid w:val="005A6439"/>
    <w:rsid w:val="005A6671"/>
    <w:rsid w:val="005A7A70"/>
    <w:rsid w:val="005A7A74"/>
    <w:rsid w:val="005B0266"/>
    <w:rsid w:val="005B0962"/>
    <w:rsid w:val="005B1CDD"/>
    <w:rsid w:val="005B3759"/>
    <w:rsid w:val="005B3BAF"/>
    <w:rsid w:val="005B50FE"/>
    <w:rsid w:val="005B6218"/>
    <w:rsid w:val="005B6C33"/>
    <w:rsid w:val="005B7D25"/>
    <w:rsid w:val="005C25CD"/>
    <w:rsid w:val="005C5E99"/>
    <w:rsid w:val="005C7EE9"/>
    <w:rsid w:val="005D4212"/>
    <w:rsid w:val="005D6B3F"/>
    <w:rsid w:val="005D7BB7"/>
    <w:rsid w:val="005E062A"/>
    <w:rsid w:val="005E08DD"/>
    <w:rsid w:val="005E09CB"/>
    <w:rsid w:val="005E11A6"/>
    <w:rsid w:val="005E1CDB"/>
    <w:rsid w:val="005E44D0"/>
    <w:rsid w:val="005E4DDB"/>
    <w:rsid w:val="005E539F"/>
    <w:rsid w:val="005E5881"/>
    <w:rsid w:val="005E5932"/>
    <w:rsid w:val="005E601E"/>
    <w:rsid w:val="005E6A03"/>
    <w:rsid w:val="005E6B9D"/>
    <w:rsid w:val="005E7D30"/>
    <w:rsid w:val="005E7D9C"/>
    <w:rsid w:val="005F1D92"/>
    <w:rsid w:val="005F2D7C"/>
    <w:rsid w:val="005F368E"/>
    <w:rsid w:val="005F48DA"/>
    <w:rsid w:val="005F4B4D"/>
    <w:rsid w:val="005F56BA"/>
    <w:rsid w:val="005F5951"/>
    <w:rsid w:val="005F67FE"/>
    <w:rsid w:val="005F724D"/>
    <w:rsid w:val="005F7A92"/>
    <w:rsid w:val="005F7BAC"/>
    <w:rsid w:val="00601E5F"/>
    <w:rsid w:val="00604155"/>
    <w:rsid w:val="00605377"/>
    <w:rsid w:val="00605593"/>
    <w:rsid w:val="00606749"/>
    <w:rsid w:val="00606843"/>
    <w:rsid w:val="00606FAA"/>
    <w:rsid w:val="006070D8"/>
    <w:rsid w:val="006075D8"/>
    <w:rsid w:val="0061024F"/>
    <w:rsid w:val="00611659"/>
    <w:rsid w:val="00611959"/>
    <w:rsid w:val="0061292B"/>
    <w:rsid w:val="006147BB"/>
    <w:rsid w:val="006161CE"/>
    <w:rsid w:val="006169D9"/>
    <w:rsid w:val="00617E28"/>
    <w:rsid w:val="006217D7"/>
    <w:rsid w:val="006225A0"/>
    <w:rsid w:val="00622F69"/>
    <w:rsid w:val="00624B7A"/>
    <w:rsid w:val="00624C77"/>
    <w:rsid w:val="0062541F"/>
    <w:rsid w:val="00625840"/>
    <w:rsid w:val="00627689"/>
    <w:rsid w:val="006310A7"/>
    <w:rsid w:val="006311C2"/>
    <w:rsid w:val="006312E1"/>
    <w:rsid w:val="006314F8"/>
    <w:rsid w:val="00632218"/>
    <w:rsid w:val="00633504"/>
    <w:rsid w:val="00634393"/>
    <w:rsid w:val="00635396"/>
    <w:rsid w:val="00641FC5"/>
    <w:rsid w:val="006425CD"/>
    <w:rsid w:val="00642772"/>
    <w:rsid w:val="00642F2C"/>
    <w:rsid w:val="00644C5C"/>
    <w:rsid w:val="00651007"/>
    <w:rsid w:val="00653654"/>
    <w:rsid w:val="00653CDD"/>
    <w:rsid w:val="00654C1B"/>
    <w:rsid w:val="00656E39"/>
    <w:rsid w:val="0066076C"/>
    <w:rsid w:val="0066101D"/>
    <w:rsid w:val="00662C66"/>
    <w:rsid w:val="00662CB6"/>
    <w:rsid w:val="006641F2"/>
    <w:rsid w:val="00664912"/>
    <w:rsid w:val="006656F8"/>
    <w:rsid w:val="006670A0"/>
    <w:rsid w:val="00667975"/>
    <w:rsid w:val="00671237"/>
    <w:rsid w:val="00671466"/>
    <w:rsid w:val="00673253"/>
    <w:rsid w:val="0067449A"/>
    <w:rsid w:val="0067582C"/>
    <w:rsid w:val="00676FA7"/>
    <w:rsid w:val="006775BF"/>
    <w:rsid w:val="00677C5F"/>
    <w:rsid w:val="006821DC"/>
    <w:rsid w:val="00682FE2"/>
    <w:rsid w:val="006848FF"/>
    <w:rsid w:val="006850DD"/>
    <w:rsid w:val="006861BD"/>
    <w:rsid w:val="00686525"/>
    <w:rsid w:val="00686E76"/>
    <w:rsid w:val="00690FDA"/>
    <w:rsid w:val="00691A67"/>
    <w:rsid w:val="0069273E"/>
    <w:rsid w:val="00692C4F"/>
    <w:rsid w:val="00692CC8"/>
    <w:rsid w:val="00692E15"/>
    <w:rsid w:val="006939DA"/>
    <w:rsid w:val="00695FAA"/>
    <w:rsid w:val="0069671F"/>
    <w:rsid w:val="00696EED"/>
    <w:rsid w:val="006A26B2"/>
    <w:rsid w:val="006A27A5"/>
    <w:rsid w:val="006A3AB1"/>
    <w:rsid w:val="006A3D28"/>
    <w:rsid w:val="006A5256"/>
    <w:rsid w:val="006A6FD4"/>
    <w:rsid w:val="006A7157"/>
    <w:rsid w:val="006B0E82"/>
    <w:rsid w:val="006B178D"/>
    <w:rsid w:val="006B252C"/>
    <w:rsid w:val="006B578F"/>
    <w:rsid w:val="006B6D34"/>
    <w:rsid w:val="006C02A5"/>
    <w:rsid w:val="006C16C6"/>
    <w:rsid w:val="006C2E52"/>
    <w:rsid w:val="006C301B"/>
    <w:rsid w:val="006C4927"/>
    <w:rsid w:val="006C512E"/>
    <w:rsid w:val="006C53C2"/>
    <w:rsid w:val="006C544E"/>
    <w:rsid w:val="006C572A"/>
    <w:rsid w:val="006C60E9"/>
    <w:rsid w:val="006C6D8C"/>
    <w:rsid w:val="006D0180"/>
    <w:rsid w:val="006D0944"/>
    <w:rsid w:val="006D0AAF"/>
    <w:rsid w:val="006D3722"/>
    <w:rsid w:val="006D3C88"/>
    <w:rsid w:val="006D4DF3"/>
    <w:rsid w:val="006D577C"/>
    <w:rsid w:val="006D57FF"/>
    <w:rsid w:val="006D722A"/>
    <w:rsid w:val="006D7F7C"/>
    <w:rsid w:val="006E0B4E"/>
    <w:rsid w:val="006E10D0"/>
    <w:rsid w:val="006E3B79"/>
    <w:rsid w:val="006E3C27"/>
    <w:rsid w:val="006E7243"/>
    <w:rsid w:val="006F004D"/>
    <w:rsid w:val="006F0CF5"/>
    <w:rsid w:val="006F25CC"/>
    <w:rsid w:val="006F2793"/>
    <w:rsid w:val="006F28A3"/>
    <w:rsid w:val="006F62E8"/>
    <w:rsid w:val="00700E38"/>
    <w:rsid w:val="007019C5"/>
    <w:rsid w:val="00703461"/>
    <w:rsid w:val="0070401F"/>
    <w:rsid w:val="00704A71"/>
    <w:rsid w:val="00707D1B"/>
    <w:rsid w:val="0071003A"/>
    <w:rsid w:val="00710391"/>
    <w:rsid w:val="00710BD1"/>
    <w:rsid w:val="00710D4B"/>
    <w:rsid w:val="00712987"/>
    <w:rsid w:val="007133B4"/>
    <w:rsid w:val="00713FFE"/>
    <w:rsid w:val="00714025"/>
    <w:rsid w:val="00714875"/>
    <w:rsid w:val="007156B7"/>
    <w:rsid w:val="00715836"/>
    <w:rsid w:val="00715A2C"/>
    <w:rsid w:val="0071600B"/>
    <w:rsid w:val="00717A52"/>
    <w:rsid w:val="007201C3"/>
    <w:rsid w:val="00720320"/>
    <w:rsid w:val="00720E0C"/>
    <w:rsid w:val="00721C6A"/>
    <w:rsid w:val="0072275E"/>
    <w:rsid w:val="00722805"/>
    <w:rsid w:val="007239D7"/>
    <w:rsid w:val="00724231"/>
    <w:rsid w:val="00724693"/>
    <w:rsid w:val="007247BD"/>
    <w:rsid w:val="00725E9A"/>
    <w:rsid w:val="00725FB6"/>
    <w:rsid w:val="0072756F"/>
    <w:rsid w:val="007310FF"/>
    <w:rsid w:val="00733296"/>
    <w:rsid w:val="007335AB"/>
    <w:rsid w:val="00733688"/>
    <w:rsid w:val="00733748"/>
    <w:rsid w:val="007340B1"/>
    <w:rsid w:val="007346F7"/>
    <w:rsid w:val="0073483A"/>
    <w:rsid w:val="00735393"/>
    <w:rsid w:val="00735890"/>
    <w:rsid w:val="00735AC8"/>
    <w:rsid w:val="00735E95"/>
    <w:rsid w:val="00736320"/>
    <w:rsid w:val="00740E84"/>
    <w:rsid w:val="00741512"/>
    <w:rsid w:val="0074182A"/>
    <w:rsid w:val="00741F5D"/>
    <w:rsid w:val="007420F0"/>
    <w:rsid w:val="00742955"/>
    <w:rsid w:val="00744CBF"/>
    <w:rsid w:val="007454CF"/>
    <w:rsid w:val="00746003"/>
    <w:rsid w:val="0074625E"/>
    <w:rsid w:val="007472FC"/>
    <w:rsid w:val="00747DF7"/>
    <w:rsid w:val="007500B7"/>
    <w:rsid w:val="007505EB"/>
    <w:rsid w:val="00750EDC"/>
    <w:rsid w:val="007522C2"/>
    <w:rsid w:val="00752811"/>
    <w:rsid w:val="00752F7A"/>
    <w:rsid w:val="00753682"/>
    <w:rsid w:val="00756755"/>
    <w:rsid w:val="00757074"/>
    <w:rsid w:val="00757BFE"/>
    <w:rsid w:val="007600B0"/>
    <w:rsid w:val="00760266"/>
    <w:rsid w:val="007611EC"/>
    <w:rsid w:val="00761782"/>
    <w:rsid w:val="007624B0"/>
    <w:rsid w:val="00762582"/>
    <w:rsid w:val="00762F7E"/>
    <w:rsid w:val="00764987"/>
    <w:rsid w:val="00767E72"/>
    <w:rsid w:val="00770573"/>
    <w:rsid w:val="00770BCC"/>
    <w:rsid w:val="00770FEB"/>
    <w:rsid w:val="00772C1B"/>
    <w:rsid w:val="00772C90"/>
    <w:rsid w:val="00772E4E"/>
    <w:rsid w:val="00774170"/>
    <w:rsid w:val="007744F5"/>
    <w:rsid w:val="00774C89"/>
    <w:rsid w:val="00775DDF"/>
    <w:rsid w:val="00776530"/>
    <w:rsid w:val="0077720F"/>
    <w:rsid w:val="00777E08"/>
    <w:rsid w:val="0078005A"/>
    <w:rsid w:val="00780D4E"/>
    <w:rsid w:val="00780DC6"/>
    <w:rsid w:val="00782175"/>
    <w:rsid w:val="00783DF9"/>
    <w:rsid w:val="007855A5"/>
    <w:rsid w:val="00785760"/>
    <w:rsid w:val="00786401"/>
    <w:rsid w:val="00787541"/>
    <w:rsid w:val="0079001A"/>
    <w:rsid w:val="00790B5A"/>
    <w:rsid w:val="00790E02"/>
    <w:rsid w:val="007928AF"/>
    <w:rsid w:val="007938BB"/>
    <w:rsid w:val="00793FE8"/>
    <w:rsid w:val="00795CC0"/>
    <w:rsid w:val="00795FE3"/>
    <w:rsid w:val="007961C9"/>
    <w:rsid w:val="00796B47"/>
    <w:rsid w:val="00797A73"/>
    <w:rsid w:val="007A1C48"/>
    <w:rsid w:val="007A2A06"/>
    <w:rsid w:val="007A4AB7"/>
    <w:rsid w:val="007A5529"/>
    <w:rsid w:val="007A72E4"/>
    <w:rsid w:val="007A777B"/>
    <w:rsid w:val="007B055B"/>
    <w:rsid w:val="007B0AB9"/>
    <w:rsid w:val="007B0F30"/>
    <w:rsid w:val="007B1991"/>
    <w:rsid w:val="007B1B1E"/>
    <w:rsid w:val="007B2417"/>
    <w:rsid w:val="007B2974"/>
    <w:rsid w:val="007B38AE"/>
    <w:rsid w:val="007B3A34"/>
    <w:rsid w:val="007B3ABD"/>
    <w:rsid w:val="007B3C9E"/>
    <w:rsid w:val="007B40B8"/>
    <w:rsid w:val="007B45CB"/>
    <w:rsid w:val="007B4A15"/>
    <w:rsid w:val="007B4B48"/>
    <w:rsid w:val="007B4E74"/>
    <w:rsid w:val="007B5440"/>
    <w:rsid w:val="007B54B5"/>
    <w:rsid w:val="007B7760"/>
    <w:rsid w:val="007C0092"/>
    <w:rsid w:val="007C1E16"/>
    <w:rsid w:val="007C20BB"/>
    <w:rsid w:val="007C2459"/>
    <w:rsid w:val="007C4268"/>
    <w:rsid w:val="007C6E4B"/>
    <w:rsid w:val="007D269B"/>
    <w:rsid w:val="007D66AA"/>
    <w:rsid w:val="007D7467"/>
    <w:rsid w:val="007E0015"/>
    <w:rsid w:val="007E0EB9"/>
    <w:rsid w:val="007E16D2"/>
    <w:rsid w:val="007E36AD"/>
    <w:rsid w:val="007E534B"/>
    <w:rsid w:val="007E5DBF"/>
    <w:rsid w:val="007E699F"/>
    <w:rsid w:val="007E6DF9"/>
    <w:rsid w:val="007E754D"/>
    <w:rsid w:val="007F0403"/>
    <w:rsid w:val="007F0D24"/>
    <w:rsid w:val="007F0FAF"/>
    <w:rsid w:val="007F1A04"/>
    <w:rsid w:val="007F276A"/>
    <w:rsid w:val="007F38CF"/>
    <w:rsid w:val="007F5143"/>
    <w:rsid w:val="007F5424"/>
    <w:rsid w:val="007F5BA4"/>
    <w:rsid w:val="007F6034"/>
    <w:rsid w:val="00800CAE"/>
    <w:rsid w:val="008048B8"/>
    <w:rsid w:val="00811662"/>
    <w:rsid w:val="00811CAC"/>
    <w:rsid w:val="0081382E"/>
    <w:rsid w:val="00813C4C"/>
    <w:rsid w:val="0081450E"/>
    <w:rsid w:val="00814836"/>
    <w:rsid w:val="008200EB"/>
    <w:rsid w:val="00820F6E"/>
    <w:rsid w:val="00823421"/>
    <w:rsid w:val="00823F49"/>
    <w:rsid w:val="0082435A"/>
    <w:rsid w:val="00825112"/>
    <w:rsid w:val="00825196"/>
    <w:rsid w:val="008261D9"/>
    <w:rsid w:val="00826D80"/>
    <w:rsid w:val="008279CF"/>
    <w:rsid w:val="00830381"/>
    <w:rsid w:val="00830491"/>
    <w:rsid w:val="0083148E"/>
    <w:rsid w:val="008319A5"/>
    <w:rsid w:val="00831AA9"/>
    <w:rsid w:val="00832B90"/>
    <w:rsid w:val="0083378F"/>
    <w:rsid w:val="00833A05"/>
    <w:rsid w:val="008351B1"/>
    <w:rsid w:val="0083520C"/>
    <w:rsid w:val="0083691B"/>
    <w:rsid w:val="00836BDC"/>
    <w:rsid w:val="00837474"/>
    <w:rsid w:val="00837F0D"/>
    <w:rsid w:val="0084236C"/>
    <w:rsid w:val="00845DFE"/>
    <w:rsid w:val="0084706A"/>
    <w:rsid w:val="00847DC9"/>
    <w:rsid w:val="008516AE"/>
    <w:rsid w:val="0085447A"/>
    <w:rsid w:val="00860442"/>
    <w:rsid w:val="00860BE1"/>
    <w:rsid w:val="008650B2"/>
    <w:rsid w:val="00867E07"/>
    <w:rsid w:val="00870115"/>
    <w:rsid w:val="008703A9"/>
    <w:rsid w:val="0087088E"/>
    <w:rsid w:val="0087138F"/>
    <w:rsid w:val="00871636"/>
    <w:rsid w:val="0087174F"/>
    <w:rsid w:val="00872166"/>
    <w:rsid w:val="0087364F"/>
    <w:rsid w:val="00873AFA"/>
    <w:rsid w:val="00874326"/>
    <w:rsid w:val="00874C9B"/>
    <w:rsid w:val="00875E5B"/>
    <w:rsid w:val="00876840"/>
    <w:rsid w:val="00877365"/>
    <w:rsid w:val="0087799D"/>
    <w:rsid w:val="008807BC"/>
    <w:rsid w:val="0088178C"/>
    <w:rsid w:val="00882381"/>
    <w:rsid w:val="008823A1"/>
    <w:rsid w:val="008837A9"/>
    <w:rsid w:val="008840AE"/>
    <w:rsid w:val="0088491F"/>
    <w:rsid w:val="00884AA9"/>
    <w:rsid w:val="00885FDE"/>
    <w:rsid w:val="0088765D"/>
    <w:rsid w:val="00887E5A"/>
    <w:rsid w:val="00890A69"/>
    <w:rsid w:val="00891A5C"/>
    <w:rsid w:val="008921AD"/>
    <w:rsid w:val="008924F1"/>
    <w:rsid w:val="00892D34"/>
    <w:rsid w:val="008932B3"/>
    <w:rsid w:val="008944B5"/>
    <w:rsid w:val="00894569"/>
    <w:rsid w:val="00894D21"/>
    <w:rsid w:val="008954F0"/>
    <w:rsid w:val="00895839"/>
    <w:rsid w:val="00897400"/>
    <w:rsid w:val="008979FB"/>
    <w:rsid w:val="008A0BA3"/>
    <w:rsid w:val="008A1E3F"/>
    <w:rsid w:val="008A2563"/>
    <w:rsid w:val="008A26B1"/>
    <w:rsid w:val="008A4238"/>
    <w:rsid w:val="008A47C5"/>
    <w:rsid w:val="008A4847"/>
    <w:rsid w:val="008A4DCC"/>
    <w:rsid w:val="008A5914"/>
    <w:rsid w:val="008A5A94"/>
    <w:rsid w:val="008A5AD1"/>
    <w:rsid w:val="008A5F52"/>
    <w:rsid w:val="008A6348"/>
    <w:rsid w:val="008A787C"/>
    <w:rsid w:val="008B0CD4"/>
    <w:rsid w:val="008B105A"/>
    <w:rsid w:val="008B26EB"/>
    <w:rsid w:val="008B35A3"/>
    <w:rsid w:val="008B3DF1"/>
    <w:rsid w:val="008B523D"/>
    <w:rsid w:val="008B56A6"/>
    <w:rsid w:val="008B6457"/>
    <w:rsid w:val="008B7CB7"/>
    <w:rsid w:val="008C1DEE"/>
    <w:rsid w:val="008C204D"/>
    <w:rsid w:val="008C20EC"/>
    <w:rsid w:val="008C37C5"/>
    <w:rsid w:val="008C4595"/>
    <w:rsid w:val="008C5716"/>
    <w:rsid w:val="008C6A67"/>
    <w:rsid w:val="008D0AE0"/>
    <w:rsid w:val="008D12A0"/>
    <w:rsid w:val="008D1F0C"/>
    <w:rsid w:val="008D21D8"/>
    <w:rsid w:val="008D222F"/>
    <w:rsid w:val="008D354D"/>
    <w:rsid w:val="008D3AD7"/>
    <w:rsid w:val="008D406F"/>
    <w:rsid w:val="008D4A20"/>
    <w:rsid w:val="008D5A6C"/>
    <w:rsid w:val="008D69D3"/>
    <w:rsid w:val="008D6BCC"/>
    <w:rsid w:val="008D7C06"/>
    <w:rsid w:val="008E0C85"/>
    <w:rsid w:val="008E17DB"/>
    <w:rsid w:val="008E244B"/>
    <w:rsid w:val="008E328E"/>
    <w:rsid w:val="008E341B"/>
    <w:rsid w:val="008E5075"/>
    <w:rsid w:val="008E60D3"/>
    <w:rsid w:val="008E62C4"/>
    <w:rsid w:val="008E6DC4"/>
    <w:rsid w:val="008F3F2F"/>
    <w:rsid w:val="008F6225"/>
    <w:rsid w:val="008F7086"/>
    <w:rsid w:val="009003E1"/>
    <w:rsid w:val="00901C43"/>
    <w:rsid w:val="009020E1"/>
    <w:rsid w:val="00902ACA"/>
    <w:rsid w:val="00903CDC"/>
    <w:rsid w:val="00904590"/>
    <w:rsid w:val="009100E6"/>
    <w:rsid w:val="0091131F"/>
    <w:rsid w:val="0091265A"/>
    <w:rsid w:val="00913094"/>
    <w:rsid w:val="00915AF4"/>
    <w:rsid w:val="00916530"/>
    <w:rsid w:val="0091767E"/>
    <w:rsid w:val="009179BF"/>
    <w:rsid w:val="00920E39"/>
    <w:rsid w:val="00922ADC"/>
    <w:rsid w:val="009261F9"/>
    <w:rsid w:val="0092710E"/>
    <w:rsid w:val="00931411"/>
    <w:rsid w:val="00932F48"/>
    <w:rsid w:val="0093559B"/>
    <w:rsid w:val="00935F97"/>
    <w:rsid w:val="00936154"/>
    <w:rsid w:val="00936706"/>
    <w:rsid w:val="00940123"/>
    <w:rsid w:val="00941760"/>
    <w:rsid w:val="00942A04"/>
    <w:rsid w:val="00943302"/>
    <w:rsid w:val="00943FC1"/>
    <w:rsid w:val="009449FD"/>
    <w:rsid w:val="00945CBF"/>
    <w:rsid w:val="00946BCE"/>
    <w:rsid w:val="00947153"/>
    <w:rsid w:val="0095092F"/>
    <w:rsid w:val="00950C4D"/>
    <w:rsid w:val="00953F5E"/>
    <w:rsid w:val="0095596A"/>
    <w:rsid w:val="0095606C"/>
    <w:rsid w:val="009565F1"/>
    <w:rsid w:val="009568E3"/>
    <w:rsid w:val="00956F99"/>
    <w:rsid w:val="00960087"/>
    <w:rsid w:val="00960826"/>
    <w:rsid w:val="00962930"/>
    <w:rsid w:val="00962FB8"/>
    <w:rsid w:val="0096341F"/>
    <w:rsid w:val="009636E7"/>
    <w:rsid w:val="00964682"/>
    <w:rsid w:val="00964925"/>
    <w:rsid w:val="00964CB2"/>
    <w:rsid w:val="00964D54"/>
    <w:rsid w:val="00964DBF"/>
    <w:rsid w:val="00965FDC"/>
    <w:rsid w:val="0096714B"/>
    <w:rsid w:val="0096741A"/>
    <w:rsid w:val="00967958"/>
    <w:rsid w:val="00967A1D"/>
    <w:rsid w:val="009707F0"/>
    <w:rsid w:val="0097103C"/>
    <w:rsid w:val="00971576"/>
    <w:rsid w:val="00972437"/>
    <w:rsid w:val="009729D7"/>
    <w:rsid w:val="00975131"/>
    <w:rsid w:val="00980A3D"/>
    <w:rsid w:val="009813F9"/>
    <w:rsid w:val="009826A9"/>
    <w:rsid w:val="009833DC"/>
    <w:rsid w:val="009850DD"/>
    <w:rsid w:val="0098593D"/>
    <w:rsid w:val="00985CF2"/>
    <w:rsid w:val="00985EC5"/>
    <w:rsid w:val="009877D1"/>
    <w:rsid w:val="009902EA"/>
    <w:rsid w:val="009917F0"/>
    <w:rsid w:val="00992094"/>
    <w:rsid w:val="009948FD"/>
    <w:rsid w:val="009964ED"/>
    <w:rsid w:val="009965E4"/>
    <w:rsid w:val="00996925"/>
    <w:rsid w:val="00996EC7"/>
    <w:rsid w:val="009A24E7"/>
    <w:rsid w:val="009A2E64"/>
    <w:rsid w:val="009A6A19"/>
    <w:rsid w:val="009A6B59"/>
    <w:rsid w:val="009A726A"/>
    <w:rsid w:val="009A7707"/>
    <w:rsid w:val="009A7C4E"/>
    <w:rsid w:val="009B0B31"/>
    <w:rsid w:val="009B0CB3"/>
    <w:rsid w:val="009B149C"/>
    <w:rsid w:val="009B2B0E"/>
    <w:rsid w:val="009B3ED2"/>
    <w:rsid w:val="009B422E"/>
    <w:rsid w:val="009B4473"/>
    <w:rsid w:val="009B6463"/>
    <w:rsid w:val="009C03AF"/>
    <w:rsid w:val="009C24C0"/>
    <w:rsid w:val="009C2D9D"/>
    <w:rsid w:val="009C5237"/>
    <w:rsid w:val="009C66FE"/>
    <w:rsid w:val="009D1035"/>
    <w:rsid w:val="009D13DD"/>
    <w:rsid w:val="009D357A"/>
    <w:rsid w:val="009D581B"/>
    <w:rsid w:val="009D5A6C"/>
    <w:rsid w:val="009D5CCC"/>
    <w:rsid w:val="009D5DA7"/>
    <w:rsid w:val="009D6781"/>
    <w:rsid w:val="009D6AE6"/>
    <w:rsid w:val="009D6CD8"/>
    <w:rsid w:val="009D6E23"/>
    <w:rsid w:val="009E012F"/>
    <w:rsid w:val="009E1886"/>
    <w:rsid w:val="009E1AD9"/>
    <w:rsid w:val="009E2273"/>
    <w:rsid w:val="009E2715"/>
    <w:rsid w:val="009E37F0"/>
    <w:rsid w:val="009E4846"/>
    <w:rsid w:val="009E5D56"/>
    <w:rsid w:val="009E6D52"/>
    <w:rsid w:val="009E7468"/>
    <w:rsid w:val="009E787F"/>
    <w:rsid w:val="009E7A13"/>
    <w:rsid w:val="009F4093"/>
    <w:rsid w:val="009F46E9"/>
    <w:rsid w:val="009F5D27"/>
    <w:rsid w:val="009F64CE"/>
    <w:rsid w:val="009F671B"/>
    <w:rsid w:val="009F6B10"/>
    <w:rsid w:val="009F6D8E"/>
    <w:rsid w:val="00A00410"/>
    <w:rsid w:val="00A00AD3"/>
    <w:rsid w:val="00A02A1D"/>
    <w:rsid w:val="00A0443A"/>
    <w:rsid w:val="00A05DE2"/>
    <w:rsid w:val="00A07ED4"/>
    <w:rsid w:val="00A106FF"/>
    <w:rsid w:val="00A11D91"/>
    <w:rsid w:val="00A16228"/>
    <w:rsid w:val="00A164F2"/>
    <w:rsid w:val="00A166CD"/>
    <w:rsid w:val="00A177F7"/>
    <w:rsid w:val="00A200E0"/>
    <w:rsid w:val="00A2055F"/>
    <w:rsid w:val="00A2081E"/>
    <w:rsid w:val="00A21595"/>
    <w:rsid w:val="00A21903"/>
    <w:rsid w:val="00A25C5F"/>
    <w:rsid w:val="00A25C8D"/>
    <w:rsid w:val="00A27B8C"/>
    <w:rsid w:val="00A3058D"/>
    <w:rsid w:val="00A32174"/>
    <w:rsid w:val="00A3708F"/>
    <w:rsid w:val="00A372E4"/>
    <w:rsid w:val="00A4045D"/>
    <w:rsid w:val="00A40694"/>
    <w:rsid w:val="00A4439B"/>
    <w:rsid w:val="00A5042C"/>
    <w:rsid w:val="00A512F1"/>
    <w:rsid w:val="00A51BF5"/>
    <w:rsid w:val="00A53071"/>
    <w:rsid w:val="00A53646"/>
    <w:rsid w:val="00A5390B"/>
    <w:rsid w:val="00A543BC"/>
    <w:rsid w:val="00A552CF"/>
    <w:rsid w:val="00A557A6"/>
    <w:rsid w:val="00A55E0E"/>
    <w:rsid w:val="00A57608"/>
    <w:rsid w:val="00A600DB"/>
    <w:rsid w:val="00A60955"/>
    <w:rsid w:val="00A60A2D"/>
    <w:rsid w:val="00A60AB7"/>
    <w:rsid w:val="00A61E17"/>
    <w:rsid w:val="00A62B73"/>
    <w:rsid w:val="00A63025"/>
    <w:rsid w:val="00A63419"/>
    <w:rsid w:val="00A63F00"/>
    <w:rsid w:val="00A64274"/>
    <w:rsid w:val="00A64489"/>
    <w:rsid w:val="00A65BC7"/>
    <w:rsid w:val="00A672C0"/>
    <w:rsid w:val="00A6769B"/>
    <w:rsid w:val="00A70115"/>
    <w:rsid w:val="00A7035C"/>
    <w:rsid w:val="00A70AC4"/>
    <w:rsid w:val="00A70DDD"/>
    <w:rsid w:val="00A712E8"/>
    <w:rsid w:val="00A71FE0"/>
    <w:rsid w:val="00A7367A"/>
    <w:rsid w:val="00A73C61"/>
    <w:rsid w:val="00A74D48"/>
    <w:rsid w:val="00A74FFD"/>
    <w:rsid w:val="00A750CE"/>
    <w:rsid w:val="00A773FD"/>
    <w:rsid w:val="00A80337"/>
    <w:rsid w:val="00A814B7"/>
    <w:rsid w:val="00A81B8E"/>
    <w:rsid w:val="00A82631"/>
    <w:rsid w:val="00A82768"/>
    <w:rsid w:val="00A83DC0"/>
    <w:rsid w:val="00A84DF1"/>
    <w:rsid w:val="00A84F72"/>
    <w:rsid w:val="00A86187"/>
    <w:rsid w:val="00A93C61"/>
    <w:rsid w:val="00A96B1B"/>
    <w:rsid w:val="00A97E37"/>
    <w:rsid w:val="00AA0C11"/>
    <w:rsid w:val="00AA0FC8"/>
    <w:rsid w:val="00AA1EB4"/>
    <w:rsid w:val="00AA3193"/>
    <w:rsid w:val="00AA403B"/>
    <w:rsid w:val="00AA5294"/>
    <w:rsid w:val="00AA5636"/>
    <w:rsid w:val="00AA5D35"/>
    <w:rsid w:val="00AA6434"/>
    <w:rsid w:val="00AA6A76"/>
    <w:rsid w:val="00AB026C"/>
    <w:rsid w:val="00AB1C9E"/>
    <w:rsid w:val="00AB1D66"/>
    <w:rsid w:val="00AB369E"/>
    <w:rsid w:val="00AB3BE3"/>
    <w:rsid w:val="00AB4DB9"/>
    <w:rsid w:val="00AB59B1"/>
    <w:rsid w:val="00AB6281"/>
    <w:rsid w:val="00AB73E4"/>
    <w:rsid w:val="00AB7C36"/>
    <w:rsid w:val="00AB7D87"/>
    <w:rsid w:val="00AC0E5B"/>
    <w:rsid w:val="00AC20AD"/>
    <w:rsid w:val="00AC24A1"/>
    <w:rsid w:val="00AC2871"/>
    <w:rsid w:val="00AC3B50"/>
    <w:rsid w:val="00AC6FE3"/>
    <w:rsid w:val="00AD086D"/>
    <w:rsid w:val="00AD08C0"/>
    <w:rsid w:val="00AD1C84"/>
    <w:rsid w:val="00AD59F6"/>
    <w:rsid w:val="00AD6085"/>
    <w:rsid w:val="00AD62E9"/>
    <w:rsid w:val="00AD66F2"/>
    <w:rsid w:val="00AD7C97"/>
    <w:rsid w:val="00AE12FB"/>
    <w:rsid w:val="00AE169E"/>
    <w:rsid w:val="00AE19F3"/>
    <w:rsid w:val="00AE3718"/>
    <w:rsid w:val="00AE5F5C"/>
    <w:rsid w:val="00AE6188"/>
    <w:rsid w:val="00AE7B60"/>
    <w:rsid w:val="00AF1B96"/>
    <w:rsid w:val="00AF1E1D"/>
    <w:rsid w:val="00AF2AF3"/>
    <w:rsid w:val="00AF2E77"/>
    <w:rsid w:val="00AF35E9"/>
    <w:rsid w:val="00AF5134"/>
    <w:rsid w:val="00AF5EE0"/>
    <w:rsid w:val="00AF64B7"/>
    <w:rsid w:val="00AF66FA"/>
    <w:rsid w:val="00AF72B6"/>
    <w:rsid w:val="00AF74D9"/>
    <w:rsid w:val="00B00662"/>
    <w:rsid w:val="00B00D6B"/>
    <w:rsid w:val="00B01182"/>
    <w:rsid w:val="00B01DCB"/>
    <w:rsid w:val="00B027DF"/>
    <w:rsid w:val="00B02B30"/>
    <w:rsid w:val="00B03506"/>
    <w:rsid w:val="00B0371E"/>
    <w:rsid w:val="00B03EBB"/>
    <w:rsid w:val="00B04166"/>
    <w:rsid w:val="00B045D1"/>
    <w:rsid w:val="00B04942"/>
    <w:rsid w:val="00B04D96"/>
    <w:rsid w:val="00B050EC"/>
    <w:rsid w:val="00B05BC7"/>
    <w:rsid w:val="00B063D1"/>
    <w:rsid w:val="00B06A7D"/>
    <w:rsid w:val="00B06DAF"/>
    <w:rsid w:val="00B07001"/>
    <w:rsid w:val="00B07313"/>
    <w:rsid w:val="00B10B8C"/>
    <w:rsid w:val="00B1257A"/>
    <w:rsid w:val="00B135AC"/>
    <w:rsid w:val="00B16AFD"/>
    <w:rsid w:val="00B17A43"/>
    <w:rsid w:val="00B17F84"/>
    <w:rsid w:val="00B20E93"/>
    <w:rsid w:val="00B2135E"/>
    <w:rsid w:val="00B215E5"/>
    <w:rsid w:val="00B21864"/>
    <w:rsid w:val="00B223B2"/>
    <w:rsid w:val="00B242C8"/>
    <w:rsid w:val="00B25D0D"/>
    <w:rsid w:val="00B27512"/>
    <w:rsid w:val="00B27D6E"/>
    <w:rsid w:val="00B318F5"/>
    <w:rsid w:val="00B32F66"/>
    <w:rsid w:val="00B3344C"/>
    <w:rsid w:val="00B34379"/>
    <w:rsid w:val="00B347CF"/>
    <w:rsid w:val="00B35C1B"/>
    <w:rsid w:val="00B35C93"/>
    <w:rsid w:val="00B35E43"/>
    <w:rsid w:val="00B3663E"/>
    <w:rsid w:val="00B36C8D"/>
    <w:rsid w:val="00B37870"/>
    <w:rsid w:val="00B37BB7"/>
    <w:rsid w:val="00B404F7"/>
    <w:rsid w:val="00B40BA8"/>
    <w:rsid w:val="00B41268"/>
    <w:rsid w:val="00B42B2A"/>
    <w:rsid w:val="00B4326D"/>
    <w:rsid w:val="00B45227"/>
    <w:rsid w:val="00B45867"/>
    <w:rsid w:val="00B47793"/>
    <w:rsid w:val="00B47BB1"/>
    <w:rsid w:val="00B47E27"/>
    <w:rsid w:val="00B50126"/>
    <w:rsid w:val="00B504B1"/>
    <w:rsid w:val="00B50F48"/>
    <w:rsid w:val="00B51105"/>
    <w:rsid w:val="00B52C79"/>
    <w:rsid w:val="00B53DD7"/>
    <w:rsid w:val="00B541FD"/>
    <w:rsid w:val="00B54ED2"/>
    <w:rsid w:val="00B56A2E"/>
    <w:rsid w:val="00B574CA"/>
    <w:rsid w:val="00B5768D"/>
    <w:rsid w:val="00B57D52"/>
    <w:rsid w:val="00B61C35"/>
    <w:rsid w:val="00B62D87"/>
    <w:rsid w:val="00B62D88"/>
    <w:rsid w:val="00B639E6"/>
    <w:rsid w:val="00B641E6"/>
    <w:rsid w:val="00B642F5"/>
    <w:rsid w:val="00B66288"/>
    <w:rsid w:val="00B66CDF"/>
    <w:rsid w:val="00B67033"/>
    <w:rsid w:val="00B701C4"/>
    <w:rsid w:val="00B726AE"/>
    <w:rsid w:val="00B73A81"/>
    <w:rsid w:val="00B7487A"/>
    <w:rsid w:val="00B74D49"/>
    <w:rsid w:val="00B76064"/>
    <w:rsid w:val="00B774B7"/>
    <w:rsid w:val="00B777C4"/>
    <w:rsid w:val="00B808A4"/>
    <w:rsid w:val="00B82CAB"/>
    <w:rsid w:val="00B83436"/>
    <w:rsid w:val="00B85DC7"/>
    <w:rsid w:val="00B85F1C"/>
    <w:rsid w:val="00B86932"/>
    <w:rsid w:val="00B90264"/>
    <w:rsid w:val="00B90AC2"/>
    <w:rsid w:val="00B920C2"/>
    <w:rsid w:val="00B933A1"/>
    <w:rsid w:val="00B9531D"/>
    <w:rsid w:val="00B96ACE"/>
    <w:rsid w:val="00B9779F"/>
    <w:rsid w:val="00BA1151"/>
    <w:rsid w:val="00BA2C87"/>
    <w:rsid w:val="00BA387B"/>
    <w:rsid w:val="00BA5C84"/>
    <w:rsid w:val="00BB0307"/>
    <w:rsid w:val="00BB4B1B"/>
    <w:rsid w:val="00BB4C97"/>
    <w:rsid w:val="00BB7600"/>
    <w:rsid w:val="00BC067B"/>
    <w:rsid w:val="00BC2002"/>
    <w:rsid w:val="00BC5478"/>
    <w:rsid w:val="00BC708E"/>
    <w:rsid w:val="00BC71C1"/>
    <w:rsid w:val="00BC71F0"/>
    <w:rsid w:val="00BD00FA"/>
    <w:rsid w:val="00BD0578"/>
    <w:rsid w:val="00BD0828"/>
    <w:rsid w:val="00BD13AA"/>
    <w:rsid w:val="00BD1814"/>
    <w:rsid w:val="00BD35AA"/>
    <w:rsid w:val="00BD4D91"/>
    <w:rsid w:val="00BD67DE"/>
    <w:rsid w:val="00BD72F4"/>
    <w:rsid w:val="00BD7828"/>
    <w:rsid w:val="00BD7C1C"/>
    <w:rsid w:val="00BD7D4F"/>
    <w:rsid w:val="00BD7E57"/>
    <w:rsid w:val="00BD7F2E"/>
    <w:rsid w:val="00BE0349"/>
    <w:rsid w:val="00BE1BA8"/>
    <w:rsid w:val="00BE1E98"/>
    <w:rsid w:val="00BE3809"/>
    <w:rsid w:val="00BE5B2D"/>
    <w:rsid w:val="00BE72D1"/>
    <w:rsid w:val="00BE74B2"/>
    <w:rsid w:val="00BE7C1E"/>
    <w:rsid w:val="00BF00DF"/>
    <w:rsid w:val="00BF14E9"/>
    <w:rsid w:val="00BF19D5"/>
    <w:rsid w:val="00BF3D15"/>
    <w:rsid w:val="00BF435B"/>
    <w:rsid w:val="00BF5AB8"/>
    <w:rsid w:val="00BF7625"/>
    <w:rsid w:val="00C00E17"/>
    <w:rsid w:val="00C012F6"/>
    <w:rsid w:val="00C01BFF"/>
    <w:rsid w:val="00C024A9"/>
    <w:rsid w:val="00C05557"/>
    <w:rsid w:val="00C0635A"/>
    <w:rsid w:val="00C072CF"/>
    <w:rsid w:val="00C07C96"/>
    <w:rsid w:val="00C11E30"/>
    <w:rsid w:val="00C15554"/>
    <w:rsid w:val="00C16AD6"/>
    <w:rsid w:val="00C16D53"/>
    <w:rsid w:val="00C20F50"/>
    <w:rsid w:val="00C219B3"/>
    <w:rsid w:val="00C22E6D"/>
    <w:rsid w:val="00C23487"/>
    <w:rsid w:val="00C25219"/>
    <w:rsid w:val="00C262F7"/>
    <w:rsid w:val="00C3019B"/>
    <w:rsid w:val="00C31B3A"/>
    <w:rsid w:val="00C32E12"/>
    <w:rsid w:val="00C35637"/>
    <w:rsid w:val="00C37719"/>
    <w:rsid w:val="00C41F26"/>
    <w:rsid w:val="00C45E7E"/>
    <w:rsid w:val="00C475DD"/>
    <w:rsid w:val="00C479A6"/>
    <w:rsid w:val="00C529A9"/>
    <w:rsid w:val="00C52D2B"/>
    <w:rsid w:val="00C533AA"/>
    <w:rsid w:val="00C53C2B"/>
    <w:rsid w:val="00C55C9A"/>
    <w:rsid w:val="00C570ED"/>
    <w:rsid w:val="00C60C89"/>
    <w:rsid w:val="00C611B1"/>
    <w:rsid w:val="00C627F3"/>
    <w:rsid w:val="00C62FEA"/>
    <w:rsid w:val="00C65489"/>
    <w:rsid w:val="00C65FEC"/>
    <w:rsid w:val="00C703A7"/>
    <w:rsid w:val="00C70A14"/>
    <w:rsid w:val="00C716E8"/>
    <w:rsid w:val="00C72296"/>
    <w:rsid w:val="00C7384F"/>
    <w:rsid w:val="00C74FA4"/>
    <w:rsid w:val="00C7576C"/>
    <w:rsid w:val="00C76221"/>
    <w:rsid w:val="00C76553"/>
    <w:rsid w:val="00C8006B"/>
    <w:rsid w:val="00C80DA9"/>
    <w:rsid w:val="00C81888"/>
    <w:rsid w:val="00C81FCF"/>
    <w:rsid w:val="00C84183"/>
    <w:rsid w:val="00C8596A"/>
    <w:rsid w:val="00C869EE"/>
    <w:rsid w:val="00C872BC"/>
    <w:rsid w:val="00C8780D"/>
    <w:rsid w:val="00C90F44"/>
    <w:rsid w:val="00C93660"/>
    <w:rsid w:val="00C947E3"/>
    <w:rsid w:val="00C95A18"/>
    <w:rsid w:val="00CA16D5"/>
    <w:rsid w:val="00CA16EA"/>
    <w:rsid w:val="00CA186E"/>
    <w:rsid w:val="00CA2469"/>
    <w:rsid w:val="00CA2E4E"/>
    <w:rsid w:val="00CA34D4"/>
    <w:rsid w:val="00CA429A"/>
    <w:rsid w:val="00CB114E"/>
    <w:rsid w:val="00CB2615"/>
    <w:rsid w:val="00CB27F2"/>
    <w:rsid w:val="00CB296B"/>
    <w:rsid w:val="00CB3819"/>
    <w:rsid w:val="00CB5944"/>
    <w:rsid w:val="00CB64CB"/>
    <w:rsid w:val="00CB666A"/>
    <w:rsid w:val="00CB6771"/>
    <w:rsid w:val="00CC086C"/>
    <w:rsid w:val="00CC1D35"/>
    <w:rsid w:val="00CC222D"/>
    <w:rsid w:val="00CC3002"/>
    <w:rsid w:val="00CC35CE"/>
    <w:rsid w:val="00CC4651"/>
    <w:rsid w:val="00CC534E"/>
    <w:rsid w:val="00CC5990"/>
    <w:rsid w:val="00CC6992"/>
    <w:rsid w:val="00CC6B42"/>
    <w:rsid w:val="00CC76D0"/>
    <w:rsid w:val="00CC781C"/>
    <w:rsid w:val="00CC7FDA"/>
    <w:rsid w:val="00CD0B23"/>
    <w:rsid w:val="00CD1CBA"/>
    <w:rsid w:val="00CD234B"/>
    <w:rsid w:val="00CD2A34"/>
    <w:rsid w:val="00CD3159"/>
    <w:rsid w:val="00CD458C"/>
    <w:rsid w:val="00CD574C"/>
    <w:rsid w:val="00CD6CF3"/>
    <w:rsid w:val="00CD790B"/>
    <w:rsid w:val="00CD7C22"/>
    <w:rsid w:val="00CE0805"/>
    <w:rsid w:val="00CE1B1C"/>
    <w:rsid w:val="00CE1EEA"/>
    <w:rsid w:val="00CE2839"/>
    <w:rsid w:val="00CE3947"/>
    <w:rsid w:val="00CE55F4"/>
    <w:rsid w:val="00CE5D70"/>
    <w:rsid w:val="00CE63A8"/>
    <w:rsid w:val="00CE66E6"/>
    <w:rsid w:val="00CE69E3"/>
    <w:rsid w:val="00CE7C73"/>
    <w:rsid w:val="00CF3965"/>
    <w:rsid w:val="00CF4F2B"/>
    <w:rsid w:val="00CF4F57"/>
    <w:rsid w:val="00CF7250"/>
    <w:rsid w:val="00CF7D27"/>
    <w:rsid w:val="00D02DB2"/>
    <w:rsid w:val="00D038E3"/>
    <w:rsid w:val="00D04947"/>
    <w:rsid w:val="00D054ED"/>
    <w:rsid w:val="00D05F21"/>
    <w:rsid w:val="00D11AE2"/>
    <w:rsid w:val="00D121B5"/>
    <w:rsid w:val="00D12564"/>
    <w:rsid w:val="00D128A5"/>
    <w:rsid w:val="00D12C5D"/>
    <w:rsid w:val="00D14396"/>
    <w:rsid w:val="00D15D59"/>
    <w:rsid w:val="00D163A6"/>
    <w:rsid w:val="00D16E0C"/>
    <w:rsid w:val="00D2063C"/>
    <w:rsid w:val="00D210BD"/>
    <w:rsid w:val="00D21ED5"/>
    <w:rsid w:val="00D2203D"/>
    <w:rsid w:val="00D22243"/>
    <w:rsid w:val="00D22355"/>
    <w:rsid w:val="00D22CF2"/>
    <w:rsid w:val="00D239CD"/>
    <w:rsid w:val="00D24796"/>
    <w:rsid w:val="00D268FD"/>
    <w:rsid w:val="00D27982"/>
    <w:rsid w:val="00D279A1"/>
    <w:rsid w:val="00D27D9A"/>
    <w:rsid w:val="00D319B4"/>
    <w:rsid w:val="00D32432"/>
    <w:rsid w:val="00D33859"/>
    <w:rsid w:val="00D3508A"/>
    <w:rsid w:val="00D374F1"/>
    <w:rsid w:val="00D37F03"/>
    <w:rsid w:val="00D424F1"/>
    <w:rsid w:val="00D43392"/>
    <w:rsid w:val="00D4442C"/>
    <w:rsid w:val="00D44E89"/>
    <w:rsid w:val="00D479AB"/>
    <w:rsid w:val="00D50377"/>
    <w:rsid w:val="00D50450"/>
    <w:rsid w:val="00D508ED"/>
    <w:rsid w:val="00D51786"/>
    <w:rsid w:val="00D51E28"/>
    <w:rsid w:val="00D52578"/>
    <w:rsid w:val="00D530D2"/>
    <w:rsid w:val="00D53EE9"/>
    <w:rsid w:val="00D5408D"/>
    <w:rsid w:val="00D54338"/>
    <w:rsid w:val="00D54FFE"/>
    <w:rsid w:val="00D56310"/>
    <w:rsid w:val="00D56669"/>
    <w:rsid w:val="00D572A8"/>
    <w:rsid w:val="00D61473"/>
    <w:rsid w:val="00D636B8"/>
    <w:rsid w:val="00D67097"/>
    <w:rsid w:val="00D670D8"/>
    <w:rsid w:val="00D67B77"/>
    <w:rsid w:val="00D71280"/>
    <w:rsid w:val="00D72013"/>
    <w:rsid w:val="00D73930"/>
    <w:rsid w:val="00D74AEB"/>
    <w:rsid w:val="00D75FAA"/>
    <w:rsid w:val="00D77673"/>
    <w:rsid w:val="00D77F1C"/>
    <w:rsid w:val="00D80B7D"/>
    <w:rsid w:val="00D80D76"/>
    <w:rsid w:val="00D80FF6"/>
    <w:rsid w:val="00D81E46"/>
    <w:rsid w:val="00D82BAA"/>
    <w:rsid w:val="00D845C1"/>
    <w:rsid w:val="00D84965"/>
    <w:rsid w:val="00D86156"/>
    <w:rsid w:val="00D86658"/>
    <w:rsid w:val="00D8683B"/>
    <w:rsid w:val="00D87DF4"/>
    <w:rsid w:val="00D905AD"/>
    <w:rsid w:val="00D9158D"/>
    <w:rsid w:val="00D91DA0"/>
    <w:rsid w:val="00D924B6"/>
    <w:rsid w:val="00D9309C"/>
    <w:rsid w:val="00D97724"/>
    <w:rsid w:val="00DA0291"/>
    <w:rsid w:val="00DA0A7F"/>
    <w:rsid w:val="00DA12D4"/>
    <w:rsid w:val="00DA330C"/>
    <w:rsid w:val="00DA403E"/>
    <w:rsid w:val="00DA45C9"/>
    <w:rsid w:val="00DA48D6"/>
    <w:rsid w:val="00DA4C84"/>
    <w:rsid w:val="00DA6830"/>
    <w:rsid w:val="00DA6D41"/>
    <w:rsid w:val="00DB0CBB"/>
    <w:rsid w:val="00DB37AF"/>
    <w:rsid w:val="00DB3A52"/>
    <w:rsid w:val="00DB3D5D"/>
    <w:rsid w:val="00DC006A"/>
    <w:rsid w:val="00DC03DD"/>
    <w:rsid w:val="00DC15EC"/>
    <w:rsid w:val="00DC1DC7"/>
    <w:rsid w:val="00DC2DDA"/>
    <w:rsid w:val="00DC308B"/>
    <w:rsid w:val="00DC46DE"/>
    <w:rsid w:val="00DC46F8"/>
    <w:rsid w:val="00DC764C"/>
    <w:rsid w:val="00DC78DA"/>
    <w:rsid w:val="00DD0B51"/>
    <w:rsid w:val="00DD0C2B"/>
    <w:rsid w:val="00DD1853"/>
    <w:rsid w:val="00DD1EF8"/>
    <w:rsid w:val="00DD2165"/>
    <w:rsid w:val="00DD24AF"/>
    <w:rsid w:val="00DD2EF9"/>
    <w:rsid w:val="00DD5BA8"/>
    <w:rsid w:val="00DD6466"/>
    <w:rsid w:val="00DD756C"/>
    <w:rsid w:val="00DD785F"/>
    <w:rsid w:val="00DE2C3A"/>
    <w:rsid w:val="00DE46CE"/>
    <w:rsid w:val="00DE50FE"/>
    <w:rsid w:val="00DE551A"/>
    <w:rsid w:val="00DE57F4"/>
    <w:rsid w:val="00DE581E"/>
    <w:rsid w:val="00DE6E99"/>
    <w:rsid w:val="00DE7B1C"/>
    <w:rsid w:val="00DE7BDD"/>
    <w:rsid w:val="00DF413B"/>
    <w:rsid w:val="00DF541D"/>
    <w:rsid w:val="00DF5E22"/>
    <w:rsid w:val="00DF63EC"/>
    <w:rsid w:val="00DF6C10"/>
    <w:rsid w:val="00DF73A7"/>
    <w:rsid w:val="00E00C8A"/>
    <w:rsid w:val="00E0471E"/>
    <w:rsid w:val="00E063C7"/>
    <w:rsid w:val="00E06718"/>
    <w:rsid w:val="00E10E08"/>
    <w:rsid w:val="00E115F3"/>
    <w:rsid w:val="00E121A5"/>
    <w:rsid w:val="00E13C3A"/>
    <w:rsid w:val="00E152AB"/>
    <w:rsid w:val="00E1569D"/>
    <w:rsid w:val="00E15A34"/>
    <w:rsid w:val="00E16B45"/>
    <w:rsid w:val="00E1766E"/>
    <w:rsid w:val="00E210F8"/>
    <w:rsid w:val="00E21428"/>
    <w:rsid w:val="00E215CE"/>
    <w:rsid w:val="00E22443"/>
    <w:rsid w:val="00E230A7"/>
    <w:rsid w:val="00E253C2"/>
    <w:rsid w:val="00E2660A"/>
    <w:rsid w:val="00E30837"/>
    <w:rsid w:val="00E324E6"/>
    <w:rsid w:val="00E34EE3"/>
    <w:rsid w:val="00E36D61"/>
    <w:rsid w:val="00E378F4"/>
    <w:rsid w:val="00E37B37"/>
    <w:rsid w:val="00E37F4B"/>
    <w:rsid w:val="00E43125"/>
    <w:rsid w:val="00E43653"/>
    <w:rsid w:val="00E44087"/>
    <w:rsid w:val="00E44554"/>
    <w:rsid w:val="00E45969"/>
    <w:rsid w:val="00E46C9C"/>
    <w:rsid w:val="00E511F2"/>
    <w:rsid w:val="00E523CC"/>
    <w:rsid w:val="00E54787"/>
    <w:rsid w:val="00E55670"/>
    <w:rsid w:val="00E55FB6"/>
    <w:rsid w:val="00E561E0"/>
    <w:rsid w:val="00E605ED"/>
    <w:rsid w:val="00E6084D"/>
    <w:rsid w:val="00E629DF"/>
    <w:rsid w:val="00E63D97"/>
    <w:rsid w:val="00E6536F"/>
    <w:rsid w:val="00E65941"/>
    <w:rsid w:val="00E6768E"/>
    <w:rsid w:val="00E677BF"/>
    <w:rsid w:val="00E70B69"/>
    <w:rsid w:val="00E72315"/>
    <w:rsid w:val="00E749A7"/>
    <w:rsid w:val="00E752FB"/>
    <w:rsid w:val="00E75E13"/>
    <w:rsid w:val="00E7649A"/>
    <w:rsid w:val="00E77AD6"/>
    <w:rsid w:val="00E82BEE"/>
    <w:rsid w:val="00E8311B"/>
    <w:rsid w:val="00E844A4"/>
    <w:rsid w:val="00E85F51"/>
    <w:rsid w:val="00E86797"/>
    <w:rsid w:val="00E86AB6"/>
    <w:rsid w:val="00E871BE"/>
    <w:rsid w:val="00E873C9"/>
    <w:rsid w:val="00E87B5D"/>
    <w:rsid w:val="00E92935"/>
    <w:rsid w:val="00E965CD"/>
    <w:rsid w:val="00E97587"/>
    <w:rsid w:val="00E97CB5"/>
    <w:rsid w:val="00EA1A07"/>
    <w:rsid w:val="00EA3F48"/>
    <w:rsid w:val="00EA3F70"/>
    <w:rsid w:val="00EA4C80"/>
    <w:rsid w:val="00EA62D8"/>
    <w:rsid w:val="00EA6F51"/>
    <w:rsid w:val="00EB1232"/>
    <w:rsid w:val="00EB185E"/>
    <w:rsid w:val="00EB24B8"/>
    <w:rsid w:val="00EB24D1"/>
    <w:rsid w:val="00EB300F"/>
    <w:rsid w:val="00EB4A16"/>
    <w:rsid w:val="00EB5180"/>
    <w:rsid w:val="00EB6BD5"/>
    <w:rsid w:val="00EC053C"/>
    <w:rsid w:val="00EC11A1"/>
    <w:rsid w:val="00EC4727"/>
    <w:rsid w:val="00EC50F4"/>
    <w:rsid w:val="00EC6FAE"/>
    <w:rsid w:val="00ED43ED"/>
    <w:rsid w:val="00ED49BC"/>
    <w:rsid w:val="00ED5182"/>
    <w:rsid w:val="00ED7523"/>
    <w:rsid w:val="00ED7F11"/>
    <w:rsid w:val="00EE1DAC"/>
    <w:rsid w:val="00EE6339"/>
    <w:rsid w:val="00EF0C46"/>
    <w:rsid w:val="00EF5820"/>
    <w:rsid w:val="00F00796"/>
    <w:rsid w:val="00F00A8F"/>
    <w:rsid w:val="00F0205A"/>
    <w:rsid w:val="00F0438A"/>
    <w:rsid w:val="00F04B40"/>
    <w:rsid w:val="00F05F94"/>
    <w:rsid w:val="00F07BFA"/>
    <w:rsid w:val="00F07F28"/>
    <w:rsid w:val="00F118F8"/>
    <w:rsid w:val="00F12619"/>
    <w:rsid w:val="00F1324D"/>
    <w:rsid w:val="00F142B3"/>
    <w:rsid w:val="00F14EFF"/>
    <w:rsid w:val="00F15EDD"/>
    <w:rsid w:val="00F16B5A"/>
    <w:rsid w:val="00F176A0"/>
    <w:rsid w:val="00F17F86"/>
    <w:rsid w:val="00F2068D"/>
    <w:rsid w:val="00F2180C"/>
    <w:rsid w:val="00F223EC"/>
    <w:rsid w:val="00F233D1"/>
    <w:rsid w:val="00F258AB"/>
    <w:rsid w:val="00F27630"/>
    <w:rsid w:val="00F27D31"/>
    <w:rsid w:val="00F27F79"/>
    <w:rsid w:val="00F30063"/>
    <w:rsid w:val="00F33302"/>
    <w:rsid w:val="00F336E8"/>
    <w:rsid w:val="00F35156"/>
    <w:rsid w:val="00F36AA5"/>
    <w:rsid w:val="00F37967"/>
    <w:rsid w:val="00F41D8A"/>
    <w:rsid w:val="00F42207"/>
    <w:rsid w:val="00F43571"/>
    <w:rsid w:val="00F43A08"/>
    <w:rsid w:val="00F43A74"/>
    <w:rsid w:val="00F43DFE"/>
    <w:rsid w:val="00F44013"/>
    <w:rsid w:val="00F47076"/>
    <w:rsid w:val="00F474FA"/>
    <w:rsid w:val="00F47A6C"/>
    <w:rsid w:val="00F504EE"/>
    <w:rsid w:val="00F51976"/>
    <w:rsid w:val="00F51C94"/>
    <w:rsid w:val="00F51F87"/>
    <w:rsid w:val="00F53138"/>
    <w:rsid w:val="00F5315F"/>
    <w:rsid w:val="00F53A8B"/>
    <w:rsid w:val="00F55077"/>
    <w:rsid w:val="00F564A7"/>
    <w:rsid w:val="00F56A9A"/>
    <w:rsid w:val="00F60444"/>
    <w:rsid w:val="00F60B7F"/>
    <w:rsid w:val="00F61FAC"/>
    <w:rsid w:val="00F6304D"/>
    <w:rsid w:val="00F63E59"/>
    <w:rsid w:val="00F656FB"/>
    <w:rsid w:val="00F6578B"/>
    <w:rsid w:val="00F65AA0"/>
    <w:rsid w:val="00F66A5A"/>
    <w:rsid w:val="00F67C4D"/>
    <w:rsid w:val="00F70AA3"/>
    <w:rsid w:val="00F7362D"/>
    <w:rsid w:val="00F748A3"/>
    <w:rsid w:val="00F76ADB"/>
    <w:rsid w:val="00F76ECE"/>
    <w:rsid w:val="00F80198"/>
    <w:rsid w:val="00F8067B"/>
    <w:rsid w:val="00F80CDB"/>
    <w:rsid w:val="00F81E9B"/>
    <w:rsid w:val="00F83756"/>
    <w:rsid w:val="00F844D2"/>
    <w:rsid w:val="00F85E35"/>
    <w:rsid w:val="00F86A4B"/>
    <w:rsid w:val="00F870BF"/>
    <w:rsid w:val="00F91DFF"/>
    <w:rsid w:val="00F93D39"/>
    <w:rsid w:val="00F96644"/>
    <w:rsid w:val="00F9694D"/>
    <w:rsid w:val="00F9744B"/>
    <w:rsid w:val="00F97876"/>
    <w:rsid w:val="00F9791D"/>
    <w:rsid w:val="00F97AB6"/>
    <w:rsid w:val="00FA072D"/>
    <w:rsid w:val="00FA11AD"/>
    <w:rsid w:val="00FA16ED"/>
    <w:rsid w:val="00FA1BB4"/>
    <w:rsid w:val="00FA2F5A"/>
    <w:rsid w:val="00FA3168"/>
    <w:rsid w:val="00FA3D99"/>
    <w:rsid w:val="00FA52B5"/>
    <w:rsid w:val="00FA739A"/>
    <w:rsid w:val="00FB08A9"/>
    <w:rsid w:val="00FB0B76"/>
    <w:rsid w:val="00FB1A36"/>
    <w:rsid w:val="00FB1E13"/>
    <w:rsid w:val="00FB2B7E"/>
    <w:rsid w:val="00FB4B28"/>
    <w:rsid w:val="00FB5BC0"/>
    <w:rsid w:val="00FB5F16"/>
    <w:rsid w:val="00FC0356"/>
    <w:rsid w:val="00FC06E6"/>
    <w:rsid w:val="00FC1CDF"/>
    <w:rsid w:val="00FC3067"/>
    <w:rsid w:val="00FC3FD7"/>
    <w:rsid w:val="00FC4AEC"/>
    <w:rsid w:val="00FC5196"/>
    <w:rsid w:val="00FD0C3F"/>
    <w:rsid w:val="00FD14A2"/>
    <w:rsid w:val="00FD1D0C"/>
    <w:rsid w:val="00FD2712"/>
    <w:rsid w:val="00FD2AA6"/>
    <w:rsid w:val="00FD3B11"/>
    <w:rsid w:val="00FD5463"/>
    <w:rsid w:val="00FE0249"/>
    <w:rsid w:val="00FE40F4"/>
    <w:rsid w:val="00FE53E1"/>
    <w:rsid w:val="00FE79CA"/>
    <w:rsid w:val="00FF04E7"/>
    <w:rsid w:val="00FF1115"/>
    <w:rsid w:val="00FF17C2"/>
    <w:rsid w:val="00FF226E"/>
    <w:rsid w:val="00FF533C"/>
    <w:rsid w:val="00FF5781"/>
    <w:rsid w:val="00FF735B"/>
    <w:rsid w:val="00FF7A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F6A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3259"/>
    <w:pPr>
      <w:overflowPunct w:val="0"/>
      <w:autoSpaceDE w:val="0"/>
      <w:autoSpaceDN w:val="0"/>
      <w:adjustRightInd w:val="0"/>
      <w:textAlignment w:val="baseline"/>
    </w:pPr>
  </w:style>
  <w:style w:type="paragraph" w:styleId="Heading1">
    <w:name w:val="heading 1"/>
    <w:basedOn w:val="Normal"/>
    <w:next w:val="Normal"/>
    <w:link w:val="Heading1Char"/>
    <w:qFormat/>
    <w:rsid w:val="00972437"/>
    <w:pPr>
      <w:keepNext/>
      <w:numPr>
        <w:numId w:val="1"/>
      </w:numPr>
      <w:tabs>
        <w:tab w:val="left" w:pos="540"/>
      </w:tabs>
      <w:overflowPunct/>
      <w:autoSpaceDE/>
      <w:autoSpaceDN/>
      <w:adjustRightInd/>
      <w:jc w:val="both"/>
      <w:textAlignment w:val="auto"/>
      <w:outlineLvl w:val="0"/>
    </w:pPr>
    <w:rPr>
      <w:rFonts w:ascii="Arial" w:hAnsi="Arial" w:cs="Arial"/>
      <w:b/>
    </w:rPr>
  </w:style>
  <w:style w:type="paragraph" w:styleId="Heading2">
    <w:name w:val="heading 2"/>
    <w:basedOn w:val="Normal"/>
    <w:next w:val="Normal"/>
    <w:qFormat/>
    <w:rsid w:val="001601AF"/>
    <w:pPr>
      <w:keepNext/>
      <w:numPr>
        <w:ilvl w:val="1"/>
        <w:numId w:val="1"/>
      </w:numPr>
      <w:overflowPunct/>
      <w:autoSpaceDE/>
      <w:autoSpaceDN/>
      <w:adjustRightInd/>
      <w:jc w:val="center"/>
      <w:textAlignment w:val="auto"/>
      <w:outlineLvl w:val="1"/>
    </w:pPr>
    <w:rPr>
      <w:rFonts w:ascii="Arial" w:hAnsi="Arial"/>
      <w:b/>
      <w:sz w:val="28"/>
    </w:rPr>
  </w:style>
  <w:style w:type="paragraph" w:styleId="Heading3">
    <w:name w:val="heading 3"/>
    <w:basedOn w:val="Normal"/>
    <w:next w:val="Normal"/>
    <w:qFormat/>
    <w:rsid w:val="001601AF"/>
    <w:pPr>
      <w:keepNext/>
      <w:ind w:left="1080"/>
      <w:jc w:val="both"/>
      <w:outlineLvl w:val="2"/>
    </w:pPr>
    <w:rPr>
      <w:rFonts w:ascii="Arial" w:hAnsi="Arial"/>
      <w:sz w:val="24"/>
    </w:rPr>
  </w:style>
  <w:style w:type="paragraph" w:styleId="Heading4">
    <w:name w:val="heading 4"/>
    <w:basedOn w:val="Normal"/>
    <w:next w:val="Normal"/>
    <w:qFormat/>
    <w:rsid w:val="001601AF"/>
    <w:pPr>
      <w:keepNext/>
      <w:ind w:left="1440" w:hanging="360"/>
      <w:jc w:val="both"/>
      <w:outlineLvl w:val="3"/>
    </w:pPr>
    <w:rPr>
      <w:rFonts w:ascii="Arial" w:hAnsi="Arial"/>
      <w:sz w:val="24"/>
    </w:rPr>
  </w:style>
  <w:style w:type="paragraph" w:styleId="Heading5">
    <w:name w:val="heading 5"/>
    <w:basedOn w:val="Normal"/>
    <w:next w:val="Normal"/>
    <w:qFormat/>
    <w:rsid w:val="001601AF"/>
    <w:pPr>
      <w:keepNext/>
      <w:tabs>
        <w:tab w:val="left" w:pos="1170"/>
      </w:tabs>
      <w:ind w:left="360"/>
      <w:jc w:val="both"/>
      <w:outlineLvl w:val="4"/>
    </w:pPr>
    <w:rPr>
      <w:rFonts w:ascii="Arial" w:hAnsi="Arial"/>
      <w:sz w:val="24"/>
    </w:rPr>
  </w:style>
  <w:style w:type="paragraph" w:styleId="Heading6">
    <w:name w:val="heading 6"/>
    <w:basedOn w:val="Normal"/>
    <w:next w:val="Normal"/>
    <w:qFormat/>
    <w:rsid w:val="001601AF"/>
    <w:pPr>
      <w:keepNext/>
      <w:tabs>
        <w:tab w:val="right" w:pos="4320"/>
        <w:tab w:val="decimal" w:pos="5040"/>
        <w:tab w:val="left" w:pos="6480"/>
      </w:tabs>
      <w:ind w:left="2160"/>
      <w:jc w:val="both"/>
      <w:outlineLvl w:val="5"/>
    </w:pPr>
    <w:rPr>
      <w:rFonts w:ascii="Arial" w:hAnsi="Arial"/>
      <w:sz w:val="24"/>
    </w:rPr>
  </w:style>
  <w:style w:type="paragraph" w:styleId="Heading7">
    <w:name w:val="heading 7"/>
    <w:basedOn w:val="Normal"/>
    <w:next w:val="Normal"/>
    <w:qFormat/>
    <w:rsid w:val="001601AF"/>
    <w:pPr>
      <w:keepNext/>
      <w:tabs>
        <w:tab w:val="left" w:pos="6390"/>
      </w:tabs>
      <w:ind w:left="1170"/>
      <w:jc w:val="both"/>
      <w:outlineLvl w:val="6"/>
    </w:pPr>
    <w:rPr>
      <w:rFonts w:ascii="Arial" w:hAnsi="Arial"/>
      <w:sz w:val="24"/>
    </w:rPr>
  </w:style>
  <w:style w:type="paragraph" w:styleId="Heading8">
    <w:name w:val="heading 8"/>
    <w:basedOn w:val="Normal"/>
    <w:next w:val="Normal"/>
    <w:qFormat/>
    <w:rsid w:val="001601AF"/>
    <w:pPr>
      <w:keepNext/>
      <w:numPr>
        <w:numId w:val="2"/>
      </w:numPr>
      <w:tabs>
        <w:tab w:val="left" w:pos="5940"/>
      </w:tabs>
      <w:jc w:val="both"/>
      <w:outlineLvl w:val="7"/>
    </w:pPr>
    <w:rPr>
      <w:rFonts w:ascii="Arial" w:hAnsi="Arial"/>
      <w:b/>
      <w:bCs/>
      <w:sz w:val="24"/>
    </w:rPr>
  </w:style>
  <w:style w:type="paragraph" w:styleId="Heading9">
    <w:name w:val="heading 9"/>
    <w:basedOn w:val="Normal"/>
    <w:next w:val="Normal"/>
    <w:qFormat/>
    <w:rsid w:val="001601AF"/>
    <w:pPr>
      <w:keepNext/>
      <w:tabs>
        <w:tab w:val="right" w:pos="3960"/>
        <w:tab w:val="left" w:pos="4320"/>
      </w:tabs>
      <w:ind w:left="2520" w:hanging="1440"/>
      <w:jc w:val="both"/>
      <w:outlineLvl w:val="8"/>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601AF"/>
    <w:pPr>
      <w:overflowPunct/>
      <w:autoSpaceDE/>
      <w:autoSpaceDN/>
      <w:adjustRightInd/>
      <w:jc w:val="both"/>
      <w:textAlignment w:val="auto"/>
    </w:pPr>
    <w:rPr>
      <w:rFonts w:ascii="Arial" w:hAnsi="Arial"/>
      <w:sz w:val="24"/>
    </w:rPr>
  </w:style>
  <w:style w:type="paragraph" w:styleId="BodyTextIndent">
    <w:name w:val="Body Text Indent"/>
    <w:basedOn w:val="Normal"/>
    <w:rsid w:val="001601AF"/>
    <w:pPr>
      <w:ind w:left="1080"/>
      <w:jc w:val="both"/>
    </w:pPr>
    <w:rPr>
      <w:rFonts w:ascii="Arial" w:hAnsi="Arial"/>
      <w:sz w:val="24"/>
    </w:rPr>
  </w:style>
  <w:style w:type="paragraph" w:styleId="BodyTextIndent2">
    <w:name w:val="Body Text Indent 2"/>
    <w:basedOn w:val="Normal"/>
    <w:rsid w:val="001601AF"/>
    <w:pPr>
      <w:tabs>
        <w:tab w:val="left" w:pos="5940"/>
      </w:tabs>
      <w:ind w:left="360"/>
      <w:jc w:val="both"/>
    </w:pPr>
    <w:rPr>
      <w:rFonts w:ascii="Arial" w:hAnsi="Arial"/>
      <w:sz w:val="24"/>
    </w:rPr>
  </w:style>
  <w:style w:type="paragraph" w:styleId="Header">
    <w:name w:val="header"/>
    <w:basedOn w:val="Normal"/>
    <w:link w:val="HeaderChar"/>
    <w:uiPriority w:val="99"/>
    <w:rsid w:val="001601AF"/>
    <w:pPr>
      <w:tabs>
        <w:tab w:val="center" w:pos="4320"/>
        <w:tab w:val="right" w:pos="8640"/>
      </w:tabs>
    </w:pPr>
  </w:style>
  <w:style w:type="paragraph" w:styleId="Footer">
    <w:name w:val="footer"/>
    <w:basedOn w:val="Normal"/>
    <w:link w:val="FooterChar"/>
    <w:uiPriority w:val="99"/>
    <w:rsid w:val="001601AF"/>
    <w:pPr>
      <w:tabs>
        <w:tab w:val="center" w:pos="4320"/>
        <w:tab w:val="right" w:pos="8640"/>
      </w:tabs>
    </w:pPr>
  </w:style>
  <w:style w:type="character" w:customStyle="1" w:styleId="serif1">
    <w:name w:val="serif1"/>
    <w:rsid w:val="001601AF"/>
    <w:rPr>
      <w:rFonts w:ascii="Times" w:hAnsi="Times" w:cs="Times" w:hint="default"/>
      <w:sz w:val="24"/>
      <w:szCs w:val="24"/>
    </w:rPr>
  </w:style>
  <w:style w:type="character" w:styleId="PageNumber">
    <w:name w:val="page number"/>
    <w:basedOn w:val="DefaultParagraphFont"/>
    <w:rsid w:val="001601AF"/>
  </w:style>
  <w:style w:type="paragraph" w:styleId="BodyText2">
    <w:name w:val="Body Text 2"/>
    <w:basedOn w:val="Normal"/>
    <w:rsid w:val="00B9531D"/>
    <w:pPr>
      <w:spacing w:after="120" w:line="480" w:lineRule="auto"/>
    </w:pPr>
  </w:style>
  <w:style w:type="character" w:styleId="Hyperlink">
    <w:name w:val="Hyperlink"/>
    <w:rsid w:val="001657AF"/>
    <w:rPr>
      <w:color w:val="0000FF"/>
      <w:u w:val="single"/>
    </w:rPr>
  </w:style>
  <w:style w:type="character" w:styleId="FollowedHyperlink">
    <w:name w:val="FollowedHyperlink"/>
    <w:rsid w:val="001657AF"/>
    <w:rPr>
      <w:color w:val="800080"/>
      <w:u w:val="single"/>
    </w:rPr>
  </w:style>
  <w:style w:type="paragraph" w:styleId="BalloonText">
    <w:name w:val="Balloon Text"/>
    <w:basedOn w:val="Normal"/>
    <w:semiHidden/>
    <w:rsid w:val="00156BA4"/>
    <w:rPr>
      <w:rFonts w:ascii="Tahoma" w:hAnsi="Tahoma" w:cs="Tahoma"/>
      <w:sz w:val="16"/>
      <w:szCs w:val="16"/>
    </w:rPr>
  </w:style>
  <w:style w:type="table" w:styleId="TableGrid">
    <w:name w:val="Table Grid"/>
    <w:basedOn w:val="TableNormal"/>
    <w:rsid w:val="008E6DC4"/>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sid w:val="00FB1E13"/>
    <w:rPr>
      <w:sz w:val="16"/>
      <w:szCs w:val="16"/>
    </w:rPr>
  </w:style>
  <w:style w:type="paragraph" w:styleId="CommentText">
    <w:name w:val="annotation text"/>
    <w:basedOn w:val="Normal"/>
    <w:semiHidden/>
    <w:rsid w:val="00FB1E13"/>
  </w:style>
  <w:style w:type="paragraph" w:styleId="CommentSubject">
    <w:name w:val="annotation subject"/>
    <w:basedOn w:val="CommentText"/>
    <w:next w:val="CommentText"/>
    <w:semiHidden/>
    <w:rsid w:val="00FB1E13"/>
    <w:rPr>
      <w:b/>
      <w:bCs/>
    </w:rPr>
  </w:style>
  <w:style w:type="character" w:customStyle="1" w:styleId="pslongeditbox">
    <w:name w:val="pslongeditbox"/>
    <w:basedOn w:val="DefaultParagraphFont"/>
    <w:rsid w:val="00406B75"/>
  </w:style>
  <w:style w:type="character" w:customStyle="1" w:styleId="FooterChar">
    <w:name w:val="Footer Char"/>
    <w:basedOn w:val="DefaultParagraphFont"/>
    <w:link w:val="Footer"/>
    <w:uiPriority w:val="99"/>
    <w:rsid w:val="00D56310"/>
  </w:style>
  <w:style w:type="character" w:customStyle="1" w:styleId="Heading1Char">
    <w:name w:val="Heading 1 Char"/>
    <w:link w:val="Heading1"/>
    <w:rsid w:val="009B6463"/>
    <w:rPr>
      <w:rFonts w:ascii="Arial" w:hAnsi="Arial" w:cs="Arial"/>
      <w:b/>
    </w:rPr>
  </w:style>
  <w:style w:type="paragraph" w:customStyle="1" w:styleId="ColorfulList-Accent11">
    <w:name w:val="Colorful List - Accent 11"/>
    <w:basedOn w:val="Normal"/>
    <w:uiPriority w:val="34"/>
    <w:qFormat/>
    <w:rsid w:val="009B6463"/>
    <w:pPr>
      <w:ind w:left="720"/>
      <w:contextualSpacing/>
    </w:pPr>
  </w:style>
  <w:style w:type="paragraph" w:styleId="NormalWeb">
    <w:name w:val="Normal (Web)"/>
    <w:basedOn w:val="Normal"/>
    <w:uiPriority w:val="99"/>
    <w:unhideWhenUsed/>
    <w:rsid w:val="00A07ED4"/>
    <w:pPr>
      <w:overflowPunct/>
      <w:autoSpaceDE/>
      <w:autoSpaceDN/>
      <w:adjustRightInd/>
      <w:spacing w:before="100" w:beforeAutospacing="1" w:after="100" w:afterAutospacing="1"/>
      <w:textAlignment w:val="auto"/>
    </w:pPr>
    <w:rPr>
      <w:sz w:val="24"/>
      <w:szCs w:val="24"/>
    </w:rPr>
  </w:style>
  <w:style w:type="character" w:styleId="Strong">
    <w:name w:val="Strong"/>
    <w:uiPriority w:val="22"/>
    <w:qFormat/>
    <w:rsid w:val="002A344B"/>
    <w:rPr>
      <w:b/>
      <w:bCs/>
    </w:rPr>
  </w:style>
  <w:style w:type="character" w:styleId="Emphasis">
    <w:name w:val="Emphasis"/>
    <w:uiPriority w:val="20"/>
    <w:qFormat/>
    <w:rsid w:val="002A344B"/>
    <w:rPr>
      <w:i/>
      <w:iCs/>
    </w:rPr>
  </w:style>
  <w:style w:type="character" w:customStyle="1" w:styleId="style1">
    <w:name w:val="style1"/>
    <w:basedOn w:val="DefaultParagraphFont"/>
    <w:rsid w:val="002A344B"/>
  </w:style>
  <w:style w:type="paragraph" w:customStyle="1" w:styleId="style11">
    <w:name w:val="style11"/>
    <w:basedOn w:val="Normal"/>
    <w:rsid w:val="002A344B"/>
    <w:pPr>
      <w:overflowPunct/>
      <w:autoSpaceDE/>
      <w:autoSpaceDN/>
      <w:adjustRightInd/>
      <w:spacing w:before="100" w:beforeAutospacing="1" w:after="100" w:afterAutospacing="1"/>
      <w:textAlignment w:val="auto"/>
    </w:pPr>
    <w:rPr>
      <w:sz w:val="24"/>
      <w:szCs w:val="24"/>
    </w:rPr>
  </w:style>
  <w:style w:type="character" w:customStyle="1" w:styleId="style5">
    <w:name w:val="style5"/>
    <w:basedOn w:val="DefaultParagraphFont"/>
    <w:rsid w:val="0095596A"/>
  </w:style>
  <w:style w:type="character" w:customStyle="1" w:styleId="PlainTextChar">
    <w:name w:val="Plain Text Char"/>
    <w:link w:val="PlainText"/>
    <w:locked/>
    <w:rsid w:val="00F0205A"/>
    <w:rPr>
      <w:rFonts w:ascii="Arial" w:hAnsi="Arial"/>
    </w:rPr>
  </w:style>
  <w:style w:type="paragraph" w:styleId="PlainText">
    <w:name w:val="Plain Text"/>
    <w:basedOn w:val="Normal"/>
    <w:link w:val="PlainTextChar"/>
    <w:rsid w:val="00F0205A"/>
    <w:pPr>
      <w:overflowPunct/>
      <w:autoSpaceDE/>
      <w:autoSpaceDN/>
      <w:adjustRightInd/>
      <w:textAlignment w:val="auto"/>
    </w:pPr>
    <w:rPr>
      <w:rFonts w:ascii="Arial" w:hAnsi="Arial"/>
    </w:rPr>
  </w:style>
  <w:style w:type="character" w:customStyle="1" w:styleId="PlainTextChar1">
    <w:name w:val="Plain Text Char1"/>
    <w:rsid w:val="00F0205A"/>
    <w:rPr>
      <w:rFonts w:ascii="Courier New" w:hAnsi="Courier New" w:cs="Courier New"/>
    </w:rPr>
  </w:style>
  <w:style w:type="paragraph" w:customStyle="1" w:styleId="bodytextns">
    <w:name w:val="bodytextns"/>
    <w:basedOn w:val="Normal"/>
    <w:rsid w:val="009E2715"/>
    <w:pPr>
      <w:overflowPunct/>
      <w:autoSpaceDE/>
      <w:autoSpaceDN/>
      <w:adjustRightInd/>
      <w:spacing w:before="100" w:beforeAutospacing="1" w:after="100" w:afterAutospacing="1"/>
      <w:textAlignment w:val="auto"/>
    </w:pPr>
    <w:rPr>
      <w:sz w:val="24"/>
      <w:szCs w:val="24"/>
    </w:rPr>
  </w:style>
  <w:style w:type="paragraph" w:customStyle="1" w:styleId="bodytext0">
    <w:name w:val="bodytext"/>
    <w:basedOn w:val="Normal"/>
    <w:rsid w:val="009E2715"/>
    <w:pPr>
      <w:overflowPunct/>
      <w:autoSpaceDE/>
      <w:autoSpaceDN/>
      <w:adjustRightInd/>
      <w:spacing w:before="100" w:beforeAutospacing="1" w:after="100" w:afterAutospacing="1"/>
      <w:textAlignment w:val="auto"/>
    </w:pPr>
    <w:rPr>
      <w:sz w:val="24"/>
      <w:szCs w:val="24"/>
    </w:rPr>
  </w:style>
  <w:style w:type="character" w:customStyle="1" w:styleId="HeaderChar">
    <w:name w:val="Header Char"/>
    <w:basedOn w:val="DefaultParagraphFont"/>
    <w:link w:val="Header"/>
    <w:uiPriority w:val="99"/>
    <w:rsid w:val="00492D30"/>
  </w:style>
  <w:style w:type="paragraph" w:styleId="ListParagraph">
    <w:name w:val="List Paragraph"/>
    <w:basedOn w:val="Normal"/>
    <w:uiPriority w:val="34"/>
    <w:qFormat/>
    <w:rsid w:val="00A02A1D"/>
    <w:pPr>
      <w:ind w:left="720"/>
      <w:contextualSpacing/>
    </w:pPr>
  </w:style>
  <w:style w:type="character" w:styleId="UnresolvedMention">
    <w:name w:val="Unresolved Mention"/>
    <w:basedOn w:val="DefaultParagraphFont"/>
    <w:uiPriority w:val="99"/>
    <w:semiHidden/>
    <w:unhideWhenUsed/>
    <w:rsid w:val="00B05BC7"/>
    <w:rPr>
      <w:color w:val="605E5C"/>
      <w:shd w:val="clear" w:color="auto" w:fill="E1DFDD"/>
    </w:rPr>
  </w:style>
  <w:style w:type="paragraph" w:customStyle="1" w:styleId="xmsonormal">
    <w:name w:val="x_msonormal"/>
    <w:basedOn w:val="Normal"/>
    <w:rsid w:val="00C00E17"/>
    <w:pPr>
      <w:overflowPunct/>
      <w:autoSpaceDE/>
      <w:autoSpaceDN/>
      <w:adjustRightInd/>
      <w:textAlignment w:val="auto"/>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9823">
      <w:bodyDiv w:val="1"/>
      <w:marLeft w:val="0"/>
      <w:marRight w:val="0"/>
      <w:marTop w:val="0"/>
      <w:marBottom w:val="0"/>
      <w:divBdr>
        <w:top w:val="none" w:sz="0" w:space="0" w:color="auto"/>
        <w:left w:val="none" w:sz="0" w:space="0" w:color="auto"/>
        <w:bottom w:val="none" w:sz="0" w:space="0" w:color="auto"/>
        <w:right w:val="none" w:sz="0" w:space="0" w:color="auto"/>
      </w:divBdr>
    </w:div>
    <w:div w:id="23289071">
      <w:bodyDiv w:val="1"/>
      <w:marLeft w:val="0"/>
      <w:marRight w:val="0"/>
      <w:marTop w:val="0"/>
      <w:marBottom w:val="0"/>
      <w:divBdr>
        <w:top w:val="none" w:sz="0" w:space="0" w:color="auto"/>
        <w:left w:val="none" w:sz="0" w:space="0" w:color="auto"/>
        <w:bottom w:val="none" w:sz="0" w:space="0" w:color="auto"/>
        <w:right w:val="none" w:sz="0" w:space="0" w:color="auto"/>
      </w:divBdr>
    </w:div>
    <w:div w:id="92282009">
      <w:bodyDiv w:val="1"/>
      <w:marLeft w:val="0"/>
      <w:marRight w:val="0"/>
      <w:marTop w:val="0"/>
      <w:marBottom w:val="0"/>
      <w:divBdr>
        <w:top w:val="none" w:sz="0" w:space="0" w:color="auto"/>
        <w:left w:val="none" w:sz="0" w:space="0" w:color="auto"/>
        <w:bottom w:val="none" w:sz="0" w:space="0" w:color="auto"/>
        <w:right w:val="none" w:sz="0" w:space="0" w:color="auto"/>
      </w:divBdr>
    </w:div>
    <w:div w:id="110127775">
      <w:bodyDiv w:val="1"/>
      <w:marLeft w:val="0"/>
      <w:marRight w:val="0"/>
      <w:marTop w:val="0"/>
      <w:marBottom w:val="0"/>
      <w:divBdr>
        <w:top w:val="none" w:sz="0" w:space="0" w:color="auto"/>
        <w:left w:val="none" w:sz="0" w:space="0" w:color="auto"/>
        <w:bottom w:val="none" w:sz="0" w:space="0" w:color="auto"/>
        <w:right w:val="none" w:sz="0" w:space="0" w:color="auto"/>
      </w:divBdr>
    </w:div>
    <w:div w:id="154684849">
      <w:bodyDiv w:val="1"/>
      <w:marLeft w:val="0"/>
      <w:marRight w:val="0"/>
      <w:marTop w:val="0"/>
      <w:marBottom w:val="0"/>
      <w:divBdr>
        <w:top w:val="none" w:sz="0" w:space="0" w:color="auto"/>
        <w:left w:val="none" w:sz="0" w:space="0" w:color="auto"/>
        <w:bottom w:val="none" w:sz="0" w:space="0" w:color="auto"/>
        <w:right w:val="none" w:sz="0" w:space="0" w:color="auto"/>
      </w:divBdr>
    </w:div>
    <w:div w:id="170070354">
      <w:bodyDiv w:val="1"/>
      <w:marLeft w:val="0"/>
      <w:marRight w:val="0"/>
      <w:marTop w:val="0"/>
      <w:marBottom w:val="0"/>
      <w:divBdr>
        <w:top w:val="none" w:sz="0" w:space="0" w:color="auto"/>
        <w:left w:val="none" w:sz="0" w:space="0" w:color="auto"/>
        <w:bottom w:val="none" w:sz="0" w:space="0" w:color="auto"/>
        <w:right w:val="none" w:sz="0" w:space="0" w:color="auto"/>
      </w:divBdr>
    </w:div>
    <w:div w:id="277957232">
      <w:bodyDiv w:val="1"/>
      <w:marLeft w:val="0"/>
      <w:marRight w:val="0"/>
      <w:marTop w:val="0"/>
      <w:marBottom w:val="0"/>
      <w:divBdr>
        <w:top w:val="none" w:sz="0" w:space="0" w:color="auto"/>
        <w:left w:val="none" w:sz="0" w:space="0" w:color="auto"/>
        <w:bottom w:val="none" w:sz="0" w:space="0" w:color="auto"/>
        <w:right w:val="none" w:sz="0" w:space="0" w:color="auto"/>
      </w:divBdr>
    </w:div>
    <w:div w:id="287131159">
      <w:bodyDiv w:val="1"/>
      <w:marLeft w:val="0"/>
      <w:marRight w:val="0"/>
      <w:marTop w:val="0"/>
      <w:marBottom w:val="0"/>
      <w:divBdr>
        <w:top w:val="none" w:sz="0" w:space="0" w:color="auto"/>
        <w:left w:val="none" w:sz="0" w:space="0" w:color="auto"/>
        <w:bottom w:val="none" w:sz="0" w:space="0" w:color="auto"/>
        <w:right w:val="none" w:sz="0" w:space="0" w:color="auto"/>
      </w:divBdr>
    </w:div>
    <w:div w:id="342363097">
      <w:bodyDiv w:val="1"/>
      <w:marLeft w:val="0"/>
      <w:marRight w:val="0"/>
      <w:marTop w:val="0"/>
      <w:marBottom w:val="0"/>
      <w:divBdr>
        <w:top w:val="none" w:sz="0" w:space="0" w:color="auto"/>
        <w:left w:val="none" w:sz="0" w:space="0" w:color="auto"/>
        <w:bottom w:val="none" w:sz="0" w:space="0" w:color="auto"/>
        <w:right w:val="none" w:sz="0" w:space="0" w:color="auto"/>
      </w:divBdr>
    </w:div>
    <w:div w:id="463616910">
      <w:bodyDiv w:val="1"/>
      <w:marLeft w:val="0"/>
      <w:marRight w:val="0"/>
      <w:marTop w:val="0"/>
      <w:marBottom w:val="0"/>
      <w:divBdr>
        <w:top w:val="none" w:sz="0" w:space="0" w:color="auto"/>
        <w:left w:val="none" w:sz="0" w:space="0" w:color="auto"/>
        <w:bottom w:val="none" w:sz="0" w:space="0" w:color="auto"/>
        <w:right w:val="none" w:sz="0" w:space="0" w:color="auto"/>
      </w:divBdr>
    </w:div>
    <w:div w:id="469252040">
      <w:bodyDiv w:val="1"/>
      <w:marLeft w:val="0"/>
      <w:marRight w:val="0"/>
      <w:marTop w:val="0"/>
      <w:marBottom w:val="0"/>
      <w:divBdr>
        <w:top w:val="none" w:sz="0" w:space="0" w:color="auto"/>
        <w:left w:val="none" w:sz="0" w:space="0" w:color="auto"/>
        <w:bottom w:val="none" w:sz="0" w:space="0" w:color="auto"/>
        <w:right w:val="none" w:sz="0" w:space="0" w:color="auto"/>
      </w:divBdr>
    </w:div>
    <w:div w:id="552539929">
      <w:bodyDiv w:val="1"/>
      <w:marLeft w:val="0"/>
      <w:marRight w:val="0"/>
      <w:marTop w:val="0"/>
      <w:marBottom w:val="0"/>
      <w:divBdr>
        <w:top w:val="none" w:sz="0" w:space="0" w:color="auto"/>
        <w:left w:val="none" w:sz="0" w:space="0" w:color="auto"/>
        <w:bottom w:val="none" w:sz="0" w:space="0" w:color="auto"/>
        <w:right w:val="none" w:sz="0" w:space="0" w:color="auto"/>
      </w:divBdr>
    </w:div>
    <w:div w:id="755322129">
      <w:bodyDiv w:val="1"/>
      <w:marLeft w:val="0"/>
      <w:marRight w:val="0"/>
      <w:marTop w:val="0"/>
      <w:marBottom w:val="0"/>
      <w:divBdr>
        <w:top w:val="none" w:sz="0" w:space="0" w:color="auto"/>
        <w:left w:val="none" w:sz="0" w:space="0" w:color="auto"/>
        <w:bottom w:val="none" w:sz="0" w:space="0" w:color="auto"/>
        <w:right w:val="none" w:sz="0" w:space="0" w:color="auto"/>
      </w:divBdr>
    </w:div>
    <w:div w:id="802693820">
      <w:bodyDiv w:val="1"/>
      <w:marLeft w:val="0"/>
      <w:marRight w:val="0"/>
      <w:marTop w:val="0"/>
      <w:marBottom w:val="0"/>
      <w:divBdr>
        <w:top w:val="none" w:sz="0" w:space="0" w:color="auto"/>
        <w:left w:val="none" w:sz="0" w:space="0" w:color="auto"/>
        <w:bottom w:val="none" w:sz="0" w:space="0" w:color="auto"/>
        <w:right w:val="none" w:sz="0" w:space="0" w:color="auto"/>
      </w:divBdr>
    </w:div>
    <w:div w:id="1061712709">
      <w:bodyDiv w:val="1"/>
      <w:marLeft w:val="0"/>
      <w:marRight w:val="0"/>
      <w:marTop w:val="0"/>
      <w:marBottom w:val="0"/>
      <w:divBdr>
        <w:top w:val="none" w:sz="0" w:space="0" w:color="auto"/>
        <w:left w:val="none" w:sz="0" w:space="0" w:color="auto"/>
        <w:bottom w:val="none" w:sz="0" w:space="0" w:color="auto"/>
        <w:right w:val="none" w:sz="0" w:space="0" w:color="auto"/>
      </w:divBdr>
      <w:divsChild>
        <w:div w:id="12652055">
          <w:marLeft w:val="0"/>
          <w:marRight w:val="0"/>
          <w:marTop w:val="0"/>
          <w:marBottom w:val="0"/>
          <w:divBdr>
            <w:top w:val="none" w:sz="0" w:space="0" w:color="auto"/>
            <w:left w:val="none" w:sz="0" w:space="0" w:color="auto"/>
            <w:bottom w:val="none" w:sz="0" w:space="0" w:color="auto"/>
            <w:right w:val="none" w:sz="0" w:space="0" w:color="auto"/>
          </w:divBdr>
        </w:div>
        <w:div w:id="23678518">
          <w:marLeft w:val="0"/>
          <w:marRight w:val="0"/>
          <w:marTop w:val="0"/>
          <w:marBottom w:val="0"/>
          <w:divBdr>
            <w:top w:val="none" w:sz="0" w:space="0" w:color="auto"/>
            <w:left w:val="none" w:sz="0" w:space="0" w:color="auto"/>
            <w:bottom w:val="none" w:sz="0" w:space="0" w:color="auto"/>
            <w:right w:val="none" w:sz="0" w:space="0" w:color="auto"/>
          </w:divBdr>
        </w:div>
        <w:div w:id="68311859">
          <w:marLeft w:val="0"/>
          <w:marRight w:val="0"/>
          <w:marTop w:val="0"/>
          <w:marBottom w:val="0"/>
          <w:divBdr>
            <w:top w:val="none" w:sz="0" w:space="0" w:color="auto"/>
            <w:left w:val="none" w:sz="0" w:space="0" w:color="auto"/>
            <w:bottom w:val="none" w:sz="0" w:space="0" w:color="auto"/>
            <w:right w:val="none" w:sz="0" w:space="0" w:color="auto"/>
          </w:divBdr>
        </w:div>
        <w:div w:id="93092758">
          <w:marLeft w:val="0"/>
          <w:marRight w:val="0"/>
          <w:marTop w:val="0"/>
          <w:marBottom w:val="0"/>
          <w:divBdr>
            <w:top w:val="none" w:sz="0" w:space="0" w:color="auto"/>
            <w:left w:val="none" w:sz="0" w:space="0" w:color="auto"/>
            <w:bottom w:val="none" w:sz="0" w:space="0" w:color="auto"/>
            <w:right w:val="none" w:sz="0" w:space="0" w:color="auto"/>
          </w:divBdr>
        </w:div>
        <w:div w:id="222300452">
          <w:marLeft w:val="0"/>
          <w:marRight w:val="0"/>
          <w:marTop w:val="0"/>
          <w:marBottom w:val="0"/>
          <w:divBdr>
            <w:top w:val="none" w:sz="0" w:space="0" w:color="auto"/>
            <w:left w:val="none" w:sz="0" w:space="0" w:color="auto"/>
            <w:bottom w:val="none" w:sz="0" w:space="0" w:color="auto"/>
            <w:right w:val="none" w:sz="0" w:space="0" w:color="auto"/>
          </w:divBdr>
        </w:div>
        <w:div w:id="230435513">
          <w:marLeft w:val="0"/>
          <w:marRight w:val="0"/>
          <w:marTop w:val="0"/>
          <w:marBottom w:val="0"/>
          <w:divBdr>
            <w:top w:val="none" w:sz="0" w:space="0" w:color="auto"/>
            <w:left w:val="none" w:sz="0" w:space="0" w:color="auto"/>
            <w:bottom w:val="none" w:sz="0" w:space="0" w:color="auto"/>
            <w:right w:val="none" w:sz="0" w:space="0" w:color="auto"/>
          </w:divBdr>
        </w:div>
        <w:div w:id="238173627">
          <w:marLeft w:val="0"/>
          <w:marRight w:val="0"/>
          <w:marTop w:val="0"/>
          <w:marBottom w:val="0"/>
          <w:divBdr>
            <w:top w:val="none" w:sz="0" w:space="0" w:color="auto"/>
            <w:left w:val="none" w:sz="0" w:space="0" w:color="auto"/>
            <w:bottom w:val="none" w:sz="0" w:space="0" w:color="auto"/>
            <w:right w:val="none" w:sz="0" w:space="0" w:color="auto"/>
          </w:divBdr>
        </w:div>
        <w:div w:id="318969876">
          <w:marLeft w:val="0"/>
          <w:marRight w:val="0"/>
          <w:marTop w:val="0"/>
          <w:marBottom w:val="0"/>
          <w:divBdr>
            <w:top w:val="none" w:sz="0" w:space="0" w:color="auto"/>
            <w:left w:val="none" w:sz="0" w:space="0" w:color="auto"/>
            <w:bottom w:val="none" w:sz="0" w:space="0" w:color="auto"/>
            <w:right w:val="none" w:sz="0" w:space="0" w:color="auto"/>
          </w:divBdr>
        </w:div>
        <w:div w:id="342320119">
          <w:marLeft w:val="0"/>
          <w:marRight w:val="0"/>
          <w:marTop w:val="0"/>
          <w:marBottom w:val="0"/>
          <w:divBdr>
            <w:top w:val="none" w:sz="0" w:space="0" w:color="auto"/>
            <w:left w:val="none" w:sz="0" w:space="0" w:color="auto"/>
            <w:bottom w:val="none" w:sz="0" w:space="0" w:color="auto"/>
            <w:right w:val="none" w:sz="0" w:space="0" w:color="auto"/>
          </w:divBdr>
        </w:div>
        <w:div w:id="426274537">
          <w:marLeft w:val="0"/>
          <w:marRight w:val="0"/>
          <w:marTop w:val="0"/>
          <w:marBottom w:val="0"/>
          <w:divBdr>
            <w:top w:val="none" w:sz="0" w:space="0" w:color="auto"/>
            <w:left w:val="none" w:sz="0" w:space="0" w:color="auto"/>
            <w:bottom w:val="none" w:sz="0" w:space="0" w:color="auto"/>
            <w:right w:val="none" w:sz="0" w:space="0" w:color="auto"/>
          </w:divBdr>
        </w:div>
        <w:div w:id="433521339">
          <w:marLeft w:val="0"/>
          <w:marRight w:val="0"/>
          <w:marTop w:val="0"/>
          <w:marBottom w:val="0"/>
          <w:divBdr>
            <w:top w:val="none" w:sz="0" w:space="0" w:color="auto"/>
            <w:left w:val="none" w:sz="0" w:space="0" w:color="auto"/>
            <w:bottom w:val="none" w:sz="0" w:space="0" w:color="auto"/>
            <w:right w:val="none" w:sz="0" w:space="0" w:color="auto"/>
          </w:divBdr>
        </w:div>
        <w:div w:id="497353023">
          <w:marLeft w:val="0"/>
          <w:marRight w:val="0"/>
          <w:marTop w:val="0"/>
          <w:marBottom w:val="0"/>
          <w:divBdr>
            <w:top w:val="none" w:sz="0" w:space="0" w:color="auto"/>
            <w:left w:val="none" w:sz="0" w:space="0" w:color="auto"/>
            <w:bottom w:val="none" w:sz="0" w:space="0" w:color="auto"/>
            <w:right w:val="none" w:sz="0" w:space="0" w:color="auto"/>
          </w:divBdr>
        </w:div>
        <w:div w:id="511770952">
          <w:marLeft w:val="0"/>
          <w:marRight w:val="0"/>
          <w:marTop w:val="0"/>
          <w:marBottom w:val="0"/>
          <w:divBdr>
            <w:top w:val="none" w:sz="0" w:space="0" w:color="auto"/>
            <w:left w:val="none" w:sz="0" w:space="0" w:color="auto"/>
            <w:bottom w:val="none" w:sz="0" w:space="0" w:color="auto"/>
            <w:right w:val="none" w:sz="0" w:space="0" w:color="auto"/>
          </w:divBdr>
        </w:div>
        <w:div w:id="572391791">
          <w:marLeft w:val="0"/>
          <w:marRight w:val="0"/>
          <w:marTop w:val="0"/>
          <w:marBottom w:val="0"/>
          <w:divBdr>
            <w:top w:val="none" w:sz="0" w:space="0" w:color="auto"/>
            <w:left w:val="none" w:sz="0" w:space="0" w:color="auto"/>
            <w:bottom w:val="none" w:sz="0" w:space="0" w:color="auto"/>
            <w:right w:val="none" w:sz="0" w:space="0" w:color="auto"/>
          </w:divBdr>
        </w:div>
        <w:div w:id="755564748">
          <w:marLeft w:val="0"/>
          <w:marRight w:val="0"/>
          <w:marTop w:val="0"/>
          <w:marBottom w:val="0"/>
          <w:divBdr>
            <w:top w:val="none" w:sz="0" w:space="0" w:color="auto"/>
            <w:left w:val="none" w:sz="0" w:space="0" w:color="auto"/>
            <w:bottom w:val="none" w:sz="0" w:space="0" w:color="auto"/>
            <w:right w:val="none" w:sz="0" w:space="0" w:color="auto"/>
          </w:divBdr>
        </w:div>
        <w:div w:id="770204983">
          <w:marLeft w:val="0"/>
          <w:marRight w:val="0"/>
          <w:marTop w:val="0"/>
          <w:marBottom w:val="0"/>
          <w:divBdr>
            <w:top w:val="none" w:sz="0" w:space="0" w:color="auto"/>
            <w:left w:val="none" w:sz="0" w:space="0" w:color="auto"/>
            <w:bottom w:val="none" w:sz="0" w:space="0" w:color="auto"/>
            <w:right w:val="none" w:sz="0" w:space="0" w:color="auto"/>
          </w:divBdr>
        </w:div>
        <w:div w:id="817263912">
          <w:marLeft w:val="0"/>
          <w:marRight w:val="0"/>
          <w:marTop w:val="0"/>
          <w:marBottom w:val="0"/>
          <w:divBdr>
            <w:top w:val="none" w:sz="0" w:space="0" w:color="auto"/>
            <w:left w:val="none" w:sz="0" w:space="0" w:color="auto"/>
            <w:bottom w:val="none" w:sz="0" w:space="0" w:color="auto"/>
            <w:right w:val="none" w:sz="0" w:space="0" w:color="auto"/>
          </w:divBdr>
        </w:div>
        <w:div w:id="885263529">
          <w:marLeft w:val="0"/>
          <w:marRight w:val="0"/>
          <w:marTop w:val="0"/>
          <w:marBottom w:val="0"/>
          <w:divBdr>
            <w:top w:val="none" w:sz="0" w:space="0" w:color="auto"/>
            <w:left w:val="none" w:sz="0" w:space="0" w:color="auto"/>
            <w:bottom w:val="none" w:sz="0" w:space="0" w:color="auto"/>
            <w:right w:val="none" w:sz="0" w:space="0" w:color="auto"/>
          </w:divBdr>
        </w:div>
        <w:div w:id="894924896">
          <w:marLeft w:val="0"/>
          <w:marRight w:val="0"/>
          <w:marTop w:val="0"/>
          <w:marBottom w:val="0"/>
          <w:divBdr>
            <w:top w:val="none" w:sz="0" w:space="0" w:color="auto"/>
            <w:left w:val="none" w:sz="0" w:space="0" w:color="auto"/>
            <w:bottom w:val="none" w:sz="0" w:space="0" w:color="auto"/>
            <w:right w:val="none" w:sz="0" w:space="0" w:color="auto"/>
          </w:divBdr>
        </w:div>
        <w:div w:id="902713983">
          <w:marLeft w:val="0"/>
          <w:marRight w:val="0"/>
          <w:marTop w:val="0"/>
          <w:marBottom w:val="0"/>
          <w:divBdr>
            <w:top w:val="none" w:sz="0" w:space="0" w:color="auto"/>
            <w:left w:val="none" w:sz="0" w:space="0" w:color="auto"/>
            <w:bottom w:val="none" w:sz="0" w:space="0" w:color="auto"/>
            <w:right w:val="none" w:sz="0" w:space="0" w:color="auto"/>
          </w:divBdr>
        </w:div>
        <w:div w:id="982779204">
          <w:marLeft w:val="0"/>
          <w:marRight w:val="0"/>
          <w:marTop w:val="0"/>
          <w:marBottom w:val="0"/>
          <w:divBdr>
            <w:top w:val="none" w:sz="0" w:space="0" w:color="auto"/>
            <w:left w:val="none" w:sz="0" w:space="0" w:color="auto"/>
            <w:bottom w:val="none" w:sz="0" w:space="0" w:color="auto"/>
            <w:right w:val="none" w:sz="0" w:space="0" w:color="auto"/>
          </w:divBdr>
        </w:div>
        <w:div w:id="983313912">
          <w:marLeft w:val="0"/>
          <w:marRight w:val="0"/>
          <w:marTop w:val="0"/>
          <w:marBottom w:val="0"/>
          <w:divBdr>
            <w:top w:val="none" w:sz="0" w:space="0" w:color="auto"/>
            <w:left w:val="none" w:sz="0" w:space="0" w:color="auto"/>
            <w:bottom w:val="none" w:sz="0" w:space="0" w:color="auto"/>
            <w:right w:val="none" w:sz="0" w:space="0" w:color="auto"/>
          </w:divBdr>
        </w:div>
        <w:div w:id="1035619298">
          <w:marLeft w:val="0"/>
          <w:marRight w:val="0"/>
          <w:marTop w:val="0"/>
          <w:marBottom w:val="0"/>
          <w:divBdr>
            <w:top w:val="none" w:sz="0" w:space="0" w:color="auto"/>
            <w:left w:val="none" w:sz="0" w:space="0" w:color="auto"/>
            <w:bottom w:val="none" w:sz="0" w:space="0" w:color="auto"/>
            <w:right w:val="none" w:sz="0" w:space="0" w:color="auto"/>
          </w:divBdr>
        </w:div>
        <w:div w:id="1036151494">
          <w:marLeft w:val="0"/>
          <w:marRight w:val="0"/>
          <w:marTop w:val="0"/>
          <w:marBottom w:val="0"/>
          <w:divBdr>
            <w:top w:val="none" w:sz="0" w:space="0" w:color="auto"/>
            <w:left w:val="none" w:sz="0" w:space="0" w:color="auto"/>
            <w:bottom w:val="none" w:sz="0" w:space="0" w:color="auto"/>
            <w:right w:val="none" w:sz="0" w:space="0" w:color="auto"/>
          </w:divBdr>
        </w:div>
        <w:div w:id="1091655912">
          <w:marLeft w:val="0"/>
          <w:marRight w:val="0"/>
          <w:marTop w:val="0"/>
          <w:marBottom w:val="0"/>
          <w:divBdr>
            <w:top w:val="none" w:sz="0" w:space="0" w:color="auto"/>
            <w:left w:val="none" w:sz="0" w:space="0" w:color="auto"/>
            <w:bottom w:val="none" w:sz="0" w:space="0" w:color="auto"/>
            <w:right w:val="none" w:sz="0" w:space="0" w:color="auto"/>
          </w:divBdr>
        </w:div>
        <w:div w:id="1210990650">
          <w:marLeft w:val="0"/>
          <w:marRight w:val="0"/>
          <w:marTop w:val="0"/>
          <w:marBottom w:val="0"/>
          <w:divBdr>
            <w:top w:val="none" w:sz="0" w:space="0" w:color="auto"/>
            <w:left w:val="none" w:sz="0" w:space="0" w:color="auto"/>
            <w:bottom w:val="none" w:sz="0" w:space="0" w:color="auto"/>
            <w:right w:val="none" w:sz="0" w:space="0" w:color="auto"/>
          </w:divBdr>
        </w:div>
        <w:div w:id="1266352680">
          <w:marLeft w:val="0"/>
          <w:marRight w:val="0"/>
          <w:marTop w:val="0"/>
          <w:marBottom w:val="0"/>
          <w:divBdr>
            <w:top w:val="none" w:sz="0" w:space="0" w:color="auto"/>
            <w:left w:val="none" w:sz="0" w:space="0" w:color="auto"/>
            <w:bottom w:val="none" w:sz="0" w:space="0" w:color="auto"/>
            <w:right w:val="none" w:sz="0" w:space="0" w:color="auto"/>
          </w:divBdr>
        </w:div>
        <w:div w:id="1409234175">
          <w:marLeft w:val="0"/>
          <w:marRight w:val="0"/>
          <w:marTop w:val="0"/>
          <w:marBottom w:val="0"/>
          <w:divBdr>
            <w:top w:val="none" w:sz="0" w:space="0" w:color="auto"/>
            <w:left w:val="none" w:sz="0" w:space="0" w:color="auto"/>
            <w:bottom w:val="none" w:sz="0" w:space="0" w:color="auto"/>
            <w:right w:val="none" w:sz="0" w:space="0" w:color="auto"/>
          </w:divBdr>
        </w:div>
        <w:div w:id="1450278190">
          <w:marLeft w:val="0"/>
          <w:marRight w:val="0"/>
          <w:marTop w:val="0"/>
          <w:marBottom w:val="0"/>
          <w:divBdr>
            <w:top w:val="none" w:sz="0" w:space="0" w:color="auto"/>
            <w:left w:val="none" w:sz="0" w:space="0" w:color="auto"/>
            <w:bottom w:val="none" w:sz="0" w:space="0" w:color="auto"/>
            <w:right w:val="none" w:sz="0" w:space="0" w:color="auto"/>
          </w:divBdr>
        </w:div>
        <w:div w:id="1492214849">
          <w:marLeft w:val="0"/>
          <w:marRight w:val="0"/>
          <w:marTop w:val="0"/>
          <w:marBottom w:val="0"/>
          <w:divBdr>
            <w:top w:val="none" w:sz="0" w:space="0" w:color="auto"/>
            <w:left w:val="none" w:sz="0" w:space="0" w:color="auto"/>
            <w:bottom w:val="none" w:sz="0" w:space="0" w:color="auto"/>
            <w:right w:val="none" w:sz="0" w:space="0" w:color="auto"/>
          </w:divBdr>
        </w:div>
        <w:div w:id="1655916107">
          <w:marLeft w:val="0"/>
          <w:marRight w:val="0"/>
          <w:marTop w:val="0"/>
          <w:marBottom w:val="0"/>
          <w:divBdr>
            <w:top w:val="none" w:sz="0" w:space="0" w:color="auto"/>
            <w:left w:val="none" w:sz="0" w:space="0" w:color="auto"/>
            <w:bottom w:val="none" w:sz="0" w:space="0" w:color="auto"/>
            <w:right w:val="none" w:sz="0" w:space="0" w:color="auto"/>
          </w:divBdr>
        </w:div>
        <w:div w:id="1740588458">
          <w:marLeft w:val="0"/>
          <w:marRight w:val="0"/>
          <w:marTop w:val="0"/>
          <w:marBottom w:val="0"/>
          <w:divBdr>
            <w:top w:val="none" w:sz="0" w:space="0" w:color="auto"/>
            <w:left w:val="none" w:sz="0" w:space="0" w:color="auto"/>
            <w:bottom w:val="none" w:sz="0" w:space="0" w:color="auto"/>
            <w:right w:val="none" w:sz="0" w:space="0" w:color="auto"/>
          </w:divBdr>
        </w:div>
        <w:div w:id="1754621415">
          <w:marLeft w:val="0"/>
          <w:marRight w:val="0"/>
          <w:marTop w:val="0"/>
          <w:marBottom w:val="0"/>
          <w:divBdr>
            <w:top w:val="none" w:sz="0" w:space="0" w:color="auto"/>
            <w:left w:val="none" w:sz="0" w:space="0" w:color="auto"/>
            <w:bottom w:val="none" w:sz="0" w:space="0" w:color="auto"/>
            <w:right w:val="none" w:sz="0" w:space="0" w:color="auto"/>
          </w:divBdr>
        </w:div>
        <w:div w:id="1867786921">
          <w:marLeft w:val="0"/>
          <w:marRight w:val="0"/>
          <w:marTop w:val="0"/>
          <w:marBottom w:val="0"/>
          <w:divBdr>
            <w:top w:val="none" w:sz="0" w:space="0" w:color="auto"/>
            <w:left w:val="none" w:sz="0" w:space="0" w:color="auto"/>
            <w:bottom w:val="none" w:sz="0" w:space="0" w:color="auto"/>
            <w:right w:val="none" w:sz="0" w:space="0" w:color="auto"/>
          </w:divBdr>
        </w:div>
        <w:div w:id="1898280136">
          <w:marLeft w:val="0"/>
          <w:marRight w:val="0"/>
          <w:marTop w:val="0"/>
          <w:marBottom w:val="0"/>
          <w:divBdr>
            <w:top w:val="none" w:sz="0" w:space="0" w:color="auto"/>
            <w:left w:val="none" w:sz="0" w:space="0" w:color="auto"/>
            <w:bottom w:val="none" w:sz="0" w:space="0" w:color="auto"/>
            <w:right w:val="none" w:sz="0" w:space="0" w:color="auto"/>
          </w:divBdr>
        </w:div>
        <w:div w:id="2020428184">
          <w:marLeft w:val="0"/>
          <w:marRight w:val="0"/>
          <w:marTop w:val="0"/>
          <w:marBottom w:val="0"/>
          <w:divBdr>
            <w:top w:val="none" w:sz="0" w:space="0" w:color="auto"/>
            <w:left w:val="none" w:sz="0" w:space="0" w:color="auto"/>
            <w:bottom w:val="none" w:sz="0" w:space="0" w:color="auto"/>
            <w:right w:val="none" w:sz="0" w:space="0" w:color="auto"/>
          </w:divBdr>
        </w:div>
        <w:div w:id="2037924147">
          <w:marLeft w:val="0"/>
          <w:marRight w:val="0"/>
          <w:marTop w:val="0"/>
          <w:marBottom w:val="0"/>
          <w:divBdr>
            <w:top w:val="none" w:sz="0" w:space="0" w:color="auto"/>
            <w:left w:val="none" w:sz="0" w:space="0" w:color="auto"/>
            <w:bottom w:val="none" w:sz="0" w:space="0" w:color="auto"/>
            <w:right w:val="none" w:sz="0" w:space="0" w:color="auto"/>
          </w:divBdr>
        </w:div>
      </w:divsChild>
    </w:div>
    <w:div w:id="1091587658">
      <w:bodyDiv w:val="1"/>
      <w:marLeft w:val="0"/>
      <w:marRight w:val="0"/>
      <w:marTop w:val="0"/>
      <w:marBottom w:val="0"/>
      <w:divBdr>
        <w:top w:val="none" w:sz="0" w:space="0" w:color="auto"/>
        <w:left w:val="none" w:sz="0" w:space="0" w:color="auto"/>
        <w:bottom w:val="none" w:sz="0" w:space="0" w:color="auto"/>
        <w:right w:val="none" w:sz="0" w:space="0" w:color="auto"/>
      </w:divBdr>
    </w:div>
    <w:div w:id="1143739423">
      <w:bodyDiv w:val="1"/>
      <w:marLeft w:val="0"/>
      <w:marRight w:val="0"/>
      <w:marTop w:val="0"/>
      <w:marBottom w:val="0"/>
      <w:divBdr>
        <w:top w:val="none" w:sz="0" w:space="0" w:color="auto"/>
        <w:left w:val="none" w:sz="0" w:space="0" w:color="auto"/>
        <w:bottom w:val="none" w:sz="0" w:space="0" w:color="auto"/>
        <w:right w:val="none" w:sz="0" w:space="0" w:color="auto"/>
      </w:divBdr>
    </w:div>
    <w:div w:id="1153520848">
      <w:bodyDiv w:val="1"/>
      <w:marLeft w:val="0"/>
      <w:marRight w:val="0"/>
      <w:marTop w:val="0"/>
      <w:marBottom w:val="0"/>
      <w:divBdr>
        <w:top w:val="none" w:sz="0" w:space="0" w:color="auto"/>
        <w:left w:val="none" w:sz="0" w:space="0" w:color="auto"/>
        <w:bottom w:val="none" w:sz="0" w:space="0" w:color="auto"/>
        <w:right w:val="none" w:sz="0" w:space="0" w:color="auto"/>
      </w:divBdr>
    </w:div>
    <w:div w:id="1172254648">
      <w:bodyDiv w:val="1"/>
      <w:marLeft w:val="0"/>
      <w:marRight w:val="0"/>
      <w:marTop w:val="0"/>
      <w:marBottom w:val="0"/>
      <w:divBdr>
        <w:top w:val="none" w:sz="0" w:space="0" w:color="auto"/>
        <w:left w:val="none" w:sz="0" w:space="0" w:color="auto"/>
        <w:bottom w:val="none" w:sz="0" w:space="0" w:color="auto"/>
        <w:right w:val="none" w:sz="0" w:space="0" w:color="auto"/>
      </w:divBdr>
      <w:divsChild>
        <w:div w:id="1436246882">
          <w:marLeft w:val="0"/>
          <w:marRight w:val="0"/>
          <w:marTop w:val="0"/>
          <w:marBottom w:val="0"/>
          <w:divBdr>
            <w:top w:val="none" w:sz="0" w:space="0" w:color="auto"/>
            <w:left w:val="none" w:sz="0" w:space="0" w:color="auto"/>
            <w:bottom w:val="none" w:sz="0" w:space="0" w:color="auto"/>
            <w:right w:val="none" w:sz="0" w:space="0" w:color="auto"/>
          </w:divBdr>
        </w:div>
        <w:div w:id="1503204805">
          <w:marLeft w:val="0"/>
          <w:marRight w:val="0"/>
          <w:marTop w:val="0"/>
          <w:marBottom w:val="0"/>
          <w:divBdr>
            <w:top w:val="none" w:sz="0" w:space="0" w:color="auto"/>
            <w:left w:val="none" w:sz="0" w:space="0" w:color="auto"/>
            <w:bottom w:val="none" w:sz="0" w:space="0" w:color="auto"/>
            <w:right w:val="none" w:sz="0" w:space="0" w:color="auto"/>
          </w:divBdr>
        </w:div>
      </w:divsChild>
    </w:div>
    <w:div w:id="1287657145">
      <w:bodyDiv w:val="1"/>
      <w:marLeft w:val="0"/>
      <w:marRight w:val="0"/>
      <w:marTop w:val="0"/>
      <w:marBottom w:val="0"/>
      <w:divBdr>
        <w:top w:val="none" w:sz="0" w:space="0" w:color="auto"/>
        <w:left w:val="none" w:sz="0" w:space="0" w:color="auto"/>
        <w:bottom w:val="none" w:sz="0" w:space="0" w:color="auto"/>
        <w:right w:val="none" w:sz="0" w:space="0" w:color="auto"/>
      </w:divBdr>
    </w:div>
    <w:div w:id="1642540306">
      <w:bodyDiv w:val="1"/>
      <w:marLeft w:val="0"/>
      <w:marRight w:val="0"/>
      <w:marTop w:val="0"/>
      <w:marBottom w:val="0"/>
      <w:divBdr>
        <w:top w:val="none" w:sz="0" w:space="0" w:color="auto"/>
        <w:left w:val="none" w:sz="0" w:space="0" w:color="auto"/>
        <w:bottom w:val="none" w:sz="0" w:space="0" w:color="auto"/>
        <w:right w:val="none" w:sz="0" w:space="0" w:color="auto"/>
      </w:divBdr>
    </w:div>
    <w:div w:id="1648822872">
      <w:bodyDiv w:val="1"/>
      <w:marLeft w:val="0"/>
      <w:marRight w:val="0"/>
      <w:marTop w:val="0"/>
      <w:marBottom w:val="0"/>
      <w:divBdr>
        <w:top w:val="none" w:sz="0" w:space="0" w:color="auto"/>
        <w:left w:val="none" w:sz="0" w:space="0" w:color="auto"/>
        <w:bottom w:val="none" w:sz="0" w:space="0" w:color="auto"/>
        <w:right w:val="none" w:sz="0" w:space="0" w:color="auto"/>
      </w:divBdr>
    </w:div>
    <w:div w:id="1707756644">
      <w:bodyDiv w:val="1"/>
      <w:marLeft w:val="0"/>
      <w:marRight w:val="0"/>
      <w:marTop w:val="0"/>
      <w:marBottom w:val="0"/>
      <w:divBdr>
        <w:top w:val="none" w:sz="0" w:space="0" w:color="auto"/>
        <w:left w:val="none" w:sz="0" w:space="0" w:color="auto"/>
        <w:bottom w:val="none" w:sz="0" w:space="0" w:color="auto"/>
        <w:right w:val="none" w:sz="0" w:space="0" w:color="auto"/>
      </w:divBdr>
    </w:div>
    <w:div w:id="1778714794">
      <w:bodyDiv w:val="1"/>
      <w:marLeft w:val="0"/>
      <w:marRight w:val="0"/>
      <w:marTop w:val="0"/>
      <w:marBottom w:val="0"/>
      <w:divBdr>
        <w:top w:val="none" w:sz="0" w:space="0" w:color="auto"/>
        <w:left w:val="none" w:sz="0" w:space="0" w:color="auto"/>
        <w:bottom w:val="none" w:sz="0" w:space="0" w:color="auto"/>
        <w:right w:val="none" w:sz="0" w:space="0" w:color="auto"/>
      </w:divBdr>
    </w:div>
    <w:div w:id="1789470159">
      <w:bodyDiv w:val="1"/>
      <w:marLeft w:val="0"/>
      <w:marRight w:val="0"/>
      <w:marTop w:val="0"/>
      <w:marBottom w:val="0"/>
      <w:divBdr>
        <w:top w:val="none" w:sz="0" w:space="0" w:color="auto"/>
        <w:left w:val="none" w:sz="0" w:space="0" w:color="auto"/>
        <w:bottom w:val="none" w:sz="0" w:space="0" w:color="auto"/>
        <w:right w:val="none" w:sz="0" w:space="0" w:color="auto"/>
      </w:divBdr>
    </w:div>
    <w:div w:id="1863201135">
      <w:bodyDiv w:val="1"/>
      <w:marLeft w:val="0"/>
      <w:marRight w:val="0"/>
      <w:marTop w:val="0"/>
      <w:marBottom w:val="0"/>
      <w:divBdr>
        <w:top w:val="none" w:sz="0" w:space="0" w:color="auto"/>
        <w:left w:val="none" w:sz="0" w:space="0" w:color="auto"/>
        <w:bottom w:val="none" w:sz="0" w:space="0" w:color="auto"/>
        <w:right w:val="none" w:sz="0" w:space="0" w:color="auto"/>
      </w:divBdr>
    </w:div>
    <w:div w:id="1897398319">
      <w:bodyDiv w:val="1"/>
      <w:marLeft w:val="0"/>
      <w:marRight w:val="0"/>
      <w:marTop w:val="0"/>
      <w:marBottom w:val="0"/>
      <w:divBdr>
        <w:top w:val="none" w:sz="0" w:space="0" w:color="auto"/>
        <w:left w:val="none" w:sz="0" w:space="0" w:color="auto"/>
        <w:bottom w:val="none" w:sz="0" w:space="0" w:color="auto"/>
        <w:right w:val="none" w:sz="0" w:space="0" w:color="auto"/>
      </w:divBdr>
    </w:div>
    <w:div w:id="2007584115">
      <w:bodyDiv w:val="1"/>
      <w:marLeft w:val="0"/>
      <w:marRight w:val="0"/>
      <w:marTop w:val="0"/>
      <w:marBottom w:val="0"/>
      <w:divBdr>
        <w:top w:val="none" w:sz="0" w:space="0" w:color="auto"/>
        <w:left w:val="none" w:sz="0" w:space="0" w:color="auto"/>
        <w:bottom w:val="none" w:sz="0" w:space="0" w:color="auto"/>
        <w:right w:val="none" w:sz="0" w:space="0" w:color="auto"/>
      </w:divBdr>
    </w:div>
    <w:div w:id="2090616136">
      <w:bodyDiv w:val="1"/>
      <w:marLeft w:val="0"/>
      <w:marRight w:val="0"/>
      <w:marTop w:val="0"/>
      <w:marBottom w:val="0"/>
      <w:divBdr>
        <w:top w:val="none" w:sz="0" w:space="0" w:color="auto"/>
        <w:left w:val="none" w:sz="0" w:space="0" w:color="auto"/>
        <w:bottom w:val="none" w:sz="0" w:space="0" w:color="auto"/>
        <w:right w:val="none" w:sz="0" w:space="0" w:color="auto"/>
      </w:divBdr>
    </w:div>
    <w:div w:id="211478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naceweb.org/career-readiness/competencies/career-readiness-defined/" TargetMode="External"/><Relationship Id="rId18" Type="http://schemas.openxmlformats.org/officeDocument/2006/relationships/hyperlink" Target="https://www.usf.edu/graduate-studies/documents/usf-graduate-studies-graduate-course-processing-example-course-objectives.pdf" TargetMode="External"/><Relationship Id="rId26" Type="http://schemas.openxmlformats.org/officeDocument/2006/relationships/hyperlink" Target="https://www.usf.edu/title-ix/gethelp/resources.aspx"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usf.edu/provost/faculty/core-syllabus-policy-statements.aspx" TargetMode="External"/><Relationship Id="rId34" Type="http://schemas.openxmlformats.org/officeDocument/2006/relationships/hyperlink" Target="https://www.usf.edu/student-affairs/victim-advocacy/contact-us/index.aspx"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community.canvaslms.com/community/answers/guides/canvas-guide/getting-started/pages/student" TargetMode="External"/><Relationship Id="rId25" Type="http://schemas.openxmlformats.org/officeDocument/2006/relationships/image" Target="media/image2.png"/><Relationship Id="rId33" Type="http://schemas.openxmlformats.org/officeDocument/2006/relationships/hyperlink" Target="https://www.usf.edu/student-affairs/counseling-center/about-us/contact-us.aspx" TargetMode="External"/><Relationship Id="rId38" Type="http://schemas.openxmlformats.org/officeDocument/2006/relationships/hyperlink" Target="https://www.usf.edu/registrar/calendars/" TargetMode="External"/><Relationship Id="rId2" Type="http://schemas.openxmlformats.org/officeDocument/2006/relationships/numbering" Target="numbering.xml"/><Relationship Id="rId16" Type="http://schemas.openxmlformats.org/officeDocument/2006/relationships/hyperlink" Target="https://www.usf.edu/atle/documents/student-best-practices-hybrid.pdf" TargetMode="External"/><Relationship Id="rId20" Type="http://schemas.openxmlformats.org/officeDocument/2006/relationships/hyperlink" Target="http://www.wingtheory.com" TargetMode="External"/><Relationship Id="rId29" Type="http://schemas.openxmlformats.org/officeDocument/2006/relationships/hyperlink" Target="http://www.turnitin.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usf.edu/innovative-education/resources/student-services/online-proctoring.aspx" TargetMode="External"/><Relationship Id="rId32" Type="http://schemas.openxmlformats.org/officeDocument/2006/relationships/hyperlink" Target="mailto:writingstudio@usf.edu" TargetMode="External"/><Relationship Id="rId37" Type="http://schemas.openxmlformats.org/officeDocument/2006/relationships/hyperlink" Target="https://www.sarasotamanatee.usf.edu/academics/academic-resources/information-commons/tutoring.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it.ly/studyskillstips" TargetMode="External"/><Relationship Id="rId23" Type="http://schemas.openxmlformats.org/officeDocument/2006/relationships/hyperlink" Target="mailto:help@usf.edu" TargetMode="External"/><Relationship Id="rId28" Type="http://schemas.openxmlformats.org/officeDocument/2006/relationships/hyperlink" Target="http://regulationspolicies.usf.edu/regulations/pdfs/regulation-usf3.027.pdf" TargetMode="External"/><Relationship Id="rId36" Type="http://schemas.openxmlformats.org/officeDocument/2006/relationships/hyperlink" Target="https://www.stpetersburg.usf.edu/student-life/wellness/about/schedule-appointment.aspx" TargetMode="External"/><Relationship Id="rId10" Type="http://schemas.openxmlformats.org/officeDocument/2006/relationships/header" Target="header2.xml"/><Relationship Id="rId19" Type="http://schemas.openxmlformats.org/officeDocument/2006/relationships/hyperlink" Target="https://www.systemacademics.usf.edu/proposals/tracking/courses" TargetMode="External"/><Relationship Id="rId31" Type="http://schemas.openxmlformats.org/officeDocument/2006/relationships/hyperlink" Target="mailto:asctampa@usf.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bit.ly/successfulstudentbehaviors" TargetMode="External"/><Relationship Id="rId22" Type="http://schemas.openxmlformats.org/officeDocument/2006/relationships/hyperlink" Target="https://www.usf.edu/provost/faculty/core-syllabus-policy-statements.aspx" TargetMode="External"/><Relationship Id="rId27" Type="http://schemas.openxmlformats.org/officeDocument/2006/relationships/hyperlink" Target="mailto:va@admin.usf.edu" TargetMode="External"/><Relationship Id="rId30" Type="http://schemas.openxmlformats.org/officeDocument/2006/relationships/hyperlink" Target="https://www.usf.edu/undergrad/academic-success-center/tutoring/courses-tutored.aspx" TargetMode="External"/><Relationship Id="rId35" Type="http://schemas.openxmlformats.org/officeDocument/2006/relationships/hyperlink" Target="https://www.stpetersburg.usf.edu/student-life/student-success-center/about/index.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00B3E1-DDA2-496A-8BC4-E7813DF63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5693</Words>
  <Characters>32452</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USF Syllabus Template</vt:lpstr>
    </vt:vector>
  </TitlesOfParts>
  <LinksUpToDate>false</LinksUpToDate>
  <CharactersWithSpaces>38069</CharactersWithSpaces>
  <SharedDoc>false</SharedDoc>
  <HLinks>
    <vt:vector size="84" baseType="variant">
      <vt:variant>
        <vt:i4>4128814</vt:i4>
      </vt:variant>
      <vt:variant>
        <vt:i4>48</vt:i4>
      </vt:variant>
      <vt:variant>
        <vt:i4>0</vt:i4>
      </vt:variant>
      <vt:variant>
        <vt:i4>5</vt:i4>
      </vt:variant>
      <vt:variant>
        <vt:lpwstr>http://www.wingtheory.com/</vt:lpwstr>
      </vt:variant>
      <vt:variant>
        <vt:lpwstr/>
      </vt:variant>
      <vt:variant>
        <vt:i4>8061025</vt:i4>
      </vt:variant>
      <vt:variant>
        <vt:i4>45</vt:i4>
      </vt:variant>
      <vt:variant>
        <vt:i4>0</vt:i4>
      </vt:variant>
      <vt:variant>
        <vt:i4>5</vt:i4>
      </vt:variant>
      <vt:variant>
        <vt:lpwstr>http://www.mp3.com/</vt:lpwstr>
      </vt:variant>
      <vt:variant>
        <vt:lpwstr/>
      </vt:variant>
      <vt:variant>
        <vt:i4>4390915</vt:i4>
      </vt:variant>
      <vt:variant>
        <vt:i4>42</vt:i4>
      </vt:variant>
      <vt:variant>
        <vt:i4>0</vt:i4>
      </vt:variant>
      <vt:variant>
        <vt:i4>5</vt:i4>
      </vt:variant>
      <vt:variant>
        <vt:lpwstr>../AppData/Local/Documents and Settings/kevinyee/Desktop/link.pdf</vt:lpwstr>
      </vt:variant>
      <vt:variant>
        <vt:lpwstr/>
      </vt:variant>
      <vt:variant>
        <vt:i4>3539049</vt:i4>
      </vt:variant>
      <vt:variant>
        <vt:i4>36</vt:i4>
      </vt:variant>
      <vt:variant>
        <vt:i4>0</vt:i4>
      </vt:variant>
      <vt:variant>
        <vt:i4>5</vt:i4>
      </vt:variant>
      <vt:variant>
        <vt:lpwstr>http://www.lib.usf.edu/writing/</vt:lpwstr>
      </vt:variant>
      <vt:variant>
        <vt:lpwstr/>
      </vt:variant>
      <vt:variant>
        <vt:i4>4391007</vt:i4>
      </vt:variant>
      <vt:variant>
        <vt:i4>33</vt:i4>
      </vt:variant>
      <vt:variant>
        <vt:i4>0</vt:i4>
      </vt:variant>
      <vt:variant>
        <vt:i4>5</vt:i4>
      </vt:variant>
      <vt:variant>
        <vt:lpwstr>http://www.turnitin.com/</vt:lpwstr>
      </vt:variant>
      <vt:variant>
        <vt:lpwstr/>
      </vt:variant>
      <vt:variant>
        <vt:i4>4718661</vt:i4>
      </vt:variant>
      <vt:variant>
        <vt:i4>21</vt:i4>
      </vt:variant>
      <vt:variant>
        <vt:i4>0</vt:i4>
      </vt:variant>
      <vt:variant>
        <vt:i4>5</vt:i4>
      </vt:variant>
      <vt:variant>
        <vt:lpwstr>http://chemistryclass-usf.wikispaces.com/</vt:lpwstr>
      </vt:variant>
      <vt:variant>
        <vt:lpwstr/>
      </vt:variant>
      <vt:variant>
        <vt:i4>2555967</vt:i4>
      </vt:variant>
      <vt:variant>
        <vt:i4>18</vt:i4>
      </vt:variant>
      <vt:variant>
        <vt:i4>0</vt:i4>
      </vt:variant>
      <vt:variant>
        <vt:i4>5</vt:i4>
      </vt:variant>
      <vt:variant>
        <vt:lpwstr>http://chemistryclass-usf.blogspot.com/</vt:lpwstr>
      </vt:variant>
      <vt:variant>
        <vt:lpwstr/>
      </vt:variant>
      <vt:variant>
        <vt:i4>2031657</vt:i4>
      </vt:variant>
      <vt:variant>
        <vt:i4>15</vt:i4>
      </vt:variant>
      <vt:variant>
        <vt:i4>0</vt:i4>
      </vt:variant>
      <vt:variant>
        <vt:i4>5</vt:i4>
      </vt:variant>
      <vt:variant>
        <vt:lpwstr>mailto:help@usf.edu</vt:lpwstr>
      </vt:variant>
      <vt:variant>
        <vt:lpwstr/>
      </vt:variant>
      <vt:variant>
        <vt:i4>4587542</vt:i4>
      </vt:variant>
      <vt:variant>
        <vt:i4>12</vt:i4>
      </vt:variant>
      <vt:variant>
        <vt:i4>0</vt:i4>
      </vt:variant>
      <vt:variant>
        <vt:i4>5</vt:i4>
      </vt:variant>
      <vt:variant>
        <vt:lpwstr>http://guides.instructure.com/m/4212</vt:lpwstr>
      </vt:variant>
      <vt:variant>
        <vt:lpwstr/>
      </vt:variant>
      <vt:variant>
        <vt:i4>1703954</vt:i4>
      </vt:variant>
      <vt:variant>
        <vt:i4>9</vt:i4>
      </vt:variant>
      <vt:variant>
        <vt:i4>0</vt:i4>
      </vt:variant>
      <vt:variant>
        <vt:i4>5</vt:i4>
      </vt:variant>
      <vt:variant>
        <vt:lpwstr>https://training.instructure.com/courses/347469/</vt:lpwstr>
      </vt:variant>
      <vt:variant>
        <vt:lpwstr/>
      </vt:variant>
      <vt:variant>
        <vt:i4>4456521</vt:i4>
      </vt:variant>
      <vt:variant>
        <vt:i4>3</vt:i4>
      </vt:variant>
      <vt:variant>
        <vt:i4>0</vt:i4>
      </vt:variant>
      <vt:variant>
        <vt:i4>5</vt:i4>
      </vt:variant>
      <vt:variant>
        <vt:lpwstr>http://ugs.usf.edu/course-inventory/</vt:lpwstr>
      </vt:variant>
      <vt:variant>
        <vt:lpwstr/>
      </vt:variant>
      <vt:variant>
        <vt:i4>4456521</vt:i4>
      </vt:variant>
      <vt:variant>
        <vt:i4>0</vt:i4>
      </vt:variant>
      <vt:variant>
        <vt:i4>0</vt:i4>
      </vt:variant>
      <vt:variant>
        <vt:i4>5</vt:i4>
      </vt:variant>
      <vt:variant>
        <vt:lpwstr>http://ugs.usf.edu/course-inventory/</vt:lpwstr>
      </vt:variant>
      <vt:variant>
        <vt:lpwstr/>
      </vt:variant>
      <vt:variant>
        <vt:i4>8061029</vt:i4>
      </vt:variant>
      <vt:variant>
        <vt:i4>-1</vt:i4>
      </vt:variant>
      <vt:variant>
        <vt:i4>1033</vt:i4>
      </vt:variant>
      <vt:variant>
        <vt:i4>1</vt:i4>
      </vt:variant>
      <vt:variant>
        <vt:lpwstr>http://cdn.usf.edu/themes/usf/applications/1.0/images/footer/footer-logo-system.png</vt:lpwstr>
      </vt:variant>
      <vt:variant>
        <vt:lpwstr/>
      </vt:variant>
      <vt:variant>
        <vt:i4>8061029</vt:i4>
      </vt:variant>
      <vt:variant>
        <vt:i4>-1</vt:i4>
      </vt:variant>
      <vt:variant>
        <vt:i4>1034</vt:i4>
      </vt:variant>
      <vt:variant>
        <vt:i4>1</vt:i4>
      </vt:variant>
      <vt:variant>
        <vt:lpwstr>http://cdn.usf.edu/themes/usf/applications/1.0/images/footer/footer-logo-system.png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USF Syllabus Template</dc:title>
  <dc:subject>USF Syllabus Template</dc:subject>
  <dc:creator/>
  <cp:lastModifiedBy/>
  <cp:revision>1</cp:revision>
  <cp:lastPrinted>2008-10-15T13:59:00Z</cp:lastPrinted>
  <dcterms:created xsi:type="dcterms:W3CDTF">2021-02-17T19:33:00Z</dcterms:created>
  <dcterms:modified xsi:type="dcterms:W3CDTF">2021-02-17T19:33:00Z</dcterms:modified>
</cp:coreProperties>
</file>