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34B606F">
      <w:pPr>
        <w:pStyle w:val="2"/>
        <w:keepNext w:val="0"/>
        <w:keepLines w:val="0"/>
        <w:widowControl/>
        <w:suppressLineNumbers w:val="0"/>
        <w:spacing w:line="21" w:lineRule="atLeast"/>
      </w:pPr>
      <w:r>
        <w:t>Master Documentation — Supercore Industrial Systems Ltd</w:t>
      </w:r>
    </w:p>
    <w:p w14:paraId="1C7A41D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1.10 </w:t>
      </w:r>
    </w:p>
    <w:p w14:paraId="5210815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</w:t>
      </w:r>
    </w:p>
    <w:p w14:paraId="3AA2AB3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This folder is the canonical documentation set for the Supercore Industrial ecommerce platform.</w:t>
      </w:r>
    </w:p>
    <w:p w14:paraId="47F14DB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Each document is maintained in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both Markdown (</w:t>
      </w:r>
      <w:r>
        <w:rPr>
          <w:rStyle w:val="10"/>
          <w:color w:val="111111"/>
        </w:rPr>
        <w:t>.md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) and Word (</w:t>
      </w:r>
      <w:r>
        <w:rPr>
          <w:rStyle w:val="10"/>
          <w:color w:val="111111"/>
        </w:rPr>
        <w:t>.docx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)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edit the </w:t>
      </w:r>
      <w:r>
        <w:rPr>
          <w:rStyle w:val="10"/>
          <w:color w:val="111111"/>
        </w:rPr>
        <w:t>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source, then run the export script to regenerate the matching </w:t>
      </w:r>
      <w:r>
        <w:rPr>
          <w:rStyle w:val="10"/>
          <w:color w:val="111111"/>
        </w:rPr>
        <w:t>.docx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9"/>
        <w:gridCol w:w="1674"/>
        <w:gridCol w:w="3993"/>
      </w:tblGrid>
      <w:tr w14:paraId="11A1B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DB19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2065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Format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8CF92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5E009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5878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PROJECT-STRUCTURE.md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19C8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1322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Monorepo layout, Docker, phases, editing guide</w:t>
            </w:r>
          </w:p>
        </w:tc>
      </w:tr>
      <w:tr w14:paraId="1CDAC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02F89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NAVIGATION-MENU.md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51BD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9EA0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Mega menu, footer, mobile nav, homepage sections</w:t>
            </w:r>
          </w:p>
        </w:tc>
      </w:tr>
      <w:tr w14:paraId="3D3ED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45D5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SUPERCORE-CATEGORIES.md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0B39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0C35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product taxonomy + Engineering + Markets + Company</w:t>
            </w:r>
          </w:p>
        </w:tc>
      </w:tr>
      <w:tr w14:paraId="1887F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4AB0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B2B-QUOTE-ADMIN.md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EB9F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7285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Module: admin, API, backlog &amp; project tracking</w:t>
            </w:r>
          </w:p>
        </w:tc>
      </w:tr>
      <w:tr w14:paraId="5FC1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CCE5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STOREFRONT-PRODUCT-PAGE.md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9A91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A1BAA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product detail page: gallery, zoom, purchase panel</w:t>
            </w:r>
          </w:p>
        </w:tc>
      </w:tr>
      <w:tr w14:paraId="5AF8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829A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STOREFRONT-B2B-ACCOUNT.md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FF8D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F162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portal: quotes, messages, conversations UI</w:t>
            </w:r>
          </w:p>
        </w:tc>
      </w:tr>
      <w:tr w14:paraId="0D1A9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DDC3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README.md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EC1A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Markdown +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.docx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E758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This index</w:t>
            </w:r>
          </w:p>
        </w:tc>
      </w:tr>
    </w:tbl>
    <w:p w14:paraId="4383182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 xml:space="preserve">Regenerate all </w:t>
      </w:r>
      <w:r>
        <w:rPr>
          <w:rStyle w:val="10"/>
          <w:color w:val="111111"/>
        </w:rPr>
        <w:t>.docx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 xml:space="preserve"> files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(from repo root; requires Microsoft Word):</w:t>
      </w:r>
    </w:p>
    <w:p w14:paraId="42E5A20F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&amp; scripts/export-all-docs.ps1</w:t>
      </w:r>
    </w:p>
    <w:p w14:paraId="52BBCE6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Recent changes (v1.10):</w:t>
      </w:r>
    </w:p>
    <w:p w14:paraId="339E1B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New </w:t>
      </w:r>
      <w:r>
        <w:rPr>
          <w:rStyle w:val="10"/>
          <w:color w:val="111111"/>
        </w:rPr>
        <w:t>STOREFRONT-B2B-ACCOUNT.md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P1-1 conversations UI, trade routes, store API, testing checklist</w:t>
      </w:r>
    </w:p>
    <w:p w14:paraId="0388A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PROJECT-STRUCTURE.md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trade portal routes; v1.10</w:t>
      </w:r>
    </w:p>
    <w:p w14:paraId="72C6C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P1-1 marked Done; changelog v2.6</w:t>
      </w:r>
    </w:p>
    <w:p w14:paraId="67EB22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STOREFRONT-PRODUCT-PAGE.md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purchase panel field order, gallery zoom (v1.1)</w:t>
      </w:r>
    </w:p>
    <w:p w14:paraId="78C004B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Prior (v1.9):</w:t>
      </w:r>
    </w:p>
    <w:p w14:paraId="249D5D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New </w:t>
      </w:r>
      <w:r>
        <w:rPr>
          <w:rStyle w:val="10"/>
          <w:color w:val="111111"/>
        </w:rPr>
        <w:t>STOREFRONT-PRODUCT-PAGE.md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multi-image gallery with zoom, purchase panel, metadata schema, matrix mode</w:t>
      </w:r>
    </w:p>
    <w:p w14:paraId="19C34D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scripts/export-all-docs.ps1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one-command export for all master docs</w:t>
      </w:r>
    </w:p>
    <w:p w14:paraId="46A456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Export script heading accent updated to brand gold (</w:t>
      </w:r>
      <w:r>
        <w:rPr>
          <w:rStyle w:val="10"/>
          <w:color w:val="111111"/>
        </w:rPr>
        <w:t>#FFB700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6AE0C6F3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External reference: </w:t>
      </w:r>
      <w:r>
        <w:rPr>
          <w:rStyle w:val="10"/>
          <w:color w:val="111111"/>
        </w:rPr>
        <w:t>D:\Programs\Supercore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(original planning document).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8003D"/>
    <w:multiLevelType w:val="multilevel"/>
    <w:tmpl w:val="99C80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1BEB204"/>
    <w:multiLevelType w:val="multilevel"/>
    <w:tmpl w:val="61BEB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5B944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1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2026-08-09T17:40:19Z</dcterms:created>
  <cp:lastModifiedBy>Supercore AI Service</cp:lastModifiedBy>
  <dcterms:modified xsi:type="dcterms:W3CDTF">2026-08-09T17:40:19Z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A71E8C66DDB949AEA373DFB69A4740C2_13</vt:lpwstr>
  </property>
</Properties>
</file>