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14、Logstash采集输送日志input filter output流程测试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简介：讲解Logstash采集日志和输送日志流程测试,包括input，filter和output元素的测试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bin/logstash -f test1.conf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./logstash -f ../config/test1.conf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codec的使用( Coder/decoder 两个单词首字母缩写）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Codec: 解码编码 数据格式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 更方便logstash与支持自定义数据格式的运维产品进行使用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logstash更细化的处理流程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input-&gt;decode-&gt;filter-&gt;encode-&gt;output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配置一 test1.conf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 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 从文件读取日志信息 输送到控制台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file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path =&gt; "/Users/jack/Desktop/person/elk/elasticsearch-6.1.1/logs/elasticsearch.log"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#codec =&gt; "json" ## 以JSON格式读取日志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type =&gt; "elasticsearch"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start_position =&gt; "beginning"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filter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标准输出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stdout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输出进行格式化，采用Ruby库来解析日志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stdout { codec =&gt; rubydebug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filter使用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切割插件mutate，随意输入一串以|分割的字符，比如 "123|000|ttter|sdfds*=123|dfwe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配置二 test2_filter.conf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stdin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filter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mutate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split =&gt; ["message", "|"]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标准输出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stdout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# 输出进行格式化，采用Ruby库来解析日志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stdout { codec =&gt; rubydebug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========================================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71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