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windows安装启动ElasticSearch</w:t>
      </w:r>
    </w:p>
    <w:p>
      <w:r>
        <w:rPr>
          <w:rFonts w:hint="eastAsia"/>
        </w:rPr>
        <w:tab/>
      </w:r>
      <w:r>
        <w:rPr>
          <w:rFonts w:hint="eastAsia"/>
        </w:rPr>
        <w:t>简介：windows环境下安装JDK8和 ElasticSearch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586A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2018-03-03T10:13:20Z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