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18、kibana面板讲解和功能使用说明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简介：讲解kibana的web界面，各个模块划分，功能的基本使用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kibana状态及服务器资源使用率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http://120.79.160.143:5601/status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基础操作文档：https://www.elastic.co/guide/en/kibana/current/getting-started.html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1、创建索引表达式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使用*统配符，去匹配ES中的一个或多个索引(如果没有匹配，无法点击下一步)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2、discover面板发现数据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可以指定时间进行查询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可以使显示的字段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查询索引的数据，可以使用lucence语法进行查询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843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