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t>Shiro</w:t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outlineLvl w:val="2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t>1.Shiro简介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A.java安全框架(同类产品Spring security)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B.有认证,授权,加密,会话管理,缓存等功能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C.不仅可以集成web,也可以用于javaee程序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snapToGrid w:val="on"/>
        <w:autoSpaceDE w:val="0"/>
        <w:autoSpaceDN w:val="0"/>
      </w:pPr>
    </w:p>
    <w:p>
      <w:pPr>
        <w:pStyle w:val="PO11"/>
        <w:numPr>
          <w:ilvl w:val="0"/>
          <w:numId w:val="0"/>
        </w:numPr>
        <w:jc w:val="left"/>
        <w:spacing w:lineRule="auto" w:line="240" w:before="280" w:after="290"/>
        <w:ind w:right="0" w:firstLine="0"/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4"/>
        <w:snapToGrid w:val="on"/>
        <w:autoSpaceDE w:val="0"/>
        <w:autoSpaceDN w:val="0"/>
      </w:pPr>
      <w:r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认证流程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A. controller层获取用户账号密码生成UsernamePasswordToken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UsernamePasswordToken token = new UsernamePasswordToken(username, password);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B. controller层获取当前subject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Subject subject = SecurityUtils.getSubject();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C. controller层调用shiro框架,验证账户凭证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subject.login(token);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D.自定义Realm被调用,将AuthenticationToken强转为UsernamePasswordToken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//用户输入的凭证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UsernamePasswordToken token = tokenToUser((UsernamePasswordToken)token);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E.从数据库中查找token对应的账户信息(调用service 调用Dao)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 user = loginService.doUserLogin(token);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F.根据数据库查找情况返回异常(UnknownAccountException账号不存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在,LockedAccountException账号被锁定)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G.创建验证实体(和token进行凭证比对  Authentication中的信息都由数据库查找而来)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SimpleAuthenticationInfo info = new SimpleAuthenticationInfo(principal,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credentials, credentialsSalt, realmName);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H.shiro会自动进行凭证比对</w:t>
      </w: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outlineLvl w:val="2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t>2.s</w:t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ourier New" w:eastAsia="宋体" w:hAnsi="宋体" w:hint="default"/>
        </w:rPr>
        <w:t>hiro</w:t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ourier New" w:eastAsia="宋体" w:hAnsi="宋体" w:hint="default"/>
        </w:rPr>
        <w:t>组件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1.Subject:表示正在与系统交互的对象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2.securityManager:shiro核心控制器,用于协调其他组件一起完成认证授权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6257925" cy="2508250"/>
            <wp:effectExtent l="15875" t="15875" r="15875" b="1587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2244_3917480/fImage3211619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508885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3.authenticator:认证管理器,用于协调一个或多个realm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4.authorizer:授权控制器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5.sessionManager:shiro独有的会话管理器,即使在web环境仍然能提供会话管理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6.ca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che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Manager:缓存组件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7.</w:t>
      </w:r>
      <w:r>
        <w:rPr>
          <w:spacing w:val="0"/>
          <w:b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Cryptography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:加解密的命令行jar包.需要单独下载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8.credentialsMatcher:加密管理器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9.realm:认证主体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ourier New" w:eastAsia="宋体" w:hAnsi="宋体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415" w:before="260" w:after="260"/>
        <w:ind w:right="0" w:firstLine="0"/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outlineLvl w:val="2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ourier New" w:eastAsia="宋体" w:hAnsi="宋体" w:hint="default"/>
        </w:rPr>
        <w:t>3.环境配置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3.1 POM.xml(maven依赖)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 xml:space="preserve">&lt;!-- shiro --&gt;</w:t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&lt;dependency&gt;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&lt;groupId&gt;org.apache.shiro&lt;/groupId&gt;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&lt;artifactId&gt;shiro-core&lt;/artifactId&gt;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&lt;version&gt;1.3.2&lt;/version&gt;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&lt;/dependency&gt;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&lt;dependency&gt;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&lt;groupId&gt;org.apache.shiro&lt;/groupId&gt;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&lt;artifactId&gt;shiro-spring&lt;/artifactId&gt;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&lt;version&gt;1.2.5&lt;/version&gt;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>&lt;/dependency&gt;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ourier New" w:eastAsia="宋体" w:hAnsi="宋体" w:hint="default"/>
        </w:rPr>
        <w:autoSpaceDE w:val="0"/>
        <w:autoSpaceDN w:val="0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3.2 WEB.xml(shiroFiler)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color w:val="008080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Shiro Filter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&lt;filter&gt;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&lt;filter-name&gt;shiroFilter&lt;/filter-name&gt;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&lt;filter-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class&gt;org.springframework.web.filter.DelegatingFilterProxy&lt;/filter-class&gt;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&lt;init-param&gt;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&lt;param-name&gt;targetFilterLifecycle&lt;/param-name&gt;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&lt;param-value&gt;true&lt;/param-value&gt;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&lt;/init-param&gt;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&lt;/filter&gt;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&lt;filter-mapping&gt;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&lt;filter-name&gt;shiroFilter&lt;/filter-name&gt;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&lt;url-pattern&gt;/*&lt;/url-pattern&gt;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&lt;/filter-mapping&gt;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8080"/>
          <w:position w:val="0"/>
          <w:sz w:val="20"/>
          <w:szCs w:val="20"/>
          <w:rFonts w:ascii="Courier New" w:eastAsia="宋体" w:hAnsi="宋体" w:hint="default"/>
        </w:rPr>
        <w:autoSpaceDE w:val="1"/>
        <w:autoSpaceDN w:val="1"/>
      </w:pPr>
      <w:r>
        <w:rPr>
          <w:color w:val="008080"/>
          <w:position w:val="0"/>
          <w:sz w:val="20"/>
          <w:szCs w:val="20"/>
          <w:rFonts w:ascii="Courier New" w:eastAsia="宋体" w:hAnsi="宋体" w:hint="default"/>
        </w:rPr>
        <w:tab/>
      </w:r>
    </w:p>
    <w:p>
      <w:pPr>
        <w:pStyle w:val="PO11"/>
        <w:numPr>
          <w:ilvl w:val="0"/>
          <w:numId w:val="0"/>
        </w:numPr>
        <w:jc w:val="left"/>
        <w:spacing w:lineRule="auto" w:line="240" w:before="280" w:after="290"/>
        <w:ind w:right="0" w:firstLine="0"/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4"/>
        <w:autoSpaceDE w:val="1"/>
        <w:autoSpaceDN w:val="1"/>
      </w:pPr>
      <w:r>
        <w:rPr>
          <w:rStyle w:val="PO11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3.3 application.xml(将shiro转化为bean)</w:t>
      </w:r>
    </w:p>
    <w:p>
      <w:pPr>
        <w:pStyle w:val="PO13"/>
        <w:numPr>
          <w:ilvl w:val="0"/>
          <w:numId w:val="0"/>
        </w:numPr>
        <w:jc w:val="left"/>
        <w:spacing w:lineRule="auto" w:line="240" w:before="240" w:after="64"/>
        <w:ind w:right="0" w:firstLine="0"/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outlineLvl w:val="6"/>
      </w:pPr>
      <w:r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3.3.1 配置ShiroFilter主过滤器.(关联WEB.xml)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59" w:before="0" w:after="16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Shiro主过滤器本身功能十分强大，其强大之处就在于它支持任何基 于URL路径表达式的、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自定义的过滤器的执行 Web应用中，Shiro可控制的Web请求必须经过Shiro主过滤器的拦截，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Shiro对基于Spring的Web应用提供了完美的支持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shiro主过滤器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&lt;bean id="shiroFilter"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class="org.apache.shiro.spring.web.ShiroFilterFactoryBean"&gt;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Shiro的核心安全接口，这个属性是必须的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name="securityManager" ref="securityManager"&gt;&lt;/property&gt;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要求登录时的链接(登录页面地址)，非必须的属性，默认会自动寻找Web工程根目录下的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"/login.jsp"页面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name="loginUrl" value="/login.html"&gt;&lt;/property&gt;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登录成功后要跳转的连接(本例中此属性用不到，因为登录成功后的处理逻辑在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LoginController里硬编码)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&lt;property name="successUrl" value="/" &gt;&lt;/property&gt;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用户访问未对其授权的资源时，所显示的连接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&lt;property name="unauthorizedUrl" value="/"&gt;&lt;/property&gt;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name="filterChainDefinitions"&gt;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&lt;value&gt;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对静态资源设置允许匿名访问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/image/** = anon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/js/** = anon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/css/** = anon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可匿名访问路径，例如：短信验证码、登录连接、退出连接等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/*.html = anon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/test/*= anon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/login/*.do = anon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剩余其他路径，必须认证通过才可以访问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/** = authc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&lt;/value&gt;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&lt;/bean&gt;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</w:p>
    <w:p>
      <w:pPr>
        <w:pStyle w:val="PO13"/>
        <w:numPr>
          <w:ilvl w:val="0"/>
          <w:numId w:val="0"/>
        </w:numPr>
        <w:jc w:val="left"/>
        <w:spacing w:lineRule="auto" w:line="240" w:before="240" w:after="64"/>
        <w:ind w:right="0" w:firstLine="0"/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outlineLvl w:val="6"/>
        <w:autoSpaceDE w:val="1"/>
        <w:autoSpaceDN w:val="1"/>
      </w:pPr>
      <w:r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3.3.2配置加密管理器(credentialsMatcher shiro内部比对时调用)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可配对若干个,由realm调用,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也可以在realm中单独配置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数据库保存的密码是使用MD5算法加密的，所以这里需要配置一个密码匹配对象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&lt;bean name="credentialsMatcher"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class="org.apache.shiro.authc.credential.HashedCredentialsMatcher"&gt;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name="hashAlgorithmName" value="MD5"&gt;&lt;/property&gt;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name="hashIterations" value="2"&gt;&lt;/property&gt;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&lt;/bean&gt;</w:t>
      </w:r>
    </w:p>
    <w:p>
      <w:pPr>
        <w:pStyle w:val="PO13"/>
        <w:numPr>
          <w:ilvl w:val="0"/>
          <w:numId w:val="0"/>
        </w:numPr>
        <w:jc w:val="left"/>
        <w:spacing w:lineRule="auto" w:line="240" w:before="240" w:after="64"/>
        <w:ind w:right="0" w:firstLine="0"/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outlineLvl w:val="6"/>
        <w:autoSpaceDE w:val="1"/>
        <w:autoSpaceDN w:val="1"/>
      </w:pPr>
    </w:p>
    <w:p>
      <w:pPr>
        <w:pStyle w:val="PO13"/>
        <w:numPr>
          <w:ilvl w:val="0"/>
          <w:numId w:val="0"/>
        </w:numPr>
        <w:jc w:val="left"/>
        <w:spacing w:lineRule="auto" w:line="240" w:before="240" w:after="64"/>
        <w:ind w:right="0" w:firstLine="0"/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outlineLvl w:val="6"/>
        <w:autoSpaceDE w:val="1"/>
        <w:autoSpaceDN w:val="1"/>
      </w:pPr>
      <w:r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3.3.3 配置认证管理器(authenticator shiro多realm中调用)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&lt;bean id="authenticator"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class="org.apache.shiro.authc.pam.ModularRealmAuthenticator"&gt;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name="authenticationStrategy"&gt;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&lt;bean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class="org.apache.shiro.authc.pam.AtLeastOneSuccessfulStrategy"&gt;&lt;/bean&gt;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&lt;/bean&gt;</w:t>
      </w:r>
    </w:p>
    <w:p>
      <w:pPr>
        <w:pStyle w:val="PO13"/>
        <w:numPr>
          <w:ilvl w:val="0"/>
          <w:numId w:val="0"/>
        </w:numPr>
        <w:jc w:val="left"/>
        <w:spacing w:lineRule="auto" w:line="240" w:before="240" w:after="64"/>
        <w:ind w:right="0" w:firstLine="0"/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outlineLvl w:val="6"/>
        <w:autoSpaceDE w:val="1"/>
        <w:autoSpaceDN w:val="1"/>
      </w:pPr>
      <w:r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3.3.4 配置缓存管理器(cacheManager)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先不配缓存</w:t>
      </w:r>
    </w:p>
    <w:p>
      <w:pPr>
        <w:pStyle w:val="PO13"/>
        <w:numPr>
          <w:ilvl w:val="0"/>
          <w:numId w:val="0"/>
        </w:numPr>
        <w:jc w:val="left"/>
        <w:spacing w:lineRule="auto" w:line="240" w:before="240" w:after="64"/>
        <w:ind w:right="0" w:firstLine="0"/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outlineLvl w:val="6"/>
        <w:autoSpaceDE w:val="1"/>
        <w:autoSpaceDN w:val="1"/>
      </w:pPr>
      <w:r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3.3.5 配置realm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使用Shiro自带的JdbcRealm类 指定密码匹配所需要用到的加密对象 指定存储用户、角色、权限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许可的数据源及相关查询语句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&lt;bean id="jdbcRealm" class="com.wfly.realm.JdbcRealm"&gt;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&lt;property name="credentialsMatcher"&gt;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&lt;bean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class="org.apache.shiro.authc.credential.HashedCredentialsMatcher"&gt;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name="hashAlgorithmName" value="MD5"&gt;&lt;/property&gt;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name="hashIterations" value="2"&gt;&lt;/property&gt;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&lt;/bean&gt;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&lt;/property&gt;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&lt;property name="credentialsMatcher" ref="credentialsMatcher" /&gt;&lt;!-- 使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用的加密器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&lt;property name="permissionsLookupEnabled" value="true"&gt;&lt;/property&gt;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&lt;/bean&gt;</w:t>
      </w:r>
    </w:p>
    <w:p>
      <w:pPr>
        <w:pStyle w:val="PO13"/>
        <w:numPr>
          <w:ilvl w:val="0"/>
          <w:numId w:val="0"/>
        </w:numPr>
        <w:jc w:val="left"/>
        <w:spacing w:lineRule="auto" w:line="240" w:before="240" w:after="64"/>
        <w:ind w:right="0" w:firstLine="0"/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outlineLvl w:val="6"/>
        <w:autoSpaceDE w:val="1"/>
        <w:autoSpaceDN w:val="1"/>
      </w:pPr>
      <w:r>
        <w:rPr>
          <w:rStyle w:val="PO13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 xml:space="preserve">3.3.5 配置SecurityManager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&lt;!-- 1. 配置 SecurityManager! --&gt;    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&lt;bean id="securityManager"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class="org.apache.shiro.web.mgt.DefaultWebSecurityManager"&gt;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&lt;property name="cacheManager" ref="cacheManager"/&gt;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&lt;property name="authenticator" ref="authenticator"&gt;&lt;/property&gt;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&lt;!-- 单realm配置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&lt;property name="realm" ref="jdbcRealm"&gt;&lt;/property&gt;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&lt;!-- 多realm配置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&lt;!-- &lt;property name="realms"&gt;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&lt;list&gt;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&lt;ref bean="jdbcRealm"/&gt;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&lt;ref bean="secondRealm"/&gt;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&lt;/list&gt;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&lt;/property&gt; --&gt;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    &lt;property name="rememberMeManager.cookie.maxAge" value="10"&gt;&lt;/property&gt;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    &lt;/bean&gt;</w:t>
      </w:r>
    </w:p>
    <w:p>
      <w:pPr>
        <w:pStyle w:val="PO9"/>
        <w:numPr>
          <w:ilvl w:val="0"/>
          <w:numId w:val="0"/>
        </w:numPr>
        <w:jc w:val="left"/>
        <w:spacing w:lineRule="auto" w:line="240" w:before="260" w:after="260"/>
        <w:ind w:right="0" w:firstLine="0"/>
        <w:rPr>
          <w:rStyle w:val="PO9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outlineLvl w:val="2"/>
      </w:pPr>
      <w:r>
        <w:rPr>
          <w:rStyle w:val="PO9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4.编写自定义realm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1.实现Realm接口或者继承其他Realm实现类(AuthorizingRealm),重写doGetAuthenticationInfo(认证)和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doGetAuthorizationInfo(授权)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doGetAuthenticationInfo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2.从数据库中获取凭证相关.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3.创建SimpleAuthenticationInfo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4.将登陆信息保存到session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doGetAuthorizationInfo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5.从PrincipalCollection中获取用户登陆信息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6.查询数据库,用Set&lt;String&gt; roles = new HashSet&lt;&gt;(); 保存权限信息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7.创建SimpleAuthorizationInfo并将roles传入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SimpleAuthorizationInfo info = new SimpleAuthorizationInfo(roles);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package com.wfly.realm;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java.util.HashSet;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java.util.Set;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javax.annotation.Resource;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org.apache.shiro.SecurityUtils;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org.apache.shiro.authc.AuthenticationException;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org.apache.shiro.authc.AuthenticationInfo;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org.apache.shiro.authc.AuthenticationToken;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org.apache.shiro.authc.SimpleAuthenticationInfo;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org.apache.shiro.authc.UsernamePasswordToken;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org.apache.shiro.authz.AuthorizationInfo;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org.apache.shiro.authz.SimpleAuthorizationInfo;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org.apache.shiro.crypto.hash.SimpleHash;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org.apache.shiro.realm.AuthorizingRealm;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org.apache.shiro.session.Session;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org.apache.shiro.subject.PrincipalCollection;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org.apache.shiro.util.ByteSource;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com.wfly.model.SimpleUser;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com.wfly.model.User;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import com.wfly.service.LoginService;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public class JdbcRealm extends AuthorizingRealm 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@Resource //自动注入 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private LoginService loginService;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//认证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@Override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protected AuthenticationInfo doGetAuthenticationInfo(AuthenticationToken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token) throws AuthenticationException 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System.err.println("jdbcRealm:"+"AuthenticationInfo");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//用户输入的凭证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 userLogin = tokenToUser((UsernamePasswordToken)token);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//数据库中的凭证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 user = null;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try 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 = loginService.doUserLogin(userLogin);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} catch (Exception e) 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//若用户不存在, 则可以抛出 UnknownAccountException 异常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if(user == null){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return null;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//根据用户信息的情况, 决定是否需要抛出其他的 AuthenticationException 异常.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if("monster".equals(username)){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throw new LockedAccountException("用户被锁定");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//根据用户的情况, 来构建 AuthenticationInfo 对象并返回. 通常使用的实现类为: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SimpleAuthenticationInfo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//以下信息是从数据库中获取的.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//1). principal: 认证的实体信息. 可以是 username, 也可以是数据表对应的用户的实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体类对象.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Object principal = user.getUsername();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//2). credentials: 密码.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Object credentials = user.getPassword();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//"fc1709d0a95a6be30bc5926fdb7f22f4";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//3). realmName: 当前 realm 对象的 name. 调用父类的 getName() 方法即可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String realmName = getName();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//4). 盐值.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ByteSource credentialsSalt = ByteSource.Util.bytes(user.getUsername());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SimpleAuthenticationInfo info = null;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//new SimpleAuthenticationInfo(principal, credentials, realmName);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info = new SimpleAuthenticationInfo(principal, credentials,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credentialsSalt, realmName);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SimpleUser reUser = new SimpleUser();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reUser.setId(user.getId());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reUser.setNickname(user.getNickname());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reUser.setUsername(user.getUsername());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Session session = SecurityUtils.getSubject().getSession();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session.setAttribute("simpleUser", reUser);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info = new SimpleAuthenticationInfo(principal, credentials,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realmName);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return info;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} 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public static void main(String[] args) 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String hashAlgorithmName = "MD5";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Object credentials = "bf756d99f7dd7726";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ByteSource salt = ByteSource.Util.bytes("13111919211");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Object salt = null;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int hashIterations = 2;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System.out.println("info_credentials : "+credentials+"   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info_credentialsSalt : "+salt);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Object result = new SimpleHash(hashAlgorithmName, credentials, salt,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hashIterations);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System.out.println(result);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//授权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@Override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protected AuthorizationInfo doGetAuthorizationInfo(PrincipalCollection 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principals) 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//1. 从 PrincipalCollection 中来获取登录用户的信息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Object principal = principals.getPrimaryPrincipal();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//2. 利用登录的用户的信息来用户当前用户的角色或权限(可能需要查询数据库)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Set&lt;String&gt; roles = new HashSet&lt;&gt;();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roles.add("user");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if("admin".equals(principal)){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roles.add("admin");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//3. 创建 SimpleAuthorizationInfo, 并设置其 reles 属性.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SimpleAuthorizationInfo info = new SimpleAuthorizationInfo(roles);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//4. 返回 SimpleAuthorizationInfo 对象. 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//</w:t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return info;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return null;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public static User tokenToUser(UsernamePasswordToken token) {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 user = new User();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user.setUsername(token.getUsername());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user.setPassword(String.valueOf(token.getPassword()) );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 xml:space="preserve">return user;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ab/>
      </w: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  <w:r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  <w:t>}</w:t>
      </w:r>
    </w:p>
    <w:p>
      <w:pPr>
        <w:pStyle w:val="PO157"/>
        <w:numPr>
          <w:ilvl w:val="0"/>
          <w:numId w:val="0"/>
        </w:numPr>
        <w:jc w:val="left"/>
        <w:shd w:val="clear" w:color="000000" w:fill="DCD8C2" w:themeFill="background2" w:themeFillShade="E5"/>
        <w:spacing w:lineRule="auto" w:line="240" w:before="0" w:after="0"/>
        <w:pBdr>
          <w:top w:val="single" w:sz="6" w:space="0" w:color="000000" w:themeColor="text1"/>
          <w:bottom w:val="single" w:sz="6" w:space="0" w:color="000000" w:themeColor="text1"/>
          <w:left w:val="single" w:sz="6" w:space="0" w:color="000000" w:themeColor="text1"/>
          <w:right w:val="single" w:sz="6" w:space="0" w:color="000000" w:themeColor="text1"/>
        </w:pBdr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ourier New" w:eastAsia="宋体" w:hAnsi="宋体" w:hint="default"/>
        </w:rPr>
      </w:pPr>
    </w:p>
    <w:sectPr>
      <w:pgSz w:w="11906" w:h="16838"/>
      <w:pgMar w:top="1440" w:left="1080" w:bottom="1440" w:right="108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4823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tart w:val="1"/>
      <w:suff w:val="nothing"/>
      <w:lvlText w:val="%1."/>
    </w:lvl>
    <w:lvl w:ilvl="2">
      <w:lvlJc w:val="left"/>
      <w:numFmt w:val="decimal"/>
      <w:start w:val="1"/>
      <w:suff w:val="nothing"/>
      <w:lvlText w:val="%1."/>
    </w:lvl>
    <w:lvl w:ilvl="3">
      <w:lvlJc w:val="left"/>
      <w:numFmt w:val="decimal"/>
      <w:start w:val="1"/>
      <w:suff w:val="nothing"/>
      <w:lvlText w:val="%1."/>
    </w:lvl>
    <w:lvl w:ilvl="4">
      <w:lvlJc w:val="left"/>
      <w:numFmt w:val="decimal"/>
      <w:start w:val="1"/>
      <w:suff w:val="nothing"/>
      <w:lvlText w:val="%1."/>
    </w:lvl>
    <w:lvl w:ilvl="5">
      <w:lvlJc w:val="left"/>
      <w:numFmt w:val="decimal"/>
      <w:start w:val="1"/>
      <w:suff w:val="nothing"/>
      <w:lvlText w:val="%1."/>
    </w:lvl>
    <w:lvl w:ilvl="6">
      <w:lvlJc w:val="left"/>
      <w:numFmt w:val="decimal"/>
      <w:start w:val="1"/>
      <w:suff w:val="nothing"/>
      <w:lvlText w:val="%1."/>
    </w:lvl>
    <w:lvl w:ilvl="7">
      <w:lvlJc w:val="left"/>
      <w:numFmt w:val="decimal"/>
      <w:start w:val="1"/>
      <w:suff w:val="nothing"/>
      <w:lvlText w:val="%1."/>
    </w:lvl>
    <w:lvl w:ilvl="8">
      <w:lvlJc w:val="left"/>
      <w:numFmt w:val="decimal"/>
      <w:start w:val="1"/>
      <w:suff w:val="nothing"/>
      <w:lvlText w:val="%1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basedOn w:val="PO1"/>
    <w:next w:val="PO1"/>
    <w:link w:val="PO155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mbria" w:eastAsia="宋体" w:hAnsi="Cambria"/>
      <w:b/>
      <w:shd w:val="clear"/>
      <w:sz w:val="32"/>
      <w:szCs w:val="32"/>
      <w:w w:val="100"/>
    </w:rPr>
  </w:style>
  <w:style w:styleId="PO9" w:type="paragraph">
    <w:name w:val="heading 3"/>
    <w:basedOn w:val="PO1"/>
    <w:next w:val="PO1"/>
    <w:link w:val="PO159"/>
    <w:qFormat/>
    <w:uiPriority w:val="9"/>
    <w:unhideWhenUsed/>
    <w:pPr>
      <w:autoSpaceDE w:val="1"/>
      <w:autoSpaceDN w:val="1"/>
      <w:keepLines/>
      <w:keepNext/>
      <w:widowControl/>
      <w:wordWrap/>
    </w:pPr>
    <w:rPr>
      <w:b/>
      <w:shd w:val="clear"/>
      <w:sz w:val="32"/>
      <w:szCs w:val="32"/>
      <w:w w:val="100"/>
    </w:rPr>
  </w:style>
  <w:style w:styleId="PO10" w:type="paragraph">
    <w:name w:val="heading 4"/>
    <w:basedOn w:val="PO1"/>
    <w:next w:val="PO1"/>
    <w:link w:val="PO162"/>
    <w:qFormat/>
    <w:uiPriority w:val="10"/>
    <w:unhideWhenUsed/>
    <w:pPr>
      <w:autoSpaceDE w:val="1"/>
      <w:autoSpaceDN w:val="1"/>
      <w:keepLines/>
      <w:keepNext/>
      <w:widowControl/>
      <w:wordWrap/>
    </w:pPr>
    <w:rPr>
      <w:rFonts w:ascii="Cambria" w:eastAsia="宋体" w:hAnsi="Cambria"/>
      <w:b/>
      <w:shd w:val="clear"/>
      <w:sz w:val="28"/>
      <w:szCs w:val="28"/>
      <w:w w:val="100"/>
    </w:rPr>
  </w:style>
  <w:style w:styleId="PO11" w:type="paragraph">
    <w:name w:val="heading 5"/>
    <w:basedOn w:val="PO1"/>
    <w:next w:val="PO1"/>
    <w:link w:val="PO165"/>
    <w:qFormat/>
    <w:uiPriority w:val="11"/>
    <w:unhideWhenUsed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2" w:type="paragraph">
    <w:name w:val="heading 6"/>
    <w:basedOn w:val="PO1"/>
    <w:next w:val="PO1"/>
    <w:link w:val="PO166"/>
    <w:qFormat/>
    <w:uiPriority w:val="12"/>
    <w:unhideWhenUsed/>
    <w:pPr>
      <w:autoSpaceDE w:val="1"/>
      <w:autoSpaceDN w:val="1"/>
      <w:keepLines/>
      <w:keepNext/>
      <w:widowControl/>
      <w:wordWrap/>
    </w:pPr>
    <w:rPr>
      <w:rFonts w:ascii="Cambria" w:eastAsia="宋体" w:hAnsi="Cambria"/>
      <w:b/>
      <w:shd w:val="clear"/>
      <w:sz w:val="24"/>
      <w:szCs w:val="24"/>
      <w:w w:val="100"/>
    </w:rPr>
  </w:style>
  <w:style w:styleId="PO13" w:type="paragraph">
    <w:name w:val="heading 7"/>
    <w:basedOn w:val="PO1"/>
    <w:next w:val="PO1"/>
    <w:link w:val="PO167"/>
    <w:qFormat/>
    <w:uiPriority w:val="13"/>
    <w:unhideWhenUsed/>
    <w:pPr>
      <w:autoSpaceDE w:val="1"/>
      <w:autoSpaceDN w:val="1"/>
      <w:keepLines/>
      <w:keepNext/>
      <w:widowControl/>
      <w:wordWrap/>
    </w:pPr>
    <w:rPr>
      <w:rFonts w:ascii="宋体" w:eastAsia="宋体" w:hAnsi="宋体"/>
      <w:b/>
      <w:shd w:val="clear"/>
      <w:sz w:val="24"/>
      <w:szCs w:val="24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styleId="PO151" w:type="paragraph">
    <w:name w:val="header"/>
    <w:basedOn w:val="PO1"/>
    <w:link w:val="PO152"/>
    <w:uiPriority w:val="151"/>
    <w:semiHidden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2" w:type="character">
    <w:name w:val="页眉 Char"/>
    <w:basedOn w:val="PO2"/>
    <w:link w:val="PO151"/>
    <w:uiPriority w:val="152"/>
    <w:semiHidden/>
    <w:rPr>
      <w:shd w:val="clear"/>
      <w:sz w:val="18"/>
      <w:szCs w:val="18"/>
      <w:w w:val="100"/>
    </w:rPr>
  </w:style>
  <w:style w:styleId="PO153" w:type="paragraph">
    <w:name w:val="footer"/>
    <w:basedOn w:val="PO1"/>
    <w:link w:val="PO154"/>
    <w:uiPriority w:val="153"/>
    <w:semiHidden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4" w:type="character">
    <w:name w:val="页脚 Char"/>
    <w:basedOn w:val="PO2"/>
    <w:link w:val="PO153"/>
    <w:uiPriority w:val="154"/>
    <w:semiHidden/>
    <w:rPr>
      <w:shd w:val="clear"/>
      <w:sz w:val="18"/>
      <w:szCs w:val="18"/>
      <w:w w:val="100"/>
    </w:rPr>
  </w:style>
  <w:style w:customStyle="1" w:styleId="PO155" w:type="character">
    <w:name w:val="标题 2 Char"/>
    <w:basedOn w:val="PO2"/>
    <w:link w:val="PO8"/>
    <w:qFormat/>
    <w:uiPriority w:val="155"/>
    <w:rPr>
      <w:rFonts w:ascii="Cambria" w:eastAsia="宋体" w:hAnsi="Cambria"/>
      <w:b/>
      <w:shd w:val="clear"/>
      <w:sz w:val="32"/>
      <w:szCs w:val="32"/>
      <w:w w:val="100"/>
    </w:rPr>
  </w:style>
  <w:style w:styleId="PO156" w:type="paragraph">
    <w:name w:val="Normal (Web)"/>
    <w:basedOn w:val="PO1"/>
    <w:uiPriority w:val="156"/>
    <w:semiHidden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customStyle="1" w:styleId="PO157" w:type="paragraph">
    <w:name w:val="代码"/>
    <w:basedOn w:val="PO1"/>
    <w:link w:val="PO158"/>
    <w:qFormat/>
    <w:uiPriority w:val="157"/>
    <w:pPr>
      <w:autoSpaceDE w:val="1"/>
      <w:autoSpaceDN w:val="1"/>
      <w:shd w:val="clear" w:color="000000" w:fill="DCD8C2" w:themeFill="background2" w:themeFillShade="E5"/>
      <w:widowControl/>
      <w:wordWrap/>
    </w:pPr>
    <w:rPr>
      <w:rFonts w:ascii="宋体" w:eastAsia="宋体" w:hAnsi="宋体"/>
      <w:shd w:val="clear"/>
      <w:sz w:val="20"/>
      <w:szCs w:val="20"/>
      <w:w w:val="100"/>
    </w:rPr>
  </w:style>
  <w:style w:customStyle="1" w:styleId="PO158" w:type="character">
    <w:name w:val="代码 Char"/>
    <w:link w:val="PO157"/>
    <w:qFormat/>
    <w:uiPriority w:val="158"/>
    <w:rPr>
      <w:rFonts w:ascii="Courier New" w:eastAsia="宋体" w:hAnsi="Courier New"/>
      <w:shd w:val="clear" w:color="000000" w:fill="DCD8C2" w:themeFill="background2" w:themeFillShade="E5"/>
      <w:sz w:val="20"/>
      <w:szCs w:val="20"/>
      <w:w w:val="100"/>
    </w:rPr>
  </w:style>
  <w:style w:customStyle="1" w:styleId="PO159" w:type="character">
    <w:name w:val="标题 3 Char"/>
    <w:basedOn w:val="PO2"/>
    <w:link w:val="PO9"/>
    <w:uiPriority w:val="159"/>
    <w:rPr>
      <w:b/>
      <w:shd w:val="clear"/>
      <w:sz w:val="32"/>
      <w:szCs w:val="32"/>
      <w:w w:val="100"/>
    </w:rPr>
  </w:style>
  <w:style w:styleId="PO160" w:type="paragraph">
    <w:name w:val="Balloon Text"/>
    <w:basedOn w:val="PO1"/>
    <w:link w:val="PO161"/>
    <w:uiPriority w:val="160"/>
    <w:semiHidden/>
    <w:unhideWhenUsed/>
    <w:rPr>
      <w:shd w:val="clear"/>
      <w:sz w:val="18"/>
      <w:szCs w:val="18"/>
      <w:w w:val="100"/>
    </w:rPr>
  </w:style>
  <w:style w:customStyle="1" w:styleId="PO161" w:type="character">
    <w:name w:val="批注框文本 Char"/>
    <w:basedOn w:val="PO2"/>
    <w:link w:val="PO160"/>
    <w:uiPriority w:val="161"/>
    <w:semiHidden/>
    <w:rPr>
      <w:shd w:val="clear"/>
      <w:sz w:val="18"/>
      <w:szCs w:val="18"/>
      <w:w w:val="100"/>
    </w:rPr>
  </w:style>
  <w:style w:customStyle="1" w:styleId="PO162" w:type="character">
    <w:name w:val="标题 4 Char"/>
    <w:basedOn w:val="PO2"/>
    <w:link w:val="PO10"/>
    <w:uiPriority w:val="162"/>
    <w:rPr>
      <w:rFonts w:ascii="Cambria" w:eastAsia="宋体" w:hAnsi="Cambria"/>
      <w:b/>
      <w:shd w:val="clear"/>
      <w:sz w:val="28"/>
      <w:szCs w:val="28"/>
      <w:w w:val="100"/>
    </w:rPr>
  </w:style>
  <w:style w:styleId="PO163" w:type="paragraph">
    <w:name w:val="Document Map"/>
    <w:basedOn w:val="PO1"/>
    <w:link w:val="PO164"/>
    <w:uiPriority w:val="163"/>
    <w:semiHidden/>
    <w:unhideWhenUsed/>
    <w:rPr>
      <w:rFonts w:ascii="宋体" w:eastAsia="宋体" w:hAnsi="宋体"/>
      <w:shd w:val="clear"/>
      <w:sz w:val="18"/>
      <w:szCs w:val="18"/>
      <w:w w:val="100"/>
    </w:rPr>
  </w:style>
  <w:style w:customStyle="1" w:styleId="PO164" w:type="character">
    <w:name w:val="文档结构图 Char"/>
    <w:basedOn w:val="PO2"/>
    <w:link w:val="PO163"/>
    <w:uiPriority w:val="164"/>
    <w:semiHidden/>
    <w:rPr>
      <w:rFonts w:ascii="宋体" w:eastAsia="宋体" w:hAnsi="宋体"/>
      <w:shd w:val="clear"/>
      <w:sz w:val="18"/>
      <w:szCs w:val="18"/>
      <w:w w:val="100"/>
    </w:rPr>
  </w:style>
  <w:style w:customStyle="1" w:styleId="PO165" w:type="character">
    <w:name w:val="标题 5 Char"/>
    <w:basedOn w:val="PO2"/>
    <w:link w:val="PO11"/>
    <w:uiPriority w:val="165"/>
    <w:rPr>
      <w:b/>
      <w:shd w:val="clear"/>
      <w:sz w:val="28"/>
      <w:szCs w:val="28"/>
      <w:w w:val="100"/>
    </w:rPr>
  </w:style>
  <w:style w:customStyle="1" w:styleId="PO166" w:type="character">
    <w:name w:val="标题 6 Char"/>
    <w:basedOn w:val="PO2"/>
    <w:link w:val="PO12"/>
    <w:uiPriority w:val="166"/>
    <w:rPr>
      <w:rFonts w:ascii="Cambria" w:eastAsia="宋体" w:hAnsi="Cambria"/>
      <w:b/>
      <w:shd w:val="clear"/>
      <w:sz w:val="24"/>
      <w:szCs w:val="24"/>
      <w:w w:val="100"/>
    </w:rPr>
  </w:style>
  <w:style w:customStyle="1" w:styleId="PO167" w:type="character">
    <w:name w:val="标题 7 Char"/>
    <w:basedOn w:val="PO2"/>
    <w:link w:val="PO13"/>
    <w:uiPriority w:val="167"/>
    <w:rPr>
      <w:b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211619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5566</Characters>
  <CharactersWithSpaces>0</CharactersWithSpaces>
  <Company>Sky123.Org</Company>
  <DocSecurity>0</DocSecurity>
  <HyperlinksChanged>false</HyperlinksChanged>
  <Lines>39</Lines>
  <LinksUpToDate>false</LinksUpToDate>
  <Pages>9</Pages>
  <Paragraphs>11</Paragraphs>
  <Words>832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</dc:creator>
  <cp:lastModifiedBy/>
  <dcterms:modified xsi:type="dcterms:W3CDTF">2016-12-07T00:50:00Z</dcterms:modified>
</cp:coreProperties>
</file>