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Crawler agents can be used to scan devices connected to a network by sending out probes to those devices and analyzing the responses. For example, a crawler agent could send out a probe to a device on the network to see if it is responding to ping requests. If the device responds, the crawler agent could then send out additional probes to try to learn more about the device, such as its operating system, open ports, and running services.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Crawler agents can be used to scan devices connected to a network </w:t>
      </w:r>
    </w:p>
    <w:p w:rsidR="00000000" w:rsidDel="00000000" w:rsidP="00000000" w:rsidRDefault="00000000" w:rsidRPr="00000000" w14:paraId="00000004">
      <w:pPr>
        <w:numPr>
          <w:ilvl w:val="0"/>
          <w:numId w:val="1"/>
        </w:numPr>
        <w:spacing w:after="240" w:before="240" w:lineRule="auto"/>
        <w:ind w:left="720" w:hanging="360"/>
        <w:rPr>
          <w:sz w:val="20"/>
          <w:szCs w:val="20"/>
        </w:rPr>
      </w:pPr>
      <w:r w:rsidDel="00000000" w:rsidR="00000000" w:rsidRPr="00000000">
        <w:rPr>
          <w:sz w:val="20"/>
          <w:szCs w:val="20"/>
          <w:rtl w:val="0"/>
        </w:rPr>
        <w:t xml:space="preserve">Network security: Crawler agents can be used to identify and track devices connected to a network. This can help to identify unauthorized devices or devices that have been compromised by malware.</w:t>
      </w:r>
    </w:p>
    <w:p w:rsidR="00000000" w:rsidDel="00000000" w:rsidP="00000000" w:rsidRDefault="00000000" w:rsidRPr="00000000" w14:paraId="00000005">
      <w:pPr>
        <w:rPr>
          <w:sz w:val="20"/>
          <w:szCs w:val="20"/>
        </w:rPr>
      </w:pPr>
      <w:r w:rsidDel="00000000" w:rsidR="00000000" w:rsidRPr="00000000">
        <w:rPr>
          <w:sz w:val="20"/>
          <w:szCs w:val="20"/>
          <w:rtl w:val="0"/>
        </w:rPr>
        <w:t xml:space="preserve">Crawler agents can be a valuable tool for network administrators, security analysts, and network engineers. However, it is important to use them carefully and to consider the security implications of using them.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How do they work?</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Crawler agents work by following links from one web page to another and downloading and processing the content of each page. They typically start with a list of known URLs, such as a list of websites that have been submitted to a search engine. The crawler agent then visits each of these URLs and follows any links that it finds on those pages. This process continues until the crawler agent has visited all of the pages that it can find, or until it reaches a certain limit.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Steps:</w:t>
      </w:r>
    </w:p>
    <w:p w:rsidR="00000000" w:rsidDel="00000000" w:rsidP="00000000" w:rsidRDefault="00000000" w:rsidRPr="00000000" w14:paraId="0000000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crawler agent starts with a list of known URLs.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crawler agent visits each URL in the list and downloads the content of the page.</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crawler agent extracts the links from the page and adds them to its list of URLs to visit.</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crawler agent repeats steps 2 and 3 until it has visited all of the pages that it can find, or until it reaches a certain limit.</w:t>
      </w:r>
    </w:p>
    <w:p w:rsidR="00000000" w:rsidDel="00000000" w:rsidP="00000000" w:rsidRDefault="00000000" w:rsidRPr="00000000" w14:paraId="00000011">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crawler agent stores the information from the pages that it has visited in a database.</w:t>
      </w:r>
    </w:p>
    <w:p w:rsidR="00000000" w:rsidDel="00000000" w:rsidP="00000000" w:rsidRDefault="00000000" w:rsidRPr="00000000" w14:paraId="00000012">
      <w:pPr>
        <w:spacing w:after="240" w:before="240" w:lineRule="auto"/>
        <w:rPr>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rPr>
          <w:sz w:val="20"/>
          <w:szCs w:val="20"/>
        </w:rPr>
      </w:pPr>
      <w:r w:rsidDel="00000000" w:rsidR="00000000" w:rsidRPr="00000000">
        <w:rPr>
          <w:sz w:val="20"/>
          <w:szCs w:val="20"/>
          <w:rtl w:val="0"/>
        </w:rPr>
        <w:t xml:space="preserve">Network scanning tools may be a potential solution to what we’re looking for:</w:t>
      </w:r>
    </w:p>
    <w:p w:rsidR="00000000" w:rsidDel="00000000" w:rsidP="00000000" w:rsidRDefault="00000000" w:rsidRPr="00000000" w14:paraId="00000014">
      <w:pPr>
        <w:spacing w:after="240" w:before="240" w:line="240" w:lineRule="auto"/>
        <w:rPr>
          <w:sz w:val="20"/>
          <w:szCs w:val="20"/>
        </w:rPr>
      </w:pPr>
      <w:hyperlink r:id="rId6">
        <w:r w:rsidDel="00000000" w:rsidR="00000000" w:rsidRPr="00000000">
          <w:rPr>
            <w:color w:val="1155cc"/>
            <w:sz w:val="20"/>
            <w:szCs w:val="20"/>
            <w:u w:val="single"/>
            <w:rtl w:val="0"/>
          </w:rPr>
          <w:t xml:space="preserve">https://www.softwaretestinghelp.com/network-scanning-tools/</w:t>
        </w:r>
      </w:hyperlink>
      <w:r w:rsidDel="00000000" w:rsidR="00000000" w:rsidRPr="00000000">
        <w:rPr>
          <w:rtl w:val="0"/>
        </w:rPr>
      </w:r>
    </w:p>
    <w:p w:rsidR="00000000" w:rsidDel="00000000" w:rsidP="00000000" w:rsidRDefault="00000000" w:rsidRPr="00000000" w14:paraId="00000015">
      <w:pPr>
        <w:spacing w:after="240" w:before="240" w:line="240" w:lineRule="auto"/>
        <w:rPr>
          <w:sz w:val="20"/>
          <w:szCs w:val="20"/>
        </w:rPr>
      </w:pPr>
      <w:hyperlink r:id="rId7">
        <w:r w:rsidDel="00000000" w:rsidR="00000000" w:rsidRPr="00000000">
          <w:rPr>
            <w:color w:val="1155cc"/>
            <w:sz w:val="20"/>
            <w:szCs w:val="20"/>
            <w:u w:val="single"/>
            <w:rtl w:val="0"/>
          </w:rPr>
          <w:t xml:space="preserve">https://www.solarwinds.com/resources/it-glossary/network-device-identification</w:t>
        </w:r>
      </w:hyperlink>
      <w:r w:rsidDel="00000000" w:rsidR="00000000" w:rsidRPr="00000000">
        <w:rPr>
          <w:rtl w:val="0"/>
        </w:rPr>
      </w:r>
    </w:p>
    <w:p w:rsidR="00000000" w:rsidDel="00000000" w:rsidP="00000000" w:rsidRDefault="00000000" w:rsidRPr="00000000" w14:paraId="00000016">
      <w:pPr>
        <w:spacing w:after="240" w:before="240" w:line="240" w:lineRule="auto"/>
        <w:rPr>
          <w:sz w:val="20"/>
          <w:szCs w:val="20"/>
        </w:rPr>
      </w:pPr>
      <w:r w:rsidDel="00000000" w:rsidR="00000000" w:rsidRPr="00000000">
        <w:rPr>
          <w:sz w:val="20"/>
          <w:szCs w:val="20"/>
          <w:rtl w:val="0"/>
        </w:rPr>
        <w:t xml:space="preserve">An actual product that does what we want (solarwinds):</w:t>
      </w:r>
    </w:p>
    <w:p w:rsidR="00000000" w:rsidDel="00000000" w:rsidP="00000000" w:rsidRDefault="00000000" w:rsidRPr="00000000" w14:paraId="00000017">
      <w:pPr>
        <w:spacing w:after="240" w:before="240" w:line="240" w:lineRule="auto"/>
        <w:rPr>
          <w:sz w:val="20"/>
          <w:szCs w:val="20"/>
        </w:rPr>
      </w:pPr>
      <w:hyperlink r:id="rId8">
        <w:r w:rsidDel="00000000" w:rsidR="00000000" w:rsidRPr="00000000">
          <w:rPr>
            <w:color w:val="1155cc"/>
            <w:sz w:val="20"/>
            <w:szCs w:val="20"/>
            <w:u w:val="single"/>
            <w:rtl w:val="0"/>
          </w:rPr>
          <w:t xml:space="preserve">https://www.solarwinds.com/network-performance-monitor/use-cases/network-device-discovery</w:t>
        </w:r>
      </w:hyperlink>
      <w:r w:rsidDel="00000000" w:rsidR="00000000" w:rsidRPr="00000000">
        <w:rPr>
          <w:rtl w:val="0"/>
        </w:rPr>
      </w:r>
    </w:p>
    <w:p w:rsidR="00000000" w:rsidDel="00000000" w:rsidP="00000000" w:rsidRDefault="00000000" w:rsidRPr="00000000" w14:paraId="00000018">
      <w:pPr>
        <w:spacing w:after="240" w:befor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help.com/network-scanning-tools/" TargetMode="External"/><Relationship Id="rId7" Type="http://schemas.openxmlformats.org/officeDocument/2006/relationships/hyperlink" Target="https://www.solarwinds.com/resources/it-glossary/network-device-identification" TargetMode="External"/><Relationship Id="rId8" Type="http://schemas.openxmlformats.org/officeDocument/2006/relationships/hyperlink" Target="https://www.solarwinds.com/network-performance-monitor/use-cases/network-device-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