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Large: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Network Crawler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Colleen, Jack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Brandon, Artis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– All steps in process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on AWS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connecting to Crawler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connecting to GUI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Medium: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Jack, Artis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Testing/CI/CD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Brandon, Colleen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network set-up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 number of comps, and/or VMs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(Deemphasize unittesting ci/cd – focus first on UAE and network setup for Crawler agent)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Small: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Artis, Colleen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Scripting (Bash/Excel)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Brandon, Jack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