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D13" w:rsidRPr="00240D13" w:rsidRDefault="00240D13" w:rsidP="00240D13">
      <w:pPr>
        <w:jc w:val="center"/>
        <w:rPr>
          <w:rFonts w:ascii="Baskerville Old Face" w:hAnsi="Baskerville Old Face"/>
          <w:b/>
          <w:sz w:val="48"/>
        </w:rPr>
      </w:pPr>
      <w:r w:rsidRPr="00240D13">
        <w:rPr>
          <w:rFonts w:ascii="Baskerville Old Face" w:hAnsi="Baskerville Old Face"/>
          <w:b/>
          <w:sz w:val="48"/>
        </w:rPr>
        <w:t>PUBLIC TRANSPORT OPTIMIZATION</w:t>
      </w:r>
    </w:p>
    <w:p w:rsidR="00240D13" w:rsidRDefault="00240D13" w:rsidP="00335004">
      <w:pPr>
        <w:rPr>
          <w:rFonts w:ascii="Arial Black" w:hAnsi="Arial Black"/>
          <w:b/>
          <w:sz w:val="36"/>
          <w:u w:val="single"/>
        </w:rPr>
      </w:pPr>
    </w:p>
    <w:p w:rsidR="00335004" w:rsidRPr="00240D13" w:rsidRDefault="00335004" w:rsidP="00240D13">
      <w:pPr>
        <w:tabs>
          <w:tab w:val="left" w:pos="180"/>
        </w:tabs>
        <w:rPr>
          <w:rFonts w:ascii="Arial Black" w:hAnsi="Arial Black"/>
          <w:sz w:val="32"/>
        </w:rPr>
      </w:pPr>
      <w:r w:rsidRPr="00240D13">
        <w:rPr>
          <w:rFonts w:ascii="Arial Black" w:hAnsi="Arial Black"/>
          <w:b/>
          <w:sz w:val="36"/>
          <w:u w:val="single"/>
        </w:rPr>
        <w:t>DEFINITION</w:t>
      </w:r>
      <w:r w:rsidRPr="00240D13">
        <w:rPr>
          <w:rFonts w:ascii="Arial Black" w:hAnsi="Arial Black"/>
          <w:sz w:val="40"/>
        </w:rPr>
        <w:t>:</w:t>
      </w:r>
    </w:p>
    <w:p w:rsidR="00335004" w:rsidRPr="00335004" w:rsidRDefault="00335004" w:rsidP="00335004">
      <w:pPr>
        <w:rPr>
          <w:sz w:val="32"/>
        </w:rPr>
      </w:pPr>
      <w:r w:rsidRPr="00335004">
        <w:rPr>
          <w:sz w:val="32"/>
        </w:rPr>
        <w:t>Public transport optimization involves improving the efficiency, reliability, and effectiveness of public transportation systems. Public transport is crucial for reducing traffic congestion, lowering greenhouse gas emissions, and providing accessible mobility options for a wide range of people. Here are some key aspects of public transport optimization:</w:t>
      </w:r>
    </w:p>
    <w:p w:rsidR="00335004" w:rsidRPr="00240D13" w:rsidRDefault="00335004" w:rsidP="00335004">
      <w:pPr>
        <w:rPr>
          <w:rFonts w:ascii="Arial Black" w:hAnsi="Arial Black"/>
          <w:b/>
          <w:sz w:val="36"/>
        </w:rPr>
      </w:pPr>
      <w:r w:rsidRPr="00240D13">
        <w:rPr>
          <w:rFonts w:ascii="Arial Black" w:hAnsi="Arial Black"/>
          <w:b/>
          <w:sz w:val="36"/>
        </w:rPr>
        <w:t>1.</w:t>
      </w:r>
      <w:r w:rsidRPr="00240D13">
        <w:rPr>
          <w:rFonts w:ascii="Arial Black" w:hAnsi="Arial Black"/>
          <w:b/>
          <w:sz w:val="36"/>
        </w:rPr>
        <w:tab/>
        <w:t>Route Planning and Design:</w:t>
      </w:r>
    </w:p>
    <w:p w:rsidR="00335004" w:rsidRPr="00335004" w:rsidRDefault="00335004" w:rsidP="00335004">
      <w:pPr>
        <w:rPr>
          <w:sz w:val="32"/>
        </w:rPr>
      </w:pPr>
      <w:r w:rsidRPr="00335004">
        <w:rPr>
          <w:sz w:val="32"/>
        </w:rPr>
        <w:t>•</w:t>
      </w:r>
      <w:r w:rsidRPr="00335004">
        <w:rPr>
          <w:sz w:val="32"/>
        </w:rPr>
        <w:tab/>
        <w:t>Analyze passenger demand and travel patterns to determine optimal routes and frequencies.</w:t>
      </w:r>
    </w:p>
    <w:p w:rsidR="00335004" w:rsidRPr="00335004" w:rsidRDefault="00335004" w:rsidP="00335004">
      <w:pPr>
        <w:rPr>
          <w:sz w:val="32"/>
        </w:rPr>
      </w:pPr>
      <w:r w:rsidRPr="00335004">
        <w:rPr>
          <w:sz w:val="32"/>
        </w:rPr>
        <w:t>•</w:t>
      </w:r>
      <w:r w:rsidRPr="00335004">
        <w:rPr>
          <w:sz w:val="32"/>
        </w:rPr>
        <w:tab/>
        <w:t>Consider factors like population density, employment centers, and key destinations.</w:t>
      </w:r>
    </w:p>
    <w:p w:rsidR="00335004" w:rsidRPr="00335004" w:rsidRDefault="00335004" w:rsidP="00335004">
      <w:pPr>
        <w:rPr>
          <w:sz w:val="32"/>
        </w:rPr>
      </w:pPr>
      <w:r w:rsidRPr="00335004">
        <w:rPr>
          <w:sz w:val="32"/>
        </w:rPr>
        <w:t>•</w:t>
      </w:r>
      <w:r w:rsidRPr="00335004">
        <w:rPr>
          <w:sz w:val="32"/>
        </w:rPr>
        <w:tab/>
        <w:t>Use advanced tools and data analysis techniques to optimize routes for efficiency.</w:t>
      </w:r>
    </w:p>
    <w:p w:rsidR="00335004" w:rsidRPr="00240D13" w:rsidRDefault="00335004" w:rsidP="00335004">
      <w:pPr>
        <w:rPr>
          <w:rFonts w:ascii="Arial Black" w:hAnsi="Arial Black"/>
          <w:sz w:val="40"/>
        </w:rPr>
      </w:pPr>
      <w:r w:rsidRPr="00240D13">
        <w:rPr>
          <w:rFonts w:ascii="Arial Black" w:hAnsi="Arial Black"/>
          <w:sz w:val="40"/>
        </w:rPr>
        <w:t>2.</w:t>
      </w:r>
      <w:r w:rsidRPr="00240D13">
        <w:rPr>
          <w:rFonts w:ascii="Arial Black" w:hAnsi="Arial Black"/>
          <w:sz w:val="40"/>
        </w:rPr>
        <w:tab/>
        <w:t>Scheduling:</w:t>
      </w:r>
    </w:p>
    <w:p w:rsidR="00335004" w:rsidRPr="00335004" w:rsidRDefault="00335004" w:rsidP="00335004">
      <w:pPr>
        <w:rPr>
          <w:sz w:val="32"/>
        </w:rPr>
      </w:pPr>
      <w:r w:rsidRPr="00335004">
        <w:rPr>
          <w:sz w:val="32"/>
        </w:rPr>
        <w:t>•</w:t>
      </w:r>
      <w:r w:rsidRPr="00335004">
        <w:rPr>
          <w:sz w:val="32"/>
        </w:rPr>
        <w:tab/>
        <w:t>Develop schedules that maximize the utilization of resources (vehicles, drivers, and infrastructure).</w:t>
      </w:r>
    </w:p>
    <w:p w:rsidR="00335004" w:rsidRPr="00335004" w:rsidRDefault="00335004" w:rsidP="00335004">
      <w:pPr>
        <w:rPr>
          <w:sz w:val="32"/>
        </w:rPr>
      </w:pPr>
      <w:r w:rsidRPr="00335004">
        <w:rPr>
          <w:sz w:val="32"/>
        </w:rPr>
        <w:t>•</w:t>
      </w:r>
      <w:r w:rsidRPr="00335004">
        <w:rPr>
          <w:sz w:val="32"/>
        </w:rPr>
        <w:tab/>
        <w:t>Implement real-time scheduling adjustments to respond to unexpected events, such as traffic congestion or accidents.</w:t>
      </w:r>
    </w:p>
    <w:p w:rsidR="00335004" w:rsidRPr="00240D13" w:rsidRDefault="00335004" w:rsidP="00335004">
      <w:pPr>
        <w:rPr>
          <w:rFonts w:ascii="Arial Black" w:hAnsi="Arial Black"/>
          <w:sz w:val="36"/>
        </w:rPr>
      </w:pPr>
      <w:r w:rsidRPr="00240D13">
        <w:rPr>
          <w:rFonts w:ascii="Arial Black" w:hAnsi="Arial Black"/>
          <w:sz w:val="36"/>
        </w:rPr>
        <w:lastRenderedPageBreak/>
        <w:t>3.</w:t>
      </w:r>
      <w:r w:rsidRPr="00240D13">
        <w:rPr>
          <w:rFonts w:ascii="Arial Black" w:hAnsi="Arial Black"/>
          <w:sz w:val="36"/>
        </w:rPr>
        <w:tab/>
        <w:t>Vehicle Fleet Management:</w:t>
      </w:r>
    </w:p>
    <w:p w:rsidR="00335004" w:rsidRPr="00335004" w:rsidRDefault="00335004" w:rsidP="00335004">
      <w:pPr>
        <w:rPr>
          <w:sz w:val="32"/>
        </w:rPr>
      </w:pPr>
      <w:r w:rsidRPr="00335004">
        <w:rPr>
          <w:sz w:val="32"/>
        </w:rPr>
        <w:t>•</w:t>
      </w:r>
      <w:r w:rsidRPr="00335004">
        <w:rPr>
          <w:sz w:val="32"/>
        </w:rPr>
        <w:tab/>
        <w:t>Maintain a well-maintained and up-to-date fleet of vehicles.</w:t>
      </w:r>
    </w:p>
    <w:p w:rsidR="00335004" w:rsidRPr="00335004" w:rsidRDefault="00335004" w:rsidP="00335004">
      <w:pPr>
        <w:rPr>
          <w:sz w:val="32"/>
        </w:rPr>
      </w:pPr>
      <w:r w:rsidRPr="00335004">
        <w:rPr>
          <w:sz w:val="32"/>
        </w:rPr>
        <w:t>•</w:t>
      </w:r>
      <w:r w:rsidRPr="00335004">
        <w:rPr>
          <w:sz w:val="32"/>
        </w:rPr>
        <w:tab/>
        <w:t>Consider introducing eco-friendly options like electric or hybrid buses to reduce emissions.</w:t>
      </w:r>
    </w:p>
    <w:p w:rsidR="00335004" w:rsidRPr="00240D13" w:rsidRDefault="00335004" w:rsidP="00335004">
      <w:pPr>
        <w:rPr>
          <w:rFonts w:ascii="Arial Black" w:hAnsi="Arial Black"/>
          <w:sz w:val="36"/>
        </w:rPr>
      </w:pPr>
      <w:r w:rsidRPr="00240D13">
        <w:rPr>
          <w:rFonts w:ascii="Arial Black" w:hAnsi="Arial Black"/>
          <w:sz w:val="36"/>
        </w:rPr>
        <w:t>4.</w:t>
      </w:r>
      <w:r w:rsidRPr="00240D13">
        <w:rPr>
          <w:rFonts w:ascii="Arial Black" w:hAnsi="Arial Black"/>
          <w:sz w:val="36"/>
        </w:rPr>
        <w:tab/>
        <w:t>Fare Systems:</w:t>
      </w:r>
    </w:p>
    <w:p w:rsidR="00335004" w:rsidRPr="00335004" w:rsidRDefault="00335004" w:rsidP="00335004">
      <w:pPr>
        <w:rPr>
          <w:sz w:val="32"/>
        </w:rPr>
      </w:pPr>
      <w:r w:rsidRPr="00335004">
        <w:rPr>
          <w:sz w:val="32"/>
        </w:rPr>
        <w:t>•</w:t>
      </w:r>
      <w:r w:rsidRPr="00335004">
        <w:rPr>
          <w:sz w:val="32"/>
        </w:rPr>
        <w:tab/>
        <w:t>Implement efficient and convenient fare collection systems, such as contactless payment methods.</w:t>
      </w:r>
    </w:p>
    <w:p w:rsidR="00335004" w:rsidRPr="00335004" w:rsidRDefault="00335004" w:rsidP="00335004">
      <w:pPr>
        <w:rPr>
          <w:sz w:val="32"/>
        </w:rPr>
      </w:pPr>
      <w:r w:rsidRPr="00335004">
        <w:rPr>
          <w:sz w:val="32"/>
        </w:rPr>
        <w:t>•</w:t>
      </w:r>
      <w:r w:rsidRPr="00335004">
        <w:rPr>
          <w:sz w:val="32"/>
        </w:rPr>
        <w:tab/>
        <w:t>Offer discounts or incentives for specific groups, such as seniors, students, or low-income riders.</w:t>
      </w:r>
    </w:p>
    <w:p w:rsidR="00335004" w:rsidRPr="00240D13" w:rsidRDefault="00335004" w:rsidP="00335004">
      <w:pPr>
        <w:rPr>
          <w:rFonts w:ascii="Arial Black" w:hAnsi="Arial Black"/>
          <w:sz w:val="36"/>
        </w:rPr>
      </w:pPr>
      <w:r w:rsidRPr="00240D13">
        <w:rPr>
          <w:rFonts w:ascii="Arial Black" w:hAnsi="Arial Black"/>
          <w:sz w:val="36"/>
        </w:rPr>
        <w:t>5.</w:t>
      </w:r>
      <w:r w:rsidRPr="00240D13">
        <w:rPr>
          <w:rFonts w:ascii="Arial Black" w:hAnsi="Arial Black"/>
          <w:sz w:val="36"/>
        </w:rPr>
        <w:tab/>
        <w:t>Integration:</w:t>
      </w:r>
    </w:p>
    <w:p w:rsidR="00335004" w:rsidRPr="00335004" w:rsidRDefault="00335004" w:rsidP="00335004">
      <w:pPr>
        <w:rPr>
          <w:sz w:val="32"/>
        </w:rPr>
      </w:pPr>
      <w:r w:rsidRPr="00335004">
        <w:rPr>
          <w:sz w:val="32"/>
        </w:rPr>
        <w:t>•</w:t>
      </w:r>
      <w:r w:rsidRPr="00335004">
        <w:rPr>
          <w:sz w:val="32"/>
        </w:rPr>
        <w:tab/>
        <w:t>Promote seamless integration between different modes of public transport (e.g., buses, trains, trams, subways, and ferries).</w:t>
      </w:r>
    </w:p>
    <w:p w:rsidR="00335004" w:rsidRPr="00335004" w:rsidRDefault="00335004" w:rsidP="00335004">
      <w:pPr>
        <w:rPr>
          <w:sz w:val="32"/>
        </w:rPr>
      </w:pPr>
      <w:r w:rsidRPr="00335004">
        <w:rPr>
          <w:sz w:val="32"/>
        </w:rPr>
        <w:t>•</w:t>
      </w:r>
      <w:r w:rsidRPr="00335004">
        <w:rPr>
          <w:sz w:val="32"/>
        </w:rPr>
        <w:tab/>
        <w:t>Facilitate transfers between modes to encourage multi-modal journeys.</w:t>
      </w:r>
    </w:p>
    <w:p w:rsidR="00335004" w:rsidRPr="00240D13" w:rsidRDefault="00335004" w:rsidP="00335004">
      <w:pPr>
        <w:rPr>
          <w:rFonts w:ascii="Arial Black" w:hAnsi="Arial Black"/>
          <w:sz w:val="36"/>
        </w:rPr>
      </w:pPr>
      <w:r w:rsidRPr="00240D13">
        <w:rPr>
          <w:rFonts w:ascii="Arial Black" w:hAnsi="Arial Black"/>
          <w:sz w:val="36"/>
        </w:rPr>
        <w:t>6.</w:t>
      </w:r>
      <w:r w:rsidRPr="00240D13">
        <w:rPr>
          <w:rFonts w:ascii="Arial Black" w:hAnsi="Arial Black"/>
          <w:sz w:val="36"/>
        </w:rPr>
        <w:tab/>
        <w:t>Accessibility:</w:t>
      </w:r>
    </w:p>
    <w:p w:rsidR="00335004" w:rsidRPr="00335004" w:rsidRDefault="00335004" w:rsidP="00335004">
      <w:pPr>
        <w:rPr>
          <w:sz w:val="32"/>
        </w:rPr>
      </w:pPr>
      <w:r w:rsidRPr="00335004">
        <w:rPr>
          <w:sz w:val="32"/>
        </w:rPr>
        <w:t>•</w:t>
      </w:r>
      <w:r w:rsidRPr="00335004">
        <w:rPr>
          <w:sz w:val="32"/>
        </w:rPr>
        <w:tab/>
        <w:t>Ensure that public transportation is accessible to people with disabilities, including the provision of ramps, elevators, and designated seating areas.</w:t>
      </w:r>
    </w:p>
    <w:p w:rsidR="00335004" w:rsidRPr="00335004" w:rsidRDefault="00335004" w:rsidP="00335004">
      <w:pPr>
        <w:rPr>
          <w:sz w:val="32"/>
        </w:rPr>
      </w:pPr>
      <w:r w:rsidRPr="00335004">
        <w:rPr>
          <w:sz w:val="32"/>
        </w:rPr>
        <w:t>•</w:t>
      </w:r>
      <w:r w:rsidRPr="00335004">
        <w:rPr>
          <w:sz w:val="32"/>
        </w:rPr>
        <w:tab/>
        <w:t xml:space="preserve">Offer information in various formats, including </w:t>
      </w:r>
      <w:proofErr w:type="spellStart"/>
      <w:r w:rsidRPr="00335004">
        <w:rPr>
          <w:sz w:val="32"/>
        </w:rPr>
        <w:t>braille</w:t>
      </w:r>
      <w:proofErr w:type="spellEnd"/>
      <w:r w:rsidRPr="00335004">
        <w:rPr>
          <w:sz w:val="32"/>
        </w:rPr>
        <w:t>, for visually impaired passengers.</w:t>
      </w:r>
    </w:p>
    <w:p w:rsidR="00335004" w:rsidRPr="00240D13" w:rsidRDefault="00335004" w:rsidP="00335004">
      <w:pPr>
        <w:rPr>
          <w:rFonts w:ascii="Arial Black" w:hAnsi="Arial Black"/>
          <w:sz w:val="36"/>
        </w:rPr>
      </w:pPr>
      <w:r w:rsidRPr="00240D13">
        <w:rPr>
          <w:rFonts w:ascii="Arial Black" w:hAnsi="Arial Black"/>
          <w:sz w:val="36"/>
        </w:rPr>
        <w:t>7.</w:t>
      </w:r>
      <w:r w:rsidRPr="00240D13">
        <w:rPr>
          <w:rFonts w:ascii="Arial Black" w:hAnsi="Arial Black"/>
          <w:sz w:val="36"/>
        </w:rPr>
        <w:tab/>
        <w:t>Passenger Information:</w:t>
      </w:r>
    </w:p>
    <w:p w:rsidR="00335004" w:rsidRPr="00335004" w:rsidRDefault="00335004" w:rsidP="00335004">
      <w:pPr>
        <w:rPr>
          <w:sz w:val="32"/>
        </w:rPr>
      </w:pPr>
      <w:r w:rsidRPr="00335004">
        <w:rPr>
          <w:sz w:val="32"/>
        </w:rPr>
        <w:lastRenderedPageBreak/>
        <w:t>•</w:t>
      </w:r>
      <w:r w:rsidRPr="00335004">
        <w:rPr>
          <w:sz w:val="32"/>
        </w:rPr>
        <w:tab/>
        <w:t>Provide real-time information to passengers about schedules, delays, and service disruptions through digital displays, mobile apps, and websites.</w:t>
      </w:r>
    </w:p>
    <w:p w:rsidR="00335004" w:rsidRPr="00335004" w:rsidRDefault="00335004" w:rsidP="00335004">
      <w:pPr>
        <w:rPr>
          <w:sz w:val="32"/>
        </w:rPr>
      </w:pPr>
      <w:r w:rsidRPr="00335004">
        <w:rPr>
          <w:sz w:val="32"/>
        </w:rPr>
        <w:t>•</w:t>
      </w:r>
      <w:r w:rsidRPr="00335004">
        <w:rPr>
          <w:sz w:val="32"/>
        </w:rPr>
        <w:tab/>
        <w:t>Implement automated announcements and digital signage on vehicles.</w:t>
      </w:r>
    </w:p>
    <w:p w:rsidR="00335004" w:rsidRPr="00240D13" w:rsidRDefault="00335004" w:rsidP="00335004">
      <w:pPr>
        <w:rPr>
          <w:rFonts w:ascii="Arial Black" w:hAnsi="Arial Black"/>
          <w:sz w:val="36"/>
        </w:rPr>
      </w:pPr>
      <w:r w:rsidRPr="00240D13">
        <w:rPr>
          <w:rFonts w:ascii="Arial Black" w:hAnsi="Arial Black"/>
          <w:sz w:val="36"/>
        </w:rPr>
        <w:t>8.</w:t>
      </w:r>
      <w:r w:rsidRPr="00240D13">
        <w:rPr>
          <w:rFonts w:ascii="Arial Black" w:hAnsi="Arial Black"/>
          <w:sz w:val="36"/>
        </w:rPr>
        <w:tab/>
        <w:t>Safety and Security:</w:t>
      </w:r>
    </w:p>
    <w:p w:rsidR="00335004" w:rsidRPr="00335004" w:rsidRDefault="00335004" w:rsidP="00335004">
      <w:pPr>
        <w:rPr>
          <w:sz w:val="32"/>
        </w:rPr>
      </w:pPr>
      <w:r w:rsidRPr="00335004">
        <w:rPr>
          <w:sz w:val="32"/>
        </w:rPr>
        <w:t>•</w:t>
      </w:r>
      <w:r w:rsidRPr="00335004">
        <w:rPr>
          <w:sz w:val="32"/>
        </w:rPr>
        <w:tab/>
        <w:t>Enhance safety measures for passengers and staff, including surveillance systems and emergency response protocols.</w:t>
      </w:r>
    </w:p>
    <w:p w:rsidR="00335004" w:rsidRPr="00335004" w:rsidRDefault="00335004" w:rsidP="00335004">
      <w:pPr>
        <w:rPr>
          <w:sz w:val="32"/>
        </w:rPr>
      </w:pPr>
      <w:r w:rsidRPr="00335004">
        <w:rPr>
          <w:sz w:val="32"/>
        </w:rPr>
        <w:t>•</w:t>
      </w:r>
      <w:r w:rsidRPr="00335004">
        <w:rPr>
          <w:sz w:val="32"/>
        </w:rPr>
        <w:tab/>
        <w:t>Implement strategies to reduce crime and antisocial behavior in stations and vehicles.</w:t>
      </w:r>
    </w:p>
    <w:p w:rsidR="00335004" w:rsidRPr="00240D13" w:rsidRDefault="00335004" w:rsidP="00335004">
      <w:pPr>
        <w:rPr>
          <w:rFonts w:ascii="Arial Black" w:hAnsi="Arial Black"/>
          <w:sz w:val="36"/>
        </w:rPr>
      </w:pPr>
      <w:r w:rsidRPr="00240D13">
        <w:rPr>
          <w:rFonts w:ascii="Arial Black" w:hAnsi="Arial Black"/>
          <w:sz w:val="36"/>
        </w:rPr>
        <w:t>9.</w:t>
      </w:r>
      <w:r w:rsidRPr="00240D13">
        <w:rPr>
          <w:rFonts w:ascii="Arial Black" w:hAnsi="Arial Black"/>
          <w:sz w:val="36"/>
        </w:rPr>
        <w:tab/>
        <w:t>Data and Analytics:</w:t>
      </w:r>
    </w:p>
    <w:p w:rsidR="00335004" w:rsidRPr="00335004" w:rsidRDefault="00335004" w:rsidP="00335004">
      <w:pPr>
        <w:rPr>
          <w:sz w:val="32"/>
        </w:rPr>
      </w:pPr>
      <w:r w:rsidRPr="00335004">
        <w:rPr>
          <w:sz w:val="32"/>
        </w:rPr>
        <w:t>•</w:t>
      </w:r>
      <w:r w:rsidRPr="00335004">
        <w:rPr>
          <w:sz w:val="32"/>
        </w:rPr>
        <w:tab/>
        <w:t>Collect and analyze data on passenger ridership, operational performance, and user feedback to make informed decisions for optimization.</w:t>
      </w:r>
    </w:p>
    <w:p w:rsidR="00335004" w:rsidRPr="00335004" w:rsidRDefault="00335004" w:rsidP="00335004">
      <w:pPr>
        <w:rPr>
          <w:sz w:val="32"/>
        </w:rPr>
      </w:pPr>
      <w:r w:rsidRPr="00335004">
        <w:rPr>
          <w:sz w:val="32"/>
        </w:rPr>
        <w:t>•</w:t>
      </w:r>
      <w:r w:rsidRPr="00335004">
        <w:rPr>
          <w:sz w:val="32"/>
        </w:rPr>
        <w:tab/>
        <w:t>Utilize predictive analytics to anticipate demand and optimize services accordingly.</w:t>
      </w:r>
    </w:p>
    <w:p w:rsidR="00335004" w:rsidRPr="00240D13" w:rsidRDefault="00335004" w:rsidP="00335004">
      <w:pPr>
        <w:rPr>
          <w:rFonts w:ascii="Arial Black" w:hAnsi="Arial Black"/>
          <w:sz w:val="36"/>
        </w:rPr>
      </w:pPr>
      <w:r w:rsidRPr="00240D13">
        <w:rPr>
          <w:rFonts w:ascii="Arial Black" w:hAnsi="Arial Black"/>
          <w:sz w:val="36"/>
        </w:rPr>
        <w:t>10.</w:t>
      </w:r>
      <w:r w:rsidRPr="00240D13">
        <w:rPr>
          <w:rFonts w:ascii="Arial Black" w:hAnsi="Arial Black"/>
          <w:sz w:val="36"/>
        </w:rPr>
        <w:tab/>
        <w:t>Sustainable Practices:</w:t>
      </w:r>
    </w:p>
    <w:p w:rsidR="00335004" w:rsidRPr="00335004" w:rsidRDefault="00335004" w:rsidP="00335004">
      <w:pPr>
        <w:rPr>
          <w:sz w:val="32"/>
        </w:rPr>
      </w:pPr>
      <w:r w:rsidRPr="00335004">
        <w:rPr>
          <w:sz w:val="32"/>
        </w:rPr>
        <w:t>•</w:t>
      </w:r>
      <w:r w:rsidRPr="00335004">
        <w:rPr>
          <w:sz w:val="32"/>
        </w:rPr>
        <w:tab/>
        <w:t>Incorporate environmentally friendly practices such as energy-efficient vehicles, renewable energy sources for transit systems, and recycling programs.</w:t>
      </w:r>
    </w:p>
    <w:p w:rsidR="00335004" w:rsidRPr="00335004" w:rsidRDefault="00335004" w:rsidP="00335004">
      <w:pPr>
        <w:rPr>
          <w:sz w:val="32"/>
        </w:rPr>
      </w:pPr>
      <w:r w:rsidRPr="00335004">
        <w:rPr>
          <w:sz w:val="32"/>
        </w:rPr>
        <w:t>•</w:t>
      </w:r>
      <w:r w:rsidRPr="00335004">
        <w:rPr>
          <w:sz w:val="32"/>
        </w:rPr>
        <w:tab/>
        <w:t>Promote public transit as a sustainable and eco-friendly mode of transportation.</w:t>
      </w:r>
    </w:p>
    <w:p w:rsidR="00335004" w:rsidRPr="00240D13" w:rsidRDefault="00335004" w:rsidP="00335004">
      <w:pPr>
        <w:rPr>
          <w:rFonts w:ascii="Arial Black" w:hAnsi="Arial Black"/>
          <w:sz w:val="36"/>
        </w:rPr>
      </w:pPr>
      <w:r w:rsidRPr="00240D13">
        <w:rPr>
          <w:rFonts w:ascii="Arial Black" w:hAnsi="Arial Black"/>
          <w:sz w:val="36"/>
        </w:rPr>
        <w:lastRenderedPageBreak/>
        <w:t>11.</w:t>
      </w:r>
      <w:r w:rsidRPr="00240D13">
        <w:rPr>
          <w:rFonts w:ascii="Arial Black" w:hAnsi="Arial Black"/>
          <w:sz w:val="36"/>
        </w:rPr>
        <w:tab/>
        <w:t>Community Engagement:</w:t>
      </w:r>
    </w:p>
    <w:p w:rsidR="00335004" w:rsidRPr="00335004" w:rsidRDefault="00335004" w:rsidP="00335004">
      <w:pPr>
        <w:rPr>
          <w:sz w:val="32"/>
        </w:rPr>
      </w:pPr>
      <w:r w:rsidRPr="00335004">
        <w:rPr>
          <w:sz w:val="32"/>
        </w:rPr>
        <w:t>•</w:t>
      </w:r>
      <w:r w:rsidRPr="00335004">
        <w:rPr>
          <w:sz w:val="32"/>
        </w:rPr>
        <w:tab/>
        <w:t>Engage with the local community and stakeholders to gather feedback and involve them in the decision-making process.</w:t>
      </w:r>
    </w:p>
    <w:p w:rsidR="00335004" w:rsidRPr="00335004" w:rsidRDefault="00335004" w:rsidP="00335004">
      <w:pPr>
        <w:rPr>
          <w:sz w:val="32"/>
        </w:rPr>
      </w:pPr>
      <w:r w:rsidRPr="00335004">
        <w:rPr>
          <w:sz w:val="32"/>
        </w:rPr>
        <w:t>•</w:t>
      </w:r>
      <w:r w:rsidRPr="00335004">
        <w:rPr>
          <w:sz w:val="32"/>
        </w:rPr>
        <w:tab/>
        <w:t>Conduct public awareness campaigns to promote the benefits of public transportation.</w:t>
      </w:r>
    </w:p>
    <w:p w:rsidR="00335004" w:rsidRPr="00240D13" w:rsidRDefault="00335004" w:rsidP="00335004">
      <w:pPr>
        <w:rPr>
          <w:rFonts w:ascii="Arial Black" w:hAnsi="Arial Black"/>
          <w:sz w:val="36"/>
        </w:rPr>
      </w:pPr>
      <w:r w:rsidRPr="00240D13">
        <w:rPr>
          <w:rFonts w:ascii="Arial Black" w:hAnsi="Arial Black"/>
          <w:sz w:val="36"/>
        </w:rPr>
        <w:t>12.</w:t>
      </w:r>
      <w:r w:rsidRPr="00240D13">
        <w:rPr>
          <w:rFonts w:ascii="Arial Black" w:hAnsi="Arial Black"/>
          <w:sz w:val="36"/>
        </w:rPr>
        <w:tab/>
        <w:t>Public-Private Partnerships:</w:t>
      </w:r>
    </w:p>
    <w:p w:rsidR="00335004" w:rsidRPr="00335004" w:rsidRDefault="00335004" w:rsidP="00335004">
      <w:pPr>
        <w:rPr>
          <w:sz w:val="32"/>
        </w:rPr>
      </w:pPr>
      <w:r w:rsidRPr="00335004">
        <w:rPr>
          <w:sz w:val="32"/>
        </w:rPr>
        <w:t>•</w:t>
      </w:r>
      <w:r w:rsidRPr="00335004">
        <w:rPr>
          <w:sz w:val="32"/>
        </w:rPr>
        <w:tab/>
        <w:t>Explore partnerships with private companies for funding, technology, and expertise to improve public transport services.</w:t>
      </w:r>
    </w:p>
    <w:p w:rsidR="00335004" w:rsidRPr="00335004" w:rsidRDefault="00335004" w:rsidP="00335004">
      <w:pPr>
        <w:rPr>
          <w:sz w:val="32"/>
        </w:rPr>
      </w:pPr>
      <w:r w:rsidRPr="00335004">
        <w:rPr>
          <w:sz w:val="32"/>
        </w:rPr>
        <w:t>Public transport optimization is an ongoing process that requires collaboration between government agencies, transportation authorities, and other stakeholders. It aims to create a transportation system that is efficient, sustainable, and user-friendly, ultimately encouraging more people to choose public transportation as their mode of travel.</w:t>
      </w:r>
    </w:p>
    <w:p w:rsidR="006D1882" w:rsidRPr="00335004" w:rsidRDefault="006D1882">
      <w:pPr>
        <w:rPr>
          <w:sz w:val="32"/>
        </w:rPr>
      </w:pPr>
    </w:p>
    <w:sectPr w:rsidR="006D1882" w:rsidRPr="00335004" w:rsidSect="006D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5004"/>
    <w:rsid w:val="00240D13"/>
    <w:rsid w:val="00335004"/>
    <w:rsid w:val="006D1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2023-10-09T13:51:00Z</dcterms:created>
  <dcterms:modified xsi:type="dcterms:W3CDTF">2023-10-09T14:01:00Z</dcterms:modified>
</cp:coreProperties>
</file>