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8E" w:rsidRPr="00B24FE2" w:rsidRDefault="00103DDF">
      <w:pPr>
        <w:pStyle w:val="1"/>
        <w:spacing w:after="192"/>
        <w:ind w:left="11" w:right="3"/>
        <w:rPr>
          <w:lang w:val="ru-RU"/>
        </w:rPr>
      </w:pPr>
      <w:r w:rsidRPr="00B24FE2">
        <w:rPr>
          <w:lang w:val="ru-RU"/>
        </w:rPr>
        <w:t xml:space="preserve">МИНОБРНАУКИ РОССИИ </w:t>
      </w:r>
    </w:p>
    <w:p w:rsidR="008A2E8E" w:rsidRPr="00B24FE2" w:rsidRDefault="00103DDF">
      <w:pPr>
        <w:spacing w:after="188"/>
        <w:ind w:left="1162"/>
        <w:jc w:val="left"/>
        <w:rPr>
          <w:lang w:val="ru-RU"/>
        </w:rPr>
      </w:pPr>
      <w:r w:rsidRPr="00B24FE2">
        <w:rPr>
          <w:b/>
          <w:lang w:val="ru-RU"/>
        </w:rPr>
        <w:t xml:space="preserve">САНКТ-ПЕТЕРБУРГСКИЙ ГОСУДАРСТВЕННЫЙ </w:t>
      </w:r>
    </w:p>
    <w:p w:rsidR="008A2E8E" w:rsidRPr="00B24FE2" w:rsidRDefault="00103DDF">
      <w:pPr>
        <w:spacing w:after="188"/>
        <w:ind w:left="1623"/>
        <w:jc w:val="left"/>
        <w:rPr>
          <w:lang w:val="ru-RU"/>
        </w:rPr>
      </w:pPr>
      <w:r w:rsidRPr="00B24FE2">
        <w:rPr>
          <w:b/>
          <w:lang w:val="ru-RU"/>
        </w:rPr>
        <w:t xml:space="preserve">ЭЛЕКТРОТЕХНИЧЕСКИЙ УНИВЕРСИТЕТ </w:t>
      </w:r>
    </w:p>
    <w:p w:rsidR="008A2E8E" w:rsidRPr="00B24FE2" w:rsidRDefault="00103DDF">
      <w:pPr>
        <w:spacing w:after="188"/>
        <w:ind w:left="1784"/>
        <w:jc w:val="left"/>
        <w:rPr>
          <w:lang w:val="ru-RU"/>
        </w:rPr>
      </w:pPr>
      <w:r w:rsidRPr="00B24FE2">
        <w:rPr>
          <w:b/>
          <w:lang w:val="ru-RU"/>
        </w:rPr>
        <w:t xml:space="preserve">«ЛЭТИ» ИМ. В.И. УЛЬЯНОВА (ЛЕНИНА) </w:t>
      </w:r>
    </w:p>
    <w:p w:rsidR="008A2E8E" w:rsidRPr="00B24FE2" w:rsidRDefault="00103DDF">
      <w:pPr>
        <w:spacing w:after="130"/>
        <w:ind w:left="11"/>
        <w:jc w:val="center"/>
        <w:rPr>
          <w:lang w:val="ru-RU"/>
        </w:rPr>
      </w:pPr>
      <w:r w:rsidRPr="00B24FE2">
        <w:rPr>
          <w:b/>
          <w:lang w:val="ru-RU"/>
        </w:rPr>
        <w:t xml:space="preserve">Кафедра МО ЭВМ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b/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4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90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pStyle w:val="1"/>
        <w:spacing w:after="193"/>
        <w:ind w:left="11" w:right="16"/>
        <w:rPr>
          <w:lang w:val="ru-RU"/>
        </w:rPr>
      </w:pPr>
      <w:r w:rsidRPr="00B24FE2">
        <w:rPr>
          <w:lang w:val="ru-RU"/>
        </w:rPr>
        <w:t xml:space="preserve">ЛАБОРАТОРНАЯ РАБОТА №2 </w:t>
      </w:r>
    </w:p>
    <w:p w:rsidR="008A2E8E" w:rsidRPr="00B24FE2" w:rsidRDefault="00103DDF">
      <w:pPr>
        <w:spacing w:after="188"/>
        <w:ind w:left="1395"/>
        <w:jc w:val="left"/>
        <w:rPr>
          <w:lang w:val="ru-RU"/>
        </w:rPr>
      </w:pPr>
      <w:r w:rsidRPr="00B24FE2">
        <w:rPr>
          <w:b/>
          <w:lang w:val="ru-RU"/>
        </w:rPr>
        <w:t xml:space="preserve">по дисциплине «Искусственные нейронные сети» </w:t>
      </w:r>
    </w:p>
    <w:p w:rsidR="008A2E8E" w:rsidRPr="00B24FE2" w:rsidRDefault="00103DDF">
      <w:pPr>
        <w:spacing w:after="131"/>
        <w:ind w:left="0" w:right="419" w:firstLine="0"/>
        <w:jc w:val="right"/>
        <w:rPr>
          <w:lang w:val="ru-RU"/>
        </w:rPr>
      </w:pPr>
      <w:r w:rsidRPr="00B24FE2">
        <w:rPr>
          <w:b/>
          <w:lang w:val="ru-RU"/>
        </w:rPr>
        <w:t xml:space="preserve">Тема: «Бинарная классификация отраженных сигналов радара»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3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0" w:firstLine="0"/>
        <w:jc w:val="left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1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133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465"/>
        <w:ind w:left="68" w:firstLine="0"/>
        <w:jc w:val="center"/>
        <w:rPr>
          <w:lang w:val="ru-RU"/>
        </w:rPr>
      </w:pPr>
      <w:r w:rsidRPr="00B24FE2">
        <w:rPr>
          <w:lang w:val="ru-RU"/>
        </w:rPr>
        <w:t xml:space="preserve"> </w:t>
      </w:r>
    </w:p>
    <w:tbl>
      <w:tblPr>
        <w:tblStyle w:val="TableGrid"/>
        <w:tblpPr w:vertAnchor="text" w:tblpX="108" w:tblpY="583"/>
        <w:tblOverlap w:val="never"/>
        <w:tblW w:w="8503" w:type="dxa"/>
        <w:tblInd w:w="0" w:type="dxa"/>
        <w:tblLook w:val="04A0" w:firstRow="1" w:lastRow="0" w:firstColumn="1" w:lastColumn="0" w:noHBand="0" w:noVBand="1"/>
      </w:tblPr>
      <w:tblGrid>
        <w:gridCol w:w="2583"/>
        <w:gridCol w:w="4241"/>
        <w:gridCol w:w="1679"/>
      </w:tblGrid>
      <w:tr w:rsidR="008A2E8E">
        <w:trPr>
          <w:trHeight w:val="311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8A2E8E" w:rsidRDefault="00103DDF">
            <w:pPr>
              <w:spacing w:after="0"/>
              <w:ind w:left="0" w:firstLine="0"/>
              <w:jc w:val="left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A2E8E" w:rsidRDefault="00103DDF">
            <w:pPr>
              <w:spacing w:after="0"/>
              <w:ind w:left="1419" w:firstLine="0"/>
              <w:jc w:val="left"/>
            </w:pPr>
            <w:r>
              <w:t xml:space="preserve">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8A2E8E" w:rsidRDefault="00103DDF">
            <w:pPr>
              <w:spacing w:after="0"/>
              <w:ind w:left="0" w:firstLine="0"/>
            </w:pPr>
            <w:proofErr w:type="spellStart"/>
            <w:r>
              <w:t>Жукова</w:t>
            </w:r>
            <w:proofErr w:type="spellEnd"/>
            <w:r>
              <w:t xml:space="preserve"> Н. А. </w:t>
            </w:r>
          </w:p>
        </w:tc>
      </w:tr>
    </w:tbl>
    <w:p w:rsidR="008A2E8E" w:rsidRPr="00707EE3" w:rsidRDefault="00103DDF">
      <w:pPr>
        <w:tabs>
          <w:tab w:val="center" w:pos="4110"/>
          <w:tab w:val="center" w:pos="7739"/>
        </w:tabs>
        <w:spacing w:after="0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2533472</wp:posOffset>
                </wp:positionH>
                <wp:positionV relativeFrom="paragraph">
                  <wp:posOffset>567137</wp:posOffset>
                </wp:positionV>
                <wp:extent cx="1533398" cy="6097"/>
                <wp:effectExtent l="0" t="0" r="0" b="0"/>
                <wp:wrapSquare wrapText="bothSides"/>
                <wp:docPr id="3730" name="Group 3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398" cy="6097"/>
                          <a:chOff x="0" y="0"/>
                          <a:chExt cx="1533398" cy="6097"/>
                        </a:xfrm>
                      </wpg:grpSpPr>
                      <wps:wsp>
                        <wps:cNvPr id="4890" name="Shape 4890"/>
                        <wps:cNvSpPr/>
                        <wps:spPr>
                          <a:xfrm>
                            <a:off x="0" y="0"/>
                            <a:ext cx="1533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398" h="9144">
                                <a:moveTo>
                                  <a:pt x="0" y="0"/>
                                </a:moveTo>
                                <a:lnTo>
                                  <a:pt x="1533398" y="0"/>
                                </a:lnTo>
                                <a:lnTo>
                                  <a:pt x="1533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0" style="width:120.74pt;height:0.480042pt;position:absolute;mso-position-horizontal-relative:text;mso-position-horizontal:absolute;margin-left:199.486pt;mso-position-vertical-relative:text;margin-top:44.6564pt;" coordsize="15333,60">
                <v:shape id="Shape 4891" style="position:absolute;width:15333;height:91;left:0;top:0;" coordsize="1533398,9144" path="m0,0l1533398,0l1533398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707EE3" w:rsidRPr="00707EE3">
        <w:rPr>
          <w:lang w:val="ru-RU"/>
        </w:rPr>
        <w:t>Студент гр. 7382</w:t>
      </w:r>
      <w:r w:rsidRPr="00707EE3">
        <w:rPr>
          <w:lang w:val="ru-RU"/>
        </w:rPr>
        <w:tab/>
        <w:t xml:space="preserve"> </w:t>
      </w:r>
      <w:r w:rsidRPr="00707EE3">
        <w:rPr>
          <w:lang w:val="ru-RU"/>
        </w:rPr>
        <w:tab/>
      </w:r>
      <w:r w:rsidR="00707EE3">
        <w:rPr>
          <w:lang w:val="ru-RU"/>
        </w:rPr>
        <w:t>Дрозд А. С.</w:t>
      </w:r>
      <w:r w:rsidRPr="00707EE3">
        <w:rPr>
          <w:lang w:val="ru-RU"/>
        </w:rPr>
        <w:t xml:space="preserve"> </w:t>
      </w:r>
    </w:p>
    <w:p w:rsidR="008A2E8E" w:rsidRPr="00707EE3" w:rsidRDefault="00103DDF">
      <w:pPr>
        <w:spacing w:after="305"/>
        <w:ind w:left="4004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24254" cy="6097"/>
                <wp:effectExtent l="0" t="0" r="0" b="0"/>
                <wp:docPr id="3729" name="Group 3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254" cy="6097"/>
                          <a:chOff x="0" y="0"/>
                          <a:chExt cx="1524254" cy="6097"/>
                        </a:xfrm>
                      </wpg:grpSpPr>
                      <wps:wsp>
                        <wps:cNvPr id="4892" name="Shape 4892"/>
                        <wps:cNvSpPr/>
                        <wps:spPr>
                          <a:xfrm>
                            <a:off x="0" y="0"/>
                            <a:ext cx="15242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254" h="9144">
                                <a:moveTo>
                                  <a:pt x="0" y="0"/>
                                </a:moveTo>
                                <a:lnTo>
                                  <a:pt x="1524254" y="0"/>
                                </a:lnTo>
                                <a:lnTo>
                                  <a:pt x="15242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9" style="width:120.02pt;height:0.480103pt;mso-position-horizontal-relative:char;mso-position-vertical-relative:line" coordsize="15242,60">
                <v:shape id="Shape 4893" style="position:absolute;width:15242;height:91;left:0;top:0;" coordsize="1524254,9144" path="m0,0l1524254,0l15242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A2E8E" w:rsidRPr="00707EE3" w:rsidRDefault="00103DDF">
      <w:pPr>
        <w:spacing w:before="11" w:after="131"/>
        <w:ind w:left="68" w:firstLine="0"/>
        <w:jc w:val="center"/>
        <w:rPr>
          <w:lang w:val="ru-RU"/>
        </w:rPr>
      </w:pPr>
      <w:r w:rsidRPr="00707EE3">
        <w:rPr>
          <w:lang w:val="ru-RU"/>
        </w:rPr>
        <w:t xml:space="preserve"> </w:t>
      </w:r>
    </w:p>
    <w:p w:rsidR="008A2E8E" w:rsidRPr="00707EE3" w:rsidRDefault="00103DDF">
      <w:pPr>
        <w:spacing w:after="182"/>
        <w:ind w:left="68" w:firstLine="0"/>
        <w:jc w:val="center"/>
        <w:rPr>
          <w:lang w:val="ru-RU"/>
        </w:rPr>
      </w:pPr>
      <w:r w:rsidRPr="00707EE3">
        <w:rPr>
          <w:lang w:val="ru-RU"/>
        </w:rPr>
        <w:t xml:space="preserve"> </w:t>
      </w:r>
    </w:p>
    <w:p w:rsidR="008A2E8E" w:rsidRPr="00B24FE2" w:rsidRDefault="00103DDF">
      <w:pPr>
        <w:spacing w:after="133"/>
        <w:ind w:left="10" w:right="2"/>
        <w:jc w:val="center"/>
        <w:rPr>
          <w:lang w:val="ru-RU"/>
        </w:rPr>
      </w:pPr>
      <w:r w:rsidRPr="00B24FE2">
        <w:rPr>
          <w:lang w:val="ru-RU"/>
        </w:rPr>
        <w:lastRenderedPageBreak/>
        <w:t xml:space="preserve">Санкт-Петербург </w:t>
      </w:r>
    </w:p>
    <w:p w:rsidR="008A2E8E" w:rsidRPr="00B24FE2" w:rsidRDefault="00103DDF">
      <w:pPr>
        <w:spacing w:after="3"/>
        <w:ind w:left="10" w:right="4"/>
        <w:jc w:val="center"/>
        <w:rPr>
          <w:lang w:val="ru-RU"/>
        </w:rPr>
      </w:pPr>
      <w:r w:rsidRPr="00B24FE2">
        <w:rPr>
          <w:lang w:val="ru-RU"/>
        </w:rPr>
        <w:t>2020</w:t>
      </w:r>
      <w:r w:rsidRPr="00B24FE2">
        <w:rPr>
          <w:b/>
          <w:lang w:val="ru-RU"/>
        </w:rPr>
        <w:t xml:space="preserve"> </w:t>
      </w:r>
    </w:p>
    <w:p w:rsidR="008A2E8E" w:rsidRPr="00B24FE2" w:rsidRDefault="00103DDF">
      <w:pPr>
        <w:spacing w:after="134"/>
        <w:ind w:left="703"/>
        <w:jc w:val="left"/>
        <w:rPr>
          <w:lang w:val="ru-RU"/>
        </w:rPr>
      </w:pPr>
      <w:r w:rsidRPr="00B24FE2">
        <w:rPr>
          <w:b/>
          <w:lang w:val="ru-RU"/>
        </w:rPr>
        <w:t xml:space="preserve">Цель работы. </w:t>
      </w:r>
    </w:p>
    <w:p w:rsidR="008A2E8E" w:rsidRPr="00B24FE2" w:rsidRDefault="00103DDF">
      <w:pPr>
        <w:spacing w:after="0" w:line="383" w:lineRule="auto"/>
        <w:ind w:left="0" w:firstLine="708"/>
        <w:rPr>
          <w:lang w:val="ru-RU"/>
        </w:rPr>
      </w:pPr>
      <w:r w:rsidRPr="00B24FE2">
        <w:rPr>
          <w:lang w:val="ru-RU"/>
        </w:rPr>
        <w:t>Реализовать классификацию между камнями (</w:t>
      </w:r>
      <w:r>
        <w:t>R</w:t>
      </w:r>
      <w:r w:rsidRPr="00B24FE2">
        <w:rPr>
          <w:lang w:val="ru-RU"/>
        </w:rPr>
        <w:t>) и металлическими цилиндрами (</w:t>
      </w:r>
      <w:r>
        <w:t>M</w:t>
      </w:r>
      <w:r w:rsidRPr="00B24FE2">
        <w:rPr>
          <w:lang w:val="ru-RU"/>
        </w:rPr>
        <w:t xml:space="preserve">) на основе данных об отражении сигналов радара от поверхностей. 60 входных значений показывают силу отражаемого сигнала под определенным углом. </w:t>
      </w:r>
    </w:p>
    <w:p w:rsidR="008A2E8E" w:rsidRPr="00B24FE2" w:rsidRDefault="00103DDF">
      <w:pPr>
        <w:spacing w:after="187"/>
        <w:ind w:left="708" w:firstLine="0"/>
        <w:jc w:val="left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Pr="00B24FE2" w:rsidRDefault="00103DDF">
      <w:pPr>
        <w:spacing w:after="211"/>
        <w:ind w:left="703"/>
        <w:jc w:val="left"/>
        <w:rPr>
          <w:lang w:val="ru-RU"/>
        </w:rPr>
      </w:pPr>
      <w:r w:rsidRPr="00B24FE2">
        <w:rPr>
          <w:b/>
          <w:lang w:val="ru-RU"/>
        </w:rPr>
        <w:t xml:space="preserve">Задачи. </w:t>
      </w:r>
    </w:p>
    <w:p w:rsidR="008A2E8E" w:rsidRDefault="00103DDF">
      <w:pPr>
        <w:numPr>
          <w:ilvl w:val="0"/>
          <w:numId w:val="1"/>
        </w:numPr>
        <w:ind w:hanging="710"/>
      </w:pPr>
      <w:proofErr w:type="spellStart"/>
      <w:r>
        <w:t>Ознакомиться</w:t>
      </w:r>
      <w:proofErr w:type="spellEnd"/>
      <w:r>
        <w:t xml:space="preserve"> с </w:t>
      </w:r>
      <w:proofErr w:type="spellStart"/>
      <w:r>
        <w:t>задачей</w:t>
      </w:r>
      <w:proofErr w:type="spellEnd"/>
      <w:r>
        <w:t xml:space="preserve"> </w:t>
      </w:r>
      <w:proofErr w:type="spellStart"/>
      <w:r>
        <w:t>бинарной</w:t>
      </w:r>
      <w:proofErr w:type="spellEnd"/>
      <w:r>
        <w:t xml:space="preserve"> </w:t>
      </w:r>
      <w:proofErr w:type="spellStart"/>
      <w:r>
        <w:t>классификации</w:t>
      </w:r>
      <w:proofErr w:type="spellEnd"/>
      <w:r>
        <w:t xml:space="preserve"> </w:t>
      </w:r>
    </w:p>
    <w:p w:rsidR="008A2E8E" w:rsidRDefault="00103DDF">
      <w:pPr>
        <w:numPr>
          <w:ilvl w:val="0"/>
          <w:numId w:val="1"/>
        </w:numPr>
        <w:ind w:hanging="710"/>
      </w:pPr>
      <w:proofErr w:type="spellStart"/>
      <w:r>
        <w:t>Загрузить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</w:p>
    <w:p w:rsidR="008A2E8E" w:rsidRPr="00B24FE2" w:rsidRDefault="00103DDF">
      <w:pPr>
        <w:numPr>
          <w:ilvl w:val="0"/>
          <w:numId w:val="1"/>
        </w:numPr>
        <w:ind w:hanging="710"/>
        <w:rPr>
          <w:lang w:val="ru-RU"/>
        </w:rPr>
      </w:pPr>
      <w:r w:rsidRPr="00B24FE2">
        <w:rPr>
          <w:lang w:val="ru-RU"/>
        </w:rPr>
        <w:t xml:space="preserve">Создать модель ИНС в </w:t>
      </w:r>
      <w:proofErr w:type="spellStart"/>
      <w:r>
        <w:t>tf</w:t>
      </w:r>
      <w:proofErr w:type="spellEnd"/>
      <w:r w:rsidRPr="00B24FE2">
        <w:rPr>
          <w:lang w:val="ru-RU"/>
        </w:rPr>
        <w:t>.</w:t>
      </w:r>
      <w:proofErr w:type="spellStart"/>
      <w:r>
        <w:t>Keras</w:t>
      </w:r>
      <w:proofErr w:type="spellEnd"/>
      <w:r w:rsidRPr="00B24FE2">
        <w:rPr>
          <w:lang w:val="ru-RU"/>
        </w:rPr>
        <w:t xml:space="preserve"> </w:t>
      </w:r>
    </w:p>
    <w:p w:rsidR="008A2E8E" w:rsidRDefault="00103DDF">
      <w:pPr>
        <w:numPr>
          <w:ilvl w:val="0"/>
          <w:numId w:val="1"/>
        </w:numPr>
        <w:ind w:hanging="710"/>
      </w:pPr>
      <w:proofErr w:type="spellStart"/>
      <w:r>
        <w:t>Настроить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</w:p>
    <w:p w:rsidR="008A2E8E" w:rsidRDefault="00103DDF">
      <w:pPr>
        <w:numPr>
          <w:ilvl w:val="0"/>
          <w:numId w:val="1"/>
        </w:numPr>
        <w:ind w:hanging="710"/>
      </w:pPr>
      <w:proofErr w:type="spellStart"/>
      <w:r>
        <w:t>Обучить</w:t>
      </w:r>
      <w:proofErr w:type="spellEnd"/>
      <w:r>
        <w:t xml:space="preserve"> и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</w:t>
      </w:r>
    </w:p>
    <w:p w:rsidR="008A2E8E" w:rsidRDefault="00103DDF">
      <w:pPr>
        <w:numPr>
          <w:ilvl w:val="0"/>
          <w:numId w:val="1"/>
        </w:numPr>
        <w:spacing w:after="87"/>
        <w:ind w:hanging="71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и </w:t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сравнение</w:t>
      </w:r>
      <w:proofErr w:type="spellEnd"/>
      <w:r>
        <w:t xml:space="preserve"> </w:t>
      </w:r>
    </w:p>
    <w:p w:rsidR="008A2E8E" w:rsidRDefault="00103DDF">
      <w:pPr>
        <w:spacing w:after="189"/>
        <w:ind w:left="708" w:firstLine="0"/>
        <w:jc w:val="left"/>
      </w:pPr>
      <w:r>
        <w:t xml:space="preserve"> </w:t>
      </w:r>
    </w:p>
    <w:p w:rsidR="008A2E8E" w:rsidRDefault="00103DDF">
      <w:pPr>
        <w:spacing w:after="211"/>
        <w:ind w:left="703"/>
        <w:jc w:val="left"/>
      </w:pP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. </w:t>
      </w:r>
    </w:p>
    <w:p w:rsidR="008A2E8E" w:rsidRPr="00B24FE2" w:rsidRDefault="00103DDF">
      <w:pPr>
        <w:numPr>
          <w:ilvl w:val="0"/>
          <w:numId w:val="1"/>
        </w:numPr>
        <w:spacing w:after="26" w:line="395" w:lineRule="auto"/>
        <w:ind w:hanging="710"/>
        <w:rPr>
          <w:lang w:val="ru-RU"/>
        </w:rPr>
      </w:pPr>
      <w:r w:rsidRPr="00B24FE2">
        <w:rPr>
          <w:lang w:val="ru-RU"/>
        </w:rPr>
        <w:t xml:space="preserve">Изучить влияние кол-ва нейронов на слое на результат обучения модели. </w:t>
      </w:r>
    </w:p>
    <w:p w:rsidR="008A2E8E" w:rsidRPr="00B24FE2" w:rsidRDefault="00103DDF">
      <w:pPr>
        <w:numPr>
          <w:ilvl w:val="0"/>
          <w:numId w:val="1"/>
        </w:numPr>
        <w:ind w:hanging="710"/>
        <w:rPr>
          <w:lang w:val="ru-RU"/>
        </w:rPr>
      </w:pPr>
      <w:r w:rsidRPr="00B24FE2">
        <w:rPr>
          <w:lang w:val="ru-RU"/>
        </w:rPr>
        <w:t xml:space="preserve">Изучить влияние кол-ва слоев на результат обучения модели </w:t>
      </w:r>
    </w:p>
    <w:p w:rsidR="008A2E8E" w:rsidRPr="00B24FE2" w:rsidRDefault="00103DDF">
      <w:pPr>
        <w:numPr>
          <w:ilvl w:val="0"/>
          <w:numId w:val="1"/>
        </w:numPr>
        <w:ind w:hanging="710"/>
        <w:rPr>
          <w:lang w:val="ru-RU"/>
        </w:rPr>
      </w:pPr>
      <w:r w:rsidRPr="00B24FE2">
        <w:rPr>
          <w:lang w:val="ru-RU"/>
        </w:rPr>
        <w:t xml:space="preserve">Построить графики ошибки и точности в ходе обучения </w:t>
      </w:r>
    </w:p>
    <w:p w:rsidR="008A2E8E" w:rsidRPr="00B24FE2" w:rsidRDefault="00103DDF">
      <w:pPr>
        <w:numPr>
          <w:ilvl w:val="0"/>
          <w:numId w:val="1"/>
        </w:numPr>
        <w:spacing w:after="80"/>
        <w:ind w:hanging="710"/>
        <w:rPr>
          <w:lang w:val="ru-RU"/>
        </w:rPr>
      </w:pPr>
      <w:r w:rsidRPr="00B24FE2">
        <w:rPr>
          <w:lang w:val="ru-RU"/>
        </w:rPr>
        <w:t xml:space="preserve">Провести сравнение полученных сетей, объяснить результат </w:t>
      </w:r>
    </w:p>
    <w:p w:rsidR="008A2E8E" w:rsidRPr="00B24FE2" w:rsidRDefault="00103DDF">
      <w:pPr>
        <w:spacing w:after="186"/>
        <w:ind w:left="708" w:firstLine="0"/>
        <w:jc w:val="left"/>
        <w:rPr>
          <w:lang w:val="ru-RU"/>
        </w:rPr>
      </w:pPr>
      <w:r w:rsidRPr="00B24FE2">
        <w:rPr>
          <w:lang w:val="ru-RU"/>
        </w:rPr>
        <w:t xml:space="preserve"> </w:t>
      </w:r>
    </w:p>
    <w:p w:rsidR="008A2E8E" w:rsidRDefault="00103DDF">
      <w:pPr>
        <w:spacing w:after="188"/>
        <w:ind w:left="703"/>
        <w:jc w:val="left"/>
      </w:pPr>
      <w:proofErr w:type="spellStart"/>
      <w:r>
        <w:rPr>
          <w:b/>
        </w:rPr>
        <w:t>Ход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. </w:t>
      </w:r>
    </w:p>
    <w:p w:rsidR="008A2E8E" w:rsidRPr="00B24FE2" w:rsidRDefault="00103DDF">
      <w:pPr>
        <w:numPr>
          <w:ilvl w:val="0"/>
          <w:numId w:val="2"/>
        </w:numPr>
        <w:spacing w:after="0" w:line="398" w:lineRule="auto"/>
        <w:ind w:firstLine="708"/>
        <w:rPr>
          <w:lang w:val="ru-RU"/>
        </w:rPr>
      </w:pPr>
      <w:r w:rsidRPr="00B24FE2">
        <w:rPr>
          <w:lang w:val="ru-RU"/>
        </w:rPr>
        <w:t xml:space="preserve">Была создана и обучена модель искусственной нейронной сети (код программы представлен в приложении А). </w:t>
      </w:r>
    </w:p>
    <w:p w:rsidR="008A2E8E" w:rsidRPr="00B24FE2" w:rsidRDefault="00103DDF">
      <w:pPr>
        <w:numPr>
          <w:ilvl w:val="0"/>
          <w:numId w:val="2"/>
        </w:numPr>
        <w:spacing w:after="24" w:line="396" w:lineRule="auto"/>
        <w:ind w:firstLine="708"/>
        <w:rPr>
          <w:lang w:val="ru-RU"/>
        </w:rPr>
      </w:pPr>
      <w:r w:rsidRPr="00B24FE2">
        <w:rPr>
          <w:lang w:val="ru-RU"/>
        </w:rPr>
        <w:t xml:space="preserve">Для изучения архитектуры нейронной сети при различных параметрах обучения были внесены и рассмотрены следующие изменения: </w:t>
      </w:r>
    </w:p>
    <w:p w:rsidR="008A2E8E" w:rsidRPr="00B24FE2" w:rsidRDefault="00103DDF">
      <w:pPr>
        <w:numPr>
          <w:ilvl w:val="0"/>
          <w:numId w:val="3"/>
        </w:numPr>
        <w:ind w:hanging="710"/>
        <w:rPr>
          <w:lang w:val="ru-RU"/>
        </w:rPr>
      </w:pPr>
      <w:r w:rsidRPr="00B24FE2">
        <w:rPr>
          <w:lang w:val="ru-RU"/>
        </w:rPr>
        <w:lastRenderedPageBreak/>
        <w:t xml:space="preserve">уменьшен размер входного слоя в два раза </w:t>
      </w:r>
    </w:p>
    <w:p w:rsidR="008A2E8E" w:rsidRPr="00B24FE2" w:rsidRDefault="00103DDF">
      <w:pPr>
        <w:numPr>
          <w:ilvl w:val="0"/>
          <w:numId w:val="3"/>
        </w:numPr>
        <w:spacing w:after="86"/>
        <w:ind w:hanging="710"/>
        <w:rPr>
          <w:lang w:val="ru-RU"/>
        </w:rPr>
      </w:pPr>
      <w:r w:rsidRPr="00B24FE2">
        <w:rPr>
          <w:lang w:val="ru-RU"/>
        </w:rPr>
        <w:t xml:space="preserve">добавлен скрытый слой в архитектуру сети с 15 нейронами </w:t>
      </w:r>
    </w:p>
    <w:p w:rsidR="008A2E8E" w:rsidRPr="00B24FE2" w:rsidRDefault="00103DDF">
      <w:pPr>
        <w:spacing w:after="0"/>
        <w:ind w:left="0" w:firstLine="0"/>
        <w:jc w:val="left"/>
        <w:rPr>
          <w:lang w:val="ru-RU"/>
        </w:rPr>
      </w:pPr>
      <w:r w:rsidRPr="00B24FE2">
        <w:rPr>
          <w:lang w:val="ru-RU"/>
        </w:rPr>
        <w:t xml:space="preserve"> </w:t>
      </w:r>
      <w:r w:rsidRPr="00B24FE2">
        <w:rPr>
          <w:lang w:val="ru-RU"/>
        </w:rPr>
        <w:tab/>
        <w:t xml:space="preserve"> </w:t>
      </w:r>
    </w:p>
    <w:p w:rsidR="008A2E8E" w:rsidRPr="00A55FAC" w:rsidRDefault="00103DDF" w:rsidP="00A55FAC">
      <w:pPr>
        <w:spacing w:after="0" w:line="397" w:lineRule="auto"/>
        <w:ind w:left="10"/>
        <w:rPr>
          <w:lang w:val="ru-RU"/>
        </w:rPr>
      </w:pPr>
      <w:r w:rsidRPr="00B24FE2">
        <w:rPr>
          <w:lang w:val="ru-RU"/>
        </w:rPr>
        <w:t xml:space="preserve"> На рис. 1-6 представлены графики точности и ошибок 3 моделей ИНС в ходе обучения. </w:t>
      </w:r>
    </w:p>
    <w:p w:rsidR="00A55FAC" w:rsidRDefault="00A55FAC">
      <w:pPr>
        <w:spacing w:after="187"/>
        <w:ind w:left="2498" w:firstLine="0"/>
        <w:jc w:val="left"/>
      </w:pPr>
      <w:r w:rsidRPr="00A55FAC">
        <w:rPr>
          <w:noProof/>
        </w:rPr>
        <w:drawing>
          <wp:inline distT="0" distB="0" distL="0" distR="0">
            <wp:extent cx="3179663" cy="2286000"/>
            <wp:effectExtent l="0" t="0" r="1905" b="0"/>
            <wp:docPr id="4" name="Рисунок 4" descr="E:\Учеба\3 курс\2 сем\Искуственные нейронные сети\Лаб2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чеба\3 курс\2 сем\Искуственные нейронные сети\Лаб2\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04" cy="23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E" w:rsidRPr="00A55FAC" w:rsidRDefault="00103DDF" w:rsidP="00A55FAC">
      <w:pPr>
        <w:spacing w:after="3"/>
        <w:ind w:left="10" w:right="5"/>
        <w:jc w:val="center"/>
        <w:rPr>
          <w:lang w:val="ru-RU"/>
        </w:rPr>
      </w:pPr>
      <w:r w:rsidRPr="00B24FE2">
        <w:rPr>
          <w:lang w:val="ru-RU"/>
        </w:rPr>
        <w:t xml:space="preserve">Рисунок 1 – график ошибок изначальной модели ИНС </w:t>
      </w:r>
    </w:p>
    <w:p w:rsidR="00A55FAC" w:rsidRDefault="00A55FAC">
      <w:pPr>
        <w:spacing w:after="67"/>
        <w:ind w:left="2474" w:firstLine="0"/>
        <w:jc w:val="left"/>
      </w:pPr>
      <w:r w:rsidRPr="00A55FAC">
        <w:rPr>
          <w:noProof/>
        </w:rPr>
        <w:drawing>
          <wp:inline distT="0" distB="0" distL="0" distR="0">
            <wp:extent cx="2861697" cy="2057400"/>
            <wp:effectExtent l="0" t="0" r="0" b="0"/>
            <wp:docPr id="3" name="Рисунок 3" descr="E:\Учеба\3 курс\2 сем\Искуственные нейронные сети\Лаб2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чеба\3 курс\2 сем\Искуственные нейронные сети\Лаб2\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23" cy="20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E" w:rsidRPr="00B24FE2" w:rsidRDefault="00103DDF">
      <w:pPr>
        <w:spacing w:after="262"/>
        <w:ind w:left="10" w:right="10"/>
        <w:jc w:val="center"/>
        <w:rPr>
          <w:lang w:val="ru-RU"/>
        </w:rPr>
      </w:pPr>
      <w:r w:rsidRPr="00B24FE2">
        <w:rPr>
          <w:lang w:val="ru-RU"/>
        </w:rPr>
        <w:t xml:space="preserve">Рисунок 2 – график точности изначальной модели ИНС  </w:t>
      </w:r>
    </w:p>
    <w:p w:rsidR="008A2E8E" w:rsidRPr="00A55FAC" w:rsidRDefault="00103DDF" w:rsidP="00A55FAC">
      <w:pPr>
        <w:spacing w:after="203" w:line="383" w:lineRule="auto"/>
        <w:ind w:left="10"/>
        <w:rPr>
          <w:lang w:val="ru-RU"/>
        </w:rPr>
      </w:pPr>
      <w:r w:rsidRPr="00B24FE2">
        <w:rPr>
          <w:lang w:val="ru-RU"/>
        </w:rPr>
        <w:t xml:space="preserve">Как видно из графиков, представленных на рис.3 и рис.4, при уменьшении размера входного слоя в два раза значительных улучшений или ухудшений результата не произошло, что может свидетельствовать о том, что изначальное количество нейронов было избыточным. </w:t>
      </w:r>
    </w:p>
    <w:p w:rsidR="00A55FAC" w:rsidRDefault="00A55FAC" w:rsidP="00A55FAC">
      <w:pPr>
        <w:spacing w:after="71"/>
        <w:ind w:left="2750" w:firstLine="0"/>
      </w:pPr>
      <w:r w:rsidRPr="00A55FAC">
        <w:rPr>
          <w:noProof/>
        </w:rPr>
        <w:lastRenderedPageBreak/>
        <w:drawing>
          <wp:inline distT="0" distB="0" distL="0" distR="0">
            <wp:extent cx="2819400" cy="1995998"/>
            <wp:effectExtent l="0" t="0" r="0" b="4445"/>
            <wp:docPr id="7" name="Рисунок 7" descr="E:\Учеба\3 курс\2 сем\Искуственные нейронные сети\Лаб2\1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чеба\3 курс\2 сем\Искуственные нейронные сети\Лаб2\1\4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17" cy="200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E" w:rsidRPr="00A55FAC" w:rsidRDefault="00103DDF" w:rsidP="00A55FAC">
      <w:pPr>
        <w:spacing w:after="62"/>
        <w:ind w:left="10"/>
        <w:jc w:val="center"/>
        <w:rPr>
          <w:lang w:val="ru-RU"/>
        </w:rPr>
      </w:pPr>
      <w:r w:rsidRPr="00B24FE2">
        <w:rPr>
          <w:lang w:val="ru-RU"/>
        </w:rPr>
        <w:t xml:space="preserve">Рисунок 3 – график ошибок модели ИНС с уменьшенным количеством нейронов на входном слое </w:t>
      </w:r>
    </w:p>
    <w:p w:rsidR="00A55FAC" w:rsidRDefault="00A55FAC" w:rsidP="00A55FAC">
      <w:pPr>
        <w:spacing w:after="67"/>
        <w:jc w:val="center"/>
      </w:pPr>
      <w:r w:rsidRPr="00A55FAC">
        <w:rPr>
          <w:noProof/>
        </w:rPr>
        <w:drawing>
          <wp:inline distT="0" distB="0" distL="0" distR="0">
            <wp:extent cx="2834640" cy="2037948"/>
            <wp:effectExtent l="0" t="0" r="3810" b="635"/>
            <wp:docPr id="6" name="Рисунок 6" descr="E:\Учеба\3 курс\2 сем\Искуственные нейронные сети\Лаб2\1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Учеба\3 курс\2 сем\Искуственные нейронные сети\Лаб2\1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20" cy="20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E" w:rsidRPr="00B24FE2" w:rsidRDefault="00103DDF">
      <w:pPr>
        <w:spacing w:after="303"/>
        <w:ind w:left="10"/>
        <w:jc w:val="center"/>
        <w:rPr>
          <w:lang w:val="ru-RU"/>
        </w:rPr>
      </w:pPr>
      <w:r w:rsidRPr="00B24FE2">
        <w:rPr>
          <w:lang w:val="ru-RU"/>
        </w:rPr>
        <w:t xml:space="preserve">Рисунок 4 – график точности модели ИНС с уменьшенным количеством нейронов на входном слое </w:t>
      </w:r>
    </w:p>
    <w:p w:rsidR="008A2E8E" w:rsidRPr="00D44CFC" w:rsidRDefault="00103DDF" w:rsidP="00D44CFC">
      <w:pPr>
        <w:spacing w:after="186" w:line="396" w:lineRule="auto"/>
        <w:ind w:left="10"/>
        <w:rPr>
          <w:lang w:val="ru-RU"/>
        </w:rPr>
      </w:pPr>
      <w:r w:rsidRPr="00B24FE2">
        <w:rPr>
          <w:lang w:val="ru-RU"/>
        </w:rPr>
        <w:t xml:space="preserve">При добавлении промежуточного слоя с 15 нейронами </w:t>
      </w:r>
      <w:r w:rsidR="00A55FAC">
        <w:rPr>
          <w:lang w:val="ru-RU"/>
        </w:rPr>
        <w:t>потери</w:t>
      </w:r>
      <w:r w:rsidRPr="00B24FE2">
        <w:rPr>
          <w:lang w:val="ru-RU"/>
        </w:rPr>
        <w:t xml:space="preserve"> замет</w:t>
      </w:r>
      <w:r w:rsidR="00A55FAC">
        <w:rPr>
          <w:lang w:val="ru-RU"/>
        </w:rPr>
        <w:t>но у</w:t>
      </w:r>
      <w:r w:rsidR="00A55FAC" w:rsidRPr="00B24FE2">
        <w:rPr>
          <w:lang w:val="ru-RU"/>
        </w:rPr>
        <w:t>меньши</w:t>
      </w:r>
      <w:r w:rsidR="00A55FAC">
        <w:rPr>
          <w:lang w:val="ru-RU"/>
        </w:rPr>
        <w:t>лись</w:t>
      </w:r>
      <w:r w:rsidRPr="00B24FE2">
        <w:rPr>
          <w:lang w:val="ru-RU"/>
        </w:rPr>
        <w:t>,</w:t>
      </w:r>
      <w:r w:rsidR="00A55FAC">
        <w:rPr>
          <w:lang w:val="ru-RU"/>
        </w:rPr>
        <w:t xml:space="preserve"> а </w:t>
      </w:r>
      <w:r w:rsidR="00D44CFC">
        <w:rPr>
          <w:lang w:val="ru-RU"/>
        </w:rPr>
        <w:t>также</w:t>
      </w:r>
      <w:r w:rsidR="00A55FAC">
        <w:rPr>
          <w:lang w:val="ru-RU"/>
        </w:rPr>
        <w:t xml:space="preserve"> увеличилась точность,</w:t>
      </w:r>
      <w:r w:rsidRPr="00B24FE2">
        <w:rPr>
          <w:lang w:val="ru-RU"/>
        </w:rPr>
        <w:t xml:space="preserve"> что видно из графиков, представленных на рис.5 и рис.6 </w:t>
      </w:r>
    </w:p>
    <w:p w:rsidR="00A55FAC" w:rsidRDefault="00A55FAC" w:rsidP="00A55FAC">
      <w:pPr>
        <w:spacing w:after="72"/>
        <w:jc w:val="center"/>
      </w:pPr>
      <w:r w:rsidRPr="00A55FAC">
        <w:rPr>
          <w:noProof/>
        </w:rPr>
        <w:drawing>
          <wp:inline distT="0" distB="0" distL="0" distR="0">
            <wp:extent cx="2567940" cy="1846205"/>
            <wp:effectExtent l="0" t="0" r="3810" b="1905"/>
            <wp:docPr id="8" name="Рисунок 8" descr="E:\Учеба\3 курс\2 сем\Искуственные нейронные сети\Лаб2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чеба\3 курс\2 сем\Искуственные нейронные сети\Лаб2\1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23" cy="18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AC" w:rsidRPr="00D44CFC" w:rsidRDefault="00103DDF" w:rsidP="00D44CFC">
      <w:pPr>
        <w:spacing w:after="0"/>
        <w:ind w:left="12"/>
        <w:rPr>
          <w:lang w:val="ru-RU"/>
        </w:rPr>
      </w:pPr>
      <w:r w:rsidRPr="00B24FE2">
        <w:rPr>
          <w:lang w:val="ru-RU"/>
        </w:rPr>
        <w:t xml:space="preserve">Рисунок 5 – график ошибок модели ИНС со скрытым слоем из 15 нейронов </w:t>
      </w:r>
    </w:p>
    <w:p w:rsidR="00A55FAC" w:rsidRPr="00D44CFC" w:rsidRDefault="00A55FAC" w:rsidP="00A55FAC">
      <w:pPr>
        <w:rPr>
          <w:lang w:val="ru-RU"/>
        </w:rPr>
      </w:pPr>
      <w:r w:rsidRPr="00D44CFC">
        <w:rPr>
          <w:lang w:val="ru-RU"/>
        </w:rPr>
        <w:br w:type="page"/>
      </w:r>
    </w:p>
    <w:p w:rsidR="008A2E8E" w:rsidRDefault="00A55FAC" w:rsidP="00A55FAC">
      <w:pPr>
        <w:spacing w:after="74"/>
        <w:jc w:val="center"/>
      </w:pPr>
      <w:r w:rsidRPr="00A55FAC">
        <w:rPr>
          <w:noProof/>
        </w:rPr>
        <w:lastRenderedPageBreak/>
        <w:drawing>
          <wp:inline distT="0" distB="0" distL="0" distR="0">
            <wp:extent cx="2957087" cy="2125980"/>
            <wp:effectExtent l="0" t="0" r="0" b="7620"/>
            <wp:docPr id="9" name="Рисунок 9" descr="E:\Учеба\3 курс\2 сем\Искуственные нейронные сети\Лаб2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чеба\3 курс\2 сем\Искуственные нейронные сети\Лаб2\1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35" cy="21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E" w:rsidRPr="00B24FE2" w:rsidRDefault="00103DDF">
      <w:pPr>
        <w:spacing w:after="190" w:line="394" w:lineRule="auto"/>
        <w:ind w:left="10"/>
        <w:jc w:val="center"/>
        <w:rPr>
          <w:lang w:val="ru-RU"/>
        </w:rPr>
      </w:pPr>
      <w:r w:rsidRPr="00B24FE2">
        <w:rPr>
          <w:lang w:val="ru-RU"/>
        </w:rPr>
        <w:t xml:space="preserve">Рисунок 6 – график точности модели ИНС со скрытым слоем из 15 нейронов </w:t>
      </w:r>
    </w:p>
    <w:p w:rsidR="008A2E8E" w:rsidRPr="00B24FE2" w:rsidRDefault="00103DDF">
      <w:pPr>
        <w:spacing w:after="190"/>
        <w:ind w:left="0" w:firstLine="0"/>
        <w:jc w:val="left"/>
        <w:rPr>
          <w:lang w:val="ru-RU"/>
        </w:rPr>
      </w:pPr>
      <w:r w:rsidRPr="00B24FE2">
        <w:rPr>
          <w:lang w:val="ru-RU"/>
        </w:rPr>
        <w:t xml:space="preserve"> </w:t>
      </w:r>
      <w:r w:rsidRPr="00B24FE2">
        <w:rPr>
          <w:lang w:val="ru-RU"/>
        </w:rPr>
        <w:tab/>
        <w:t xml:space="preserve"> </w:t>
      </w:r>
    </w:p>
    <w:p w:rsidR="008A2E8E" w:rsidRPr="00B24FE2" w:rsidRDefault="00103DDF">
      <w:pPr>
        <w:spacing w:after="188"/>
        <w:ind w:left="703"/>
        <w:jc w:val="left"/>
        <w:rPr>
          <w:lang w:val="ru-RU"/>
        </w:rPr>
      </w:pPr>
      <w:r w:rsidRPr="00B24FE2">
        <w:rPr>
          <w:b/>
          <w:lang w:val="ru-RU"/>
        </w:rPr>
        <w:t xml:space="preserve">Вывод. </w:t>
      </w:r>
    </w:p>
    <w:p w:rsidR="008A2E8E" w:rsidRPr="00B24FE2" w:rsidRDefault="00103DDF">
      <w:pPr>
        <w:spacing w:after="0" w:line="356" w:lineRule="auto"/>
        <w:ind w:left="10"/>
        <w:rPr>
          <w:lang w:val="ru-RU"/>
        </w:rPr>
      </w:pPr>
      <w:r w:rsidRPr="00B24FE2">
        <w:rPr>
          <w:lang w:val="ru-RU"/>
        </w:rPr>
        <w:t xml:space="preserve"> В ходе выполнения данной работы было выявлено, что изменение количества нейронов во входном слое напрямую влияет на количество признаков, с которыми будет работать нейронная сеть. При уменьшении размера входного слоя результат не уступал предыдущему, что говорит о том, что изначально количество нейронов в 1 слое было избыточным. Было также выявлено, что нейронная сеть с несколькими слоями позволяет находить закономерности не только во входных данных, но и в их комбинации. Также, дополнительные слои позволяют ввести нелинейность в сеть, что позволяет получать более высокую точность. При добавлении промежуточного слоя с 15 нейронами действительно значительно выросла точность и уменьшилась ошибка, что говорит о преимуществе данной модели перед остальными. </w:t>
      </w:r>
    </w:p>
    <w:p w:rsidR="008A2E8E" w:rsidRPr="00B24FE2" w:rsidRDefault="00103DDF">
      <w:pPr>
        <w:spacing w:after="0"/>
        <w:ind w:left="0" w:firstLine="0"/>
        <w:jc w:val="left"/>
        <w:rPr>
          <w:lang w:val="ru-RU"/>
        </w:rPr>
      </w:pPr>
      <w:r w:rsidRPr="00B24FE2">
        <w:rPr>
          <w:lang w:val="ru-RU"/>
        </w:rPr>
        <w:t xml:space="preserve"> </w:t>
      </w:r>
      <w:r w:rsidRPr="00B24FE2">
        <w:rPr>
          <w:lang w:val="ru-RU"/>
        </w:rPr>
        <w:tab/>
        <w:t xml:space="preserve"> </w:t>
      </w:r>
      <w:r w:rsidRPr="00B24FE2">
        <w:rPr>
          <w:lang w:val="ru-RU"/>
        </w:rPr>
        <w:br w:type="page"/>
      </w:r>
    </w:p>
    <w:p w:rsidR="008A2E8E" w:rsidRDefault="00103DDF">
      <w:pPr>
        <w:pStyle w:val="1"/>
        <w:ind w:left="11" w:right="5"/>
      </w:pPr>
      <w:proofErr w:type="spellStart"/>
      <w:r>
        <w:lastRenderedPageBreak/>
        <w:t>Приложение</w:t>
      </w:r>
      <w:proofErr w:type="spellEnd"/>
      <w:r>
        <w:t xml:space="preserve"> А 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>import pandas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tensorflow.keras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>.models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 xml:space="preserve"> import Sequential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tensorflow.keras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>.layers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 xml:space="preserve"> import Dense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sklearn.preprocessing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 import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LabelEncoder</w:t>
      </w:r>
      <w:proofErr w:type="spellEnd"/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matplotlib.pyplot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plt</w:t>
      </w:r>
      <w:proofErr w:type="spellEnd"/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 xml:space="preserve"> as np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>if __name__ == '__main__':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dataframe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pandas.read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>_csv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('sonar.csv', header=None)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dataset =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dataframe.values</w:t>
      </w:r>
      <w:proofErr w:type="spellEnd"/>
      <w:proofErr w:type="gramEnd"/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np.random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>.shuffle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(dataset)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X = dataset</w:t>
      </w:r>
      <w:proofErr w:type="gramStart"/>
      <w:r w:rsidRPr="009A2741">
        <w:rPr>
          <w:rFonts w:asciiTheme="minorHAnsi" w:hAnsiTheme="minorHAnsi" w:cstheme="minorHAnsi"/>
          <w:sz w:val="20"/>
          <w:szCs w:val="20"/>
        </w:rPr>
        <w:t>[:,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 0:60].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astype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(float)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Y = dataset</w:t>
      </w:r>
      <w:proofErr w:type="gramStart"/>
      <w:r w:rsidRPr="009A2741">
        <w:rPr>
          <w:rFonts w:asciiTheme="minorHAnsi" w:hAnsiTheme="minorHAnsi" w:cstheme="minorHAnsi"/>
          <w:sz w:val="20"/>
          <w:szCs w:val="20"/>
        </w:rPr>
        <w:t>[:,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 60]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encoder =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LabelEncoder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>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encoder.fit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(Y)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encoded =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encoder.transform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(Y)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model = </w:t>
      </w:r>
      <w:proofErr w:type="gramStart"/>
      <w:r w:rsidRPr="009A2741">
        <w:rPr>
          <w:rFonts w:asciiTheme="minorHAnsi" w:hAnsiTheme="minorHAnsi" w:cstheme="minorHAnsi"/>
          <w:sz w:val="20"/>
          <w:szCs w:val="20"/>
        </w:rPr>
        <w:t>Sequential(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>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model.add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Dense(60,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input_dim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 xml:space="preserve">=60,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kernel_initializer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='normal', activation='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relu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'))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model.add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Dense(15,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kernel_initializer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='normal', activation='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relu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'))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model.add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Dense(1,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kernel_initializer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='normal', activation='sigmoid'))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model.compile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(optimizer='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adam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', loss='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binary_crossentropy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', metrics=['accuracy'])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history =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model.fit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X, encoded, epochs=100,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batch_size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 xml:space="preserve">=10,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validation_split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=0.1)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(1)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history.history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acc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'])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history.history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val_acc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'])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('Model accuracy')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('Accuracy')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('Epoch')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plt.legend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(['Train', 'Test'],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loc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='upper left')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plt.figure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(2)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history.history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['loss'])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plt.plot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history.history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val_loss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'])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('Model loss')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plt.ylabel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('loss')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plt.xlabel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('Epoch')</w:t>
      </w:r>
    </w:p>
    <w:p w:rsidR="009A2741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plt.legend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 xml:space="preserve">(['Train', 'Test'], </w:t>
      </w:r>
      <w:proofErr w:type="spellStart"/>
      <w:r w:rsidRPr="009A2741">
        <w:rPr>
          <w:rFonts w:asciiTheme="minorHAnsi" w:hAnsiTheme="minorHAnsi" w:cstheme="minorHAnsi"/>
          <w:sz w:val="20"/>
          <w:szCs w:val="20"/>
        </w:rPr>
        <w:t>loc</w:t>
      </w:r>
      <w:proofErr w:type="spellEnd"/>
      <w:r w:rsidRPr="009A2741">
        <w:rPr>
          <w:rFonts w:asciiTheme="minorHAnsi" w:hAnsiTheme="minorHAnsi" w:cstheme="minorHAnsi"/>
          <w:sz w:val="20"/>
          <w:szCs w:val="20"/>
        </w:rPr>
        <w:t>='upper left')</w:t>
      </w:r>
    </w:p>
    <w:p w:rsidR="008A2E8E" w:rsidRPr="009A2741" w:rsidRDefault="009A2741" w:rsidP="009A2741">
      <w:pPr>
        <w:spacing w:after="0"/>
        <w:ind w:left="0" w:firstLine="0"/>
        <w:jc w:val="left"/>
        <w:rPr>
          <w:rFonts w:asciiTheme="minorHAnsi" w:hAnsiTheme="minorHAnsi" w:cstheme="minorHAnsi"/>
          <w:sz w:val="20"/>
          <w:szCs w:val="20"/>
        </w:rPr>
      </w:pPr>
      <w:r w:rsidRPr="009A27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A2741">
        <w:rPr>
          <w:rFonts w:asciiTheme="minorHAnsi" w:hAnsiTheme="minorHAnsi" w:cstheme="minorHAnsi"/>
          <w:sz w:val="20"/>
          <w:szCs w:val="20"/>
        </w:rPr>
        <w:t>plt.show</w:t>
      </w:r>
      <w:proofErr w:type="spellEnd"/>
      <w:proofErr w:type="gramEnd"/>
      <w:r w:rsidRPr="009A2741">
        <w:rPr>
          <w:rFonts w:asciiTheme="minorHAnsi" w:hAnsiTheme="minorHAnsi" w:cstheme="minorHAnsi"/>
          <w:sz w:val="20"/>
          <w:szCs w:val="20"/>
        </w:rPr>
        <w:t>()</w:t>
      </w:r>
      <w:r w:rsidR="00103DDF" w:rsidRPr="009A2741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8A2E8E" w:rsidRPr="009A2741">
      <w:footerReference w:type="even" r:id="rId13"/>
      <w:footerReference w:type="default" r:id="rId14"/>
      <w:footerReference w:type="first" r:id="rId15"/>
      <w:pgSz w:w="11906" w:h="16838"/>
      <w:pgMar w:top="999" w:right="1128" w:bottom="134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B9A" w:rsidRDefault="00BC4B9A">
      <w:pPr>
        <w:spacing w:after="0" w:line="240" w:lineRule="auto"/>
      </w:pPr>
      <w:r>
        <w:separator/>
      </w:r>
    </w:p>
  </w:endnote>
  <w:endnote w:type="continuationSeparator" w:id="0">
    <w:p w:rsidR="00BC4B9A" w:rsidRDefault="00BC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E" w:rsidRDefault="00103DDF">
    <w:pPr>
      <w:spacing w:after="0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8A2E8E" w:rsidRDefault="00103DDF">
    <w:pPr>
      <w:spacing w:after="0"/>
      <w:ind w:lef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E" w:rsidRDefault="00103DDF">
    <w:pPr>
      <w:spacing w:after="0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2741" w:rsidRPr="009A2741">
      <w:rPr>
        <w:noProof/>
        <w:sz w:val="24"/>
      </w:rPr>
      <w:t>6</w:t>
    </w:r>
    <w:r>
      <w:rPr>
        <w:sz w:val="24"/>
      </w:rPr>
      <w:fldChar w:fldCharType="end"/>
    </w:r>
    <w:r>
      <w:rPr>
        <w:sz w:val="24"/>
      </w:rPr>
      <w:t xml:space="preserve"> </w:t>
    </w:r>
  </w:p>
  <w:p w:rsidR="008A2E8E" w:rsidRDefault="00103DDF">
    <w:pPr>
      <w:spacing w:after="0"/>
      <w:ind w:lef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E" w:rsidRDefault="008A2E8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B9A" w:rsidRDefault="00BC4B9A">
      <w:pPr>
        <w:spacing w:after="0" w:line="240" w:lineRule="auto"/>
      </w:pPr>
      <w:r>
        <w:separator/>
      </w:r>
    </w:p>
  </w:footnote>
  <w:footnote w:type="continuationSeparator" w:id="0">
    <w:p w:rsidR="00BC4B9A" w:rsidRDefault="00BC4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D3F61"/>
    <w:multiLevelType w:val="hybridMultilevel"/>
    <w:tmpl w:val="668EAE16"/>
    <w:lvl w:ilvl="0" w:tplc="10C23A04">
      <w:start w:val="1"/>
      <w:numFmt w:val="bullet"/>
      <w:lvlText w:val="•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5281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68294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B6F83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1CD0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5099B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055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84AA4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7CD6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A61D3"/>
    <w:multiLevelType w:val="hybridMultilevel"/>
    <w:tmpl w:val="6D409596"/>
    <w:lvl w:ilvl="0" w:tplc="0A34C72C">
      <w:start w:val="1"/>
      <w:numFmt w:val="bullet"/>
      <w:lvlText w:val="•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8EC84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8CEDC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6F47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7E8DA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40917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D0D02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C87AA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A36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102AE4"/>
    <w:multiLevelType w:val="hybridMultilevel"/>
    <w:tmpl w:val="35C05868"/>
    <w:lvl w:ilvl="0" w:tplc="E8861F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8623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A14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CC5C9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215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0E74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DC72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FE1CE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E6810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E"/>
    <w:rsid w:val="00103DDF"/>
    <w:rsid w:val="00707EE3"/>
    <w:rsid w:val="008A2E8E"/>
    <w:rsid w:val="009A2741"/>
    <w:rsid w:val="00A55FAC"/>
    <w:rsid w:val="00B24FE2"/>
    <w:rsid w:val="00BC4B9A"/>
    <w:rsid w:val="00D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13DB"/>
  <w15:docId w15:val="{F7C7B368-1E3B-4C21-BFC8-B7AB383B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1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Саня Дрозд</cp:lastModifiedBy>
  <cp:revision>6</cp:revision>
  <dcterms:created xsi:type="dcterms:W3CDTF">2020-05-16T11:03:00Z</dcterms:created>
  <dcterms:modified xsi:type="dcterms:W3CDTF">2020-05-16T13:48:00Z</dcterms:modified>
</cp:coreProperties>
</file>