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before="120" w:line="327.27272727272725" w:lineRule="auto"/>
        <w:jc w:val="both"/>
        <w:rPr>
          <w:b w:val="1"/>
        </w:rPr>
      </w:pPr>
      <w:r w:rsidDel="00000000" w:rsidR="00000000" w:rsidRPr="00000000">
        <w:rPr>
          <w:b w:val="1"/>
          <w:color w:val="808080"/>
          <w:sz w:val="21"/>
          <w:szCs w:val="21"/>
          <w:rtl w:val="0"/>
        </w:rPr>
        <w:t xml:space="preserve">Cabeza de Morgan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1524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Ubicados en Santa Catalina. Lo que se conoce como Cabeza de Morgan es una inmensa roca que asemeja un perfil humano.</w:t>
      </w:r>
    </w:p>
    <w:p w:rsidR="00000000" w:rsidDel="00000000" w:rsidP="00000000" w:rsidRDefault="00000000" w:rsidRPr="00000000" w14:paraId="00000004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El Fuerte de Morgan, son las ruinas desde donde el pirata defendió sus tesoros con cañones que aún se conservan. Allí entre los años 1.660 y 1.680 tuvieron su centro de operación los piratas Henry Morgan y Edward Mansveldt desde donde realizaban saqueos a los principales puertos continentales e interferían el tráfico de España.</w:t>
      </w:r>
    </w:p>
    <w:p w:rsidR="00000000" w:rsidDel="00000000" w:rsidP="00000000" w:rsidRDefault="00000000" w:rsidRPr="00000000" w14:paraId="00000005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fffff" w:val="clear"/>
        <w:spacing w:before="480" w:lineRule="auto"/>
        <w:jc w:val="both"/>
        <w:rPr>
          <w:color w:val="808080"/>
          <w:sz w:val="5"/>
          <w:szCs w:val="5"/>
        </w:rPr>
      </w:pPr>
      <w:bookmarkStart w:colFirst="0" w:colLast="0" w:name="_zahhircukscd" w:id="0"/>
      <w:bookmarkEnd w:id="0"/>
      <w:r w:rsidDel="00000000" w:rsidR="00000000" w:rsidRPr="00000000">
        <w:rPr>
          <w:b w:val="1"/>
          <w:color w:val="808080"/>
          <w:sz w:val="30"/>
          <w:szCs w:val="30"/>
          <w:rtl w:val="0"/>
        </w:rPr>
        <w:t xml:space="preserve">Casa Museo Isleña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</w:rPr>
        <w:drawing>
          <wp:inline distB="114300" distT="114300" distL="114300" distR="114300">
            <wp:extent cx="3571875" cy="1905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Ubicada en el kilómetro 5 de la Avenida Circunvalar. Es un museo donde se dan a conocer la cultura y las costumbres de los ancestros de la comunidad Sanandresana.</w:t>
      </w:r>
    </w:p>
    <w:p w:rsidR="00000000" w:rsidDel="00000000" w:rsidP="00000000" w:rsidRDefault="00000000" w:rsidRPr="00000000" w14:paraId="00000009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En este lugar se reconocen la riqueza y los valores étnicos de los nativos de esta región del Caribe colombiano.</w:t>
      </w:r>
    </w:p>
    <w:p w:rsidR="00000000" w:rsidDel="00000000" w:rsidP="00000000" w:rsidRDefault="00000000" w:rsidRPr="00000000" w14:paraId="0000000A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hyperlink r:id="rId8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El Acuario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</w:rPr>
        <w:drawing>
          <wp:inline distB="114300" distT="114300" distL="114300" distR="114300">
            <wp:extent cx="2857500" cy="1524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Un precioso cayo, rodeado de un arrecife de coral y lleno de hermosos peces de colores. Es un lugar ideal para los amantes del snorkeling y de la vida marina.</w:t>
      </w:r>
    </w:p>
    <w:p w:rsidR="00000000" w:rsidDel="00000000" w:rsidP="00000000" w:rsidRDefault="00000000" w:rsidRPr="00000000" w14:paraId="00000013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Está ubicado a media hora de San Andrés, en lancha. Doña Margoth Daza en algún paseo al cayo Córdoba se dio cuenta de la cantidad y variedad de peces que rodeaban el bajo, llamado "Rose Cay" y solicitó que en adelante ese sitio se llamara el Acuario por ser un verdadero acuario Natural, de gran riqueza que debía interesar a turistas y estudiosos.</w:t>
      </w:r>
    </w:p>
    <w:p w:rsidR="00000000" w:rsidDel="00000000" w:rsidP="00000000" w:rsidRDefault="00000000" w:rsidRPr="00000000" w14:paraId="00000014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hyperlink r:id="rId10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El centro o North 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</w:rPr>
        <w:drawing>
          <wp:inline distB="114300" distT="114300" distL="114300" distR="114300">
            <wp:extent cx="2857500" cy="1524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El Centro de San Andrés es conocido localmente como North End y allí se concentra la zona hotelera, comercial, bancaria y gubernamental, y es además en donde está ubicada la playa principal.</w:t>
      </w:r>
    </w:p>
    <w:p w:rsidR="00000000" w:rsidDel="00000000" w:rsidP="00000000" w:rsidRDefault="00000000" w:rsidRPr="00000000" w14:paraId="00000019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  <w:rtl w:val="0"/>
        </w:rPr>
        <w:t xml:space="preserve">La playa principal de la isla, conocida como Sprat Bight, tiene 450 metros de extensión y arena blanca, es el lugar predilecto para disfrutar del sol y la transparencia multicolor del agua.</w:t>
      </w:r>
    </w:p>
    <w:p w:rsidR="00000000" w:rsidDel="00000000" w:rsidP="00000000" w:rsidRDefault="00000000" w:rsidRPr="00000000" w14:paraId="0000001A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hyperlink r:id="rId12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El Pico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</w:rPr>
      </w:pPr>
      <w:r w:rsidDel="00000000" w:rsidR="00000000" w:rsidRPr="00000000">
        <w:rPr>
          <w:color w:val="808080"/>
          <w:sz w:val="21"/>
          <w:szCs w:val="21"/>
        </w:rPr>
        <w:drawing>
          <wp:inline distB="114300" distT="114300" distL="114300" distR="114300">
            <wp:extent cx="2857500" cy="152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  <w:highlight w:val="white"/>
        </w:rPr>
      </w:pPr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Está en Providencia y es el punto más alto de la isla, con 320 metros. La vista es espectacular al igual que el camino por el que se sube, lleno de riachuelos y manantiales naturales.</w:t>
      </w:r>
    </w:p>
    <w:p w:rsidR="00000000" w:rsidDel="00000000" w:rsidP="00000000" w:rsidRDefault="00000000" w:rsidRPr="00000000" w14:paraId="00000021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  <w:highlight w:val="white"/>
        </w:rPr>
      </w:pPr>
      <w:hyperlink r:id="rId14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Hoyo Soplador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  <w:highlight w:val="white"/>
        </w:rPr>
      </w:pPr>
      <w:r w:rsidDel="00000000" w:rsidR="00000000" w:rsidRPr="00000000">
        <w:rPr>
          <w:color w:val="808080"/>
          <w:sz w:val="21"/>
          <w:szCs w:val="21"/>
          <w:highlight w:val="white"/>
        </w:rPr>
        <w:drawing>
          <wp:inline distB="114300" distT="114300" distL="114300" distR="114300">
            <wp:extent cx="2857500" cy="1524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  <w:highlight w:val="white"/>
        </w:rPr>
      </w:pPr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Está ubicado en la punta sur de la Isla. Se trata de un fenómeno natural producido por una serie de túneles subterráneos que comienzan en los arrecifes coralinos y terminan en un solo agujero a varios metros del agua. Cuando la marea sube y una ola logra entrar con fuerza dentro de estos túneles, arroja el aire comprimido por el hoyo. Semeja un géiser al lado del mar y constituye un orgullo para los nativos.</w:t>
      </w:r>
    </w:p>
    <w:p w:rsidR="00000000" w:rsidDel="00000000" w:rsidP="00000000" w:rsidRDefault="00000000" w:rsidRPr="00000000" w14:paraId="00000025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  <w:highlight w:val="white"/>
        </w:rPr>
      </w:pPr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Se trata de un fenómeno natural producido por una serie de túneles subterráneos que comienzan en los arrecifes coralinos y terminan en un solo agujero a varios metros del agua. Cuando la marea sube y una ola logra entrar con fuerza dentro de estos túneles, arroja el aire comprimido por el hoyo. Es el momento mítico, que exalta a los nativos: “El Hoyo está soplando, silencio”.</w:t>
      </w:r>
    </w:p>
    <w:p w:rsidR="00000000" w:rsidDel="00000000" w:rsidP="00000000" w:rsidRDefault="00000000" w:rsidRPr="00000000" w14:paraId="00000026">
      <w:pPr>
        <w:shd w:fill="ffffff" w:val="clear"/>
        <w:spacing w:after="120" w:before="120" w:line="327.27272727272725" w:lineRule="auto"/>
        <w:jc w:val="both"/>
        <w:rPr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viajaporcolombia.com/sitios-turisticos/san-andres-y-providencia/el-centro-o-north-end_231/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viajaporcolombia.com/sitios-turisticos/san-andres-y-providencia/el-pico_233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hyperlink" Target="https://viajaporcolombia.com/sitios-turisticos/san-andres-y-providencia/hoyo-soplador_25/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hyperlink" Target="https://viajaporcolombia.com/sitios-turisticos/san-andres-y-providencia/el-acuario_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