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D0" w:rsidRDefault="003567D0" w:rsidP="003567D0">
      <w:pPr>
        <w:pStyle w:val="Heading1"/>
        <w:spacing w:beforeAutospacing="0" w:afterAutospacing="0"/>
        <w:ind w:left="1440" w:right="1320"/>
        <w:jc w:val="center"/>
      </w:pPr>
      <w:bookmarkStart w:id="0" w:name="_GoBack"/>
      <w:bookmarkEnd w:id="0"/>
      <w:r>
        <w:rPr>
          <w:i/>
        </w:rPr>
        <w:t xml:space="preserve">Welcome to </w:t>
      </w:r>
      <w:proofErr w:type="spellStart"/>
      <w:r>
        <w:rPr>
          <w:i/>
        </w:rPr>
        <w:t>CVIPtools</w:t>
      </w:r>
      <w:proofErr w:type="spellEnd"/>
      <w:r>
        <w:rPr>
          <w:i/>
        </w:rPr>
        <w:t xml:space="preserve"> from SIUE</w:t>
      </w:r>
      <w:r>
        <w:t xml:space="preserve"> </w:t>
      </w:r>
    </w:p>
    <w:p w:rsidR="003567D0" w:rsidRDefault="003567D0">
      <w:pPr>
        <w:pStyle w:val="Heading3"/>
        <w:jc w:val="center"/>
        <w:rPr>
          <w:i/>
        </w:rPr>
      </w:pPr>
      <w:r>
        <w:rPr>
          <w:i/>
        </w:rPr>
        <w:t>A software package for the exploration of computer vision and image processing</w:t>
      </w:r>
    </w:p>
    <w:p w:rsidR="003567D0" w:rsidRDefault="003567D0">
      <w:pPr>
        <w:jc w:val="center"/>
      </w:pPr>
    </w:p>
    <w:p w:rsidR="003567D0" w:rsidRDefault="003567D0">
      <w:pPr>
        <w:jc w:val="center"/>
      </w:pPr>
    </w:p>
    <w:p w:rsidR="003567D0" w:rsidRDefault="00EC71FB">
      <w:pPr>
        <w:jc w:val="center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Picture 1" descr="http://www.ee.siue.edu/~cvip/images/c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e.siue.edu/~cvip/images/cam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2" name="Picture 2" descr="http://www.ee.siue.edu/~cvip/images/pep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e.siue.edu/~cvip/images/peppers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3" name="Picture 3" descr="http://www.ee.siue.edu/~cvip/images/cam_pse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e.siue.edu/~cvip/images/cam_pseudo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" cy="609600"/>
            <wp:effectExtent l="0" t="0" r="0" b="0"/>
            <wp:docPr id="4" name="Picture 4" descr="http://www.ee.siue.edu/~cvip/images/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e.siue.edu/~cvip/images/lena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Picture 5" descr="http://www.ee.siue.edu/~cvip/images/cam_col_ed_h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e.siue.edu/~cvip/images/cam_col_ed_heq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D0" w:rsidRDefault="003567D0"/>
    <w:p w:rsidR="003567D0" w:rsidRDefault="003567D0">
      <w:pPr>
        <w:pStyle w:val="Heading3"/>
      </w:pPr>
      <w:r>
        <w:rPr>
          <w:i/>
          <w:iCs/>
        </w:rPr>
        <w:t>Introduction</w:t>
      </w:r>
    </w:p>
    <w:p w:rsidR="003567D0" w:rsidRDefault="003567D0">
      <w:pPr>
        <w:pStyle w:val="NormalWeb"/>
        <w:jc w:val="both"/>
      </w:pPr>
      <w:proofErr w:type="spellStart"/>
      <w:r>
        <w:rPr>
          <w:rStyle w:val="Hyperlink"/>
        </w:rPr>
        <w:t>CVIPtools</w:t>
      </w:r>
      <w:proofErr w:type="spellEnd"/>
      <w:r>
        <w:t xml:space="preserve"> is a Windows based software package developed at the </w:t>
      </w:r>
      <w:hyperlink r:id="rId15" w:history="1">
        <w:r>
          <w:rPr>
            <w:rStyle w:val="Hyperlink"/>
          </w:rPr>
          <w:t xml:space="preserve">Computer Vision and Image Processing Laboratory </w:t>
        </w:r>
      </w:hyperlink>
      <w:r>
        <w:t xml:space="preserve">here at </w:t>
      </w:r>
      <w:hyperlink r:id="rId16" w:history="1">
        <w:r>
          <w:rPr>
            <w:rStyle w:val="Hyperlink"/>
          </w:rPr>
          <w:t>Southern Illinois University at Edwardsville</w:t>
        </w:r>
      </w:hyperlink>
      <w:r>
        <w:t xml:space="preserve">, under the continuing direction of </w:t>
      </w:r>
      <w:r>
        <w:rPr>
          <w:rStyle w:val="Hyperlink"/>
        </w:rPr>
        <w:t xml:space="preserve">Dr. Scott E </w:t>
      </w:r>
      <w:proofErr w:type="spellStart"/>
      <w:r>
        <w:rPr>
          <w:rStyle w:val="Hyperlink"/>
        </w:rPr>
        <w:t>Umbaugh</w:t>
      </w:r>
      <w:proofErr w:type="spellEnd"/>
      <w:r>
        <w:rPr>
          <w:b/>
          <w:bCs/>
        </w:rPr>
        <w:t xml:space="preserve">. </w:t>
      </w:r>
      <w:r>
        <w:t xml:space="preserve">One of the primary purposes of the </w:t>
      </w:r>
      <w:proofErr w:type="spellStart"/>
      <w:r>
        <w:t>CVIPtools</w:t>
      </w:r>
      <w:proofErr w:type="spellEnd"/>
      <w:r>
        <w:t xml:space="preserve"> development is to allow students, faculty, and other researchers to explore the power of computer processing of digital images. </w:t>
      </w:r>
    </w:p>
    <w:p w:rsidR="003567D0" w:rsidRDefault="003567D0">
      <w:pPr>
        <w:pStyle w:val="NormalWeb"/>
        <w:jc w:val="both"/>
      </w:pPr>
      <w:proofErr w:type="spellStart"/>
      <w:r>
        <w:t>CVIPtools</w:t>
      </w:r>
      <w:proofErr w:type="spellEnd"/>
      <w:r>
        <w:t xml:space="preserve"> is a </w:t>
      </w:r>
      <w:r>
        <w:rPr>
          <w:rStyle w:val="Hyperlink"/>
        </w:rPr>
        <w:t xml:space="preserve">collection </w:t>
      </w:r>
      <w:r>
        <w:t xml:space="preserve">of computer imaging tools providing services to the users at four layers: the C function layer, the COM interface layer, the </w:t>
      </w:r>
      <w:proofErr w:type="spellStart"/>
      <w:r>
        <w:t>CVIPImage</w:t>
      </w:r>
      <w:proofErr w:type="spellEnd"/>
      <w:r>
        <w:t xml:space="preserve"> layer and the Graphical User Interface (GUI). The C function layer consists of all image and data processing procedures and functions. The Common Object Module (COM) interface layer implements the COM interface for each higher level </w:t>
      </w:r>
      <w:proofErr w:type="spellStart"/>
      <w:r>
        <w:t>CVIPtools</w:t>
      </w:r>
      <w:proofErr w:type="spellEnd"/>
      <w:r>
        <w:t xml:space="preserve"> function, primarily the Toolbox functions with a few Toolkit functions. The </w:t>
      </w:r>
      <w:proofErr w:type="spellStart"/>
      <w:r>
        <w:t>CVIPImage</w:t>
      </w:r>
      <w:proofErr w:type="spellEnd"/>
      <w:r>
        <w:t xml:space="preserve"> layer encapsulates the COM interface functions and provides an Object Oriented Programming (OOP) approach. The GUI implements the image queue and manages user input and resultant output. The </w:t>
      </w:r>
      <w:proofErr w:type="spellStart"/>
      <w:r>
        <w:t>CVIPtools</w:t>
      </w:r>
      <w:proofErr w:type="spellEnd"/>
      <w:r>
        <w:t xml:space="preserve"> GUI allows even the casual computer users to experiment with many of the sophisticated tools available to computer imaging specialists without the need for any knowledge of computer programming.</w:t>
      </w:r>
    </w:p>
    <w:p w:rsidR="0022109F" w:rsidRDefault="003567D0" w:rsidP="0022109F">
      <w:pPr>
        <w:pStyle w:val="NormalWeb"/>
        <w:keepNext/>
        <w:jc w:val="both"/>
      </w:pPr>
      <w:r>
        <w:t xml:space="preserve"> </w:t>
      </w:r>
      <w:r w:rsidR="00EC71FB">
        <w:rPr>
          <w:noProof/>
        </w:rPr>
        <w:drawing>
          <wp:inline distT="0" distB="0" distL="0" distR="0">
            <wp:extent cx="952500" cy="952500"/>
            <wp:effectExtent l="0" t="0" r="0" b="0"/>
            <wp:docPr id="6" name="Picture 6" descr="butter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tter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109F">
        <w:t xml:space="preserve">       </w:t>
      </w:r>
      <w:r w:rsidR="00EC71FB">
        <w:rPr>
          <w:noProof/>
        </w:rPr>
        <w:drawing>
          <wp:inline distT="0" distB="0" distL="0" distR="0">
            <wp:extent cx="952500" cy="952500"/>
            <wp:effectExtent l="0" t="0" r="0" b="0"/>
            <wp:docPr id="7" name="Picture 7" descr="seg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g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EC71FB">
        <w:rPr>
          <w:noProof/>
        </w:rPr>
        <w:drawing>
          <wp:inline distT="0" distB="0" distL="0" distR="0">
            <wp:extent cx="952500" cy="952500"/>
            <wp:effectExtent l="0" t="0" r="0" b="0"/>
            <wp:docPr id="8" name="Picture 8" descr="hist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st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EC71FB">
        <w:rPr>
          <w:noProof/>
        </w:rPr>
        <w:drawing>
          <wp:inline distT="0" distB="0" distL="0" distR="0">
            <wp:extent cx="952500" cy="952500"/>
            <wp:effectExtent l="0" t="0" r="0" b="0"/>
            <wp:docPr id="9" name="Picture 9" descr="warp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rp1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EC71FB">
        <w:rPr>
          <w:noProof/>
        </w:rPr>
        <w:drawing>
          <wp:inline distT="0" distB="0" distL="0" distR="0">
            <wp:extent cx="952500" cy="952500"/>
            <wp:effectExtent l="0" t="0" r="0" b="0"/>
            <wp:docPr id="10" name="Picture 10" descr="btc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tc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D0" w:rsidRPr="0022109F" w:rsidRDefault="0022109F" w:rsidP="0022109F">
      <w:pPr>
        <w:pStyle w:val="NormalWeb"/>
        <w:keepNext/>
        <w:jc w:val="both"/>
      </w:pPr>
      <w:r>
        <w:t xml:space="preserve">   </w:t>
      </w:r>
      <w:r>
        <w:rPr>
          <w:sz w:val="20"/>
          <w:szCs w:val="20"/>
        </w:rPr>
        <w:t xml:space="preserve">Edge Detection            </w:t>
      </w:r>
      <w:r w:rsidR="003567D0">
        <w:rPr>
          <w:sz w:val="20"/>
          <w:szCs w:val="20"/>
        </w:rPr>
        <w:t xml:space="preserve">Image Segmentation       Local </w:t>
      </w:r>
      <w:proofErr w:type="spellStart"/>
      <w:r w:rsidR="003567D0">
        <w:rPr>
          <w:sz w:val="20"/>
          <w:szCs w:val="20"/>
        </w:rPr>
        <w:t>Hisogram</w:t>
      </w:r>
      <w:proofErr w:type="spellEnd"/>
      <w:r w:rsidR="003567D0">
        <w:rPr>
          <w:sz w:val="20"/>
          <w:szCs w:val="20"/>
        </w:rPr>
        <w:t xml:space="preserve"> Eq.            </w:t>
      </w:r>
      <w:proofErr w:type="gramStart"/>
      <w:r w:rsidR="003567D0">
        <w:rPr>
          <w:sz w:val="20"/>
          <w:szCs w:val="20"/>
        </w:rPr>
        <w:t xml:space="preserve">Image Warping    </w:t>
      </w:r>
      <w:r w:rsidR="003567D0">
        <w:rPr>
          <w:i/>
          <w:sz w:val="20"/>
          <w:szCs w:val="20"/>
        </w:rPr>
        <w:t xml:space="preserve">      </w:t>
      </w:r>
      <w:r w:rsidR="003567D0">
        <w:rPr>
          <w:sz w:val="20"/>
          <w:szCs w:val="20"/>
        </w:rPr>
        <w:t>Block Trunc.</w:t>
      </w:r>
      <w:proofErr w:type="gramEnd"/>
      <w:r w:rsidR="003567D0">
        <w:rPr>
          <w:sz w:val="20"/>
          <w:szCs w:val="20"/>
        </w:rPr>
        <w:t xml:space="preserve"> Coding                                              </w:t>
      </w:r>
    </w:p>
    <w:sectPr w:rsidR="003567D0" w:rsidRPr="002210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9D"/>
    <w:rsid w:val="0022109F"/>
    <w:rsid w:val="003567D0"/>
    <w:rsid w:val="003E6FD1"/>
    <w:rsid w:val="00EC71FB"/>
    <w:rsid w:val="00F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pPr>
      <w:jc w:val="center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22109F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pPr>
      <w:jc w:val="center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22109F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ee.siue.edu/~cvip/images/peppers.jp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http://www.ee.siue.edu/~cvip/images/lena.jpg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www.siue.edu/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http://www.ee.siue.edu/~cvip/images/cam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www.ee.siue.edu/CVIPtools/CVIPlab.html" TargetMode="External"/><Relationship Id="rId23" Type="http://schemas.openxmlformats.org/officeDocument/2006/relationships/theme" Target="theme/theme1.xml"/><Relationship Id="rId10" Type="http://schemas.openxmlformats.org/officeDocument/2006/relationships/image" Target="http://www.ee.siue.edu/~cvip/images/cam_pseudo.jpg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://www.ee.siue.edu/~cvip/images/cam_col_ed_heq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CVIPtools for Windows</vt:lpstr>
    </vt:vector>
  </TitlesOfParts>
  <Company>SIUE</Company>
  <LinksUpToDate>false</LinksUpToDate>
  <CharactersWithSpaces>1717</CharactersWithSpaces>
  <SharedDoc>false</SharedDoc>
  <HLinks>
    <vt:vector size="42" baseType="variant">
      <vt:variant>
        <vt:i4>4718668</vt:i4>
      </vt:variant>
      <vt:variant>
        <vt:i4>18</vt:i4>
      </vt:variant>
      <vt:variant>
        <vt:i4>0</vt:i4>
      </vt:variant>
      <vt:variant>
        <vt:i4>5</vt:i4>
      </vt:variant>
      <vt:variant>
        <vt:lpwstr>http://www.siue.edu/</vt:lpwstr>
      </vt:variant>
      <vt:variant>
        <vt:lpwstr/>
      </vt:variant>
      <vt:variant>
        <vt:i4>2031681</vt:i4>
      </vt:variant>
      <vt:variant>
        <vt:i4>15</vt:i4>
      </vt:variant>
      <vt:variant>
        <vt:i4>0</vt:i4>
      </vt:variant>
      <vt:variant>
        <vt:i4>5</vt:i4>
      </vt:variant>
      <vt:variant>
        <vt:lpwstr>http://www.ee.siue.edu/CVIPtools/CVIPlab.html</vt:lpwstr>
      </vt:variant>
      <vt:variant>
        <vt:lpwstr/>
      </vt:variant>
      <vt:variant>
        <vt:i4>7929966</vt:i4>
      </vt:variant>
      <vt:variant>
        <vt:i4>2245</vt:i4>
      </vt:variant>
      <vt:variant>
        <vt:i4>1025</vt:i4>
      </vt:variant>
      <vt:variant>
        <vt:i4>1</vt:i4>
      </vt:variant>
      <vt:variant>
        <vt:lpwstr>http://www.ee.siue.edu/~cvip/images/cam.jpg</vt:lpwstr>
      </vt:variant>
      <vt:variant>
        <vt:lpwstr/>
      </vt:variant>
      <vt:variant>
        <vt:i4>8323190</vt:i4>
      </vt:variant>
      <vt:variant>
        <vt:i4>2335</vt:i4>
      </vt:variant>
      <vt:variant>
        <vt:i4>1026</vt:i4>
      </vt:variant>
      <vt:variant>
        <vt:i4>1</vt:i4>
      </vt:variant>
      <vt:variant>
        <vt:lpwstr>http://www.ee.siue.edu/~cvip/images/peppers.jpg</vt:lpwstr>
      </vt:variant>
      <vt:variant>
        <vt:lpwstr/>
      </vt:variant>
      <vt:variant>
        <vt:i4>1835051</vt:i4>
      </vt:variant>
      <vt:variant>
        <vt:i4>2428</vt:i4>
      </vt:variant>
      <vt:variant>
        <vt:i4>1027</vt:i4>
      </vt:variant>
      <vt:variant>
        <vt:i4>1</vt:i4>
      </vt:variant>
      <vt:variant>
        <vt:lpwstr>http://www.ee.siue.edu/~cvip/images/cam_pseudo.jpg</vt:lpwstr>
      </vt:variant>
      <vt:variant>
        <vt:lpwstr/>
      </vt:variant>
      <vt:variant>
        <vt:i4>5177430</vt:i4>
      </vt:variant>
      <vt:variant>
        <vt:i4>2515</vt:i4>
      </vt:variant>
      <vt:variant>
        <vt:i4>1028</vt:i4>
      </vt:variant>
      <vt:variant>
        <vt:i4>1</vt:i4>
      </vt:variant>
      <vt:variant>
        <vt:lpwstr>http://www.ee.siue.edu/~cvip/images/lena.jpg</vt:lpwstr>
      </vt:variant>
      <vt:variant>
        <vt:lpwstr/>
      </vt:variant>
      <vt:variant>
        <vt:i4>3670026</vt:i4>
      </vt:variant>
      <vt:variant>
        <vt:i4>2612</vt:i4>
      </vt:variant>
      <vt:variant>
        <vt:i4>1029</vt:i4>
      </vt:variant>
      <vt:variant>
        <vt:i4>1</vt:i4>
      </vt:variant>
      <vt:variant>
        <vt:lpwstr>http://www.ee.siue.edu/~cvip/images/cam_col_ed_heq.jpg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CVIPtools for Windows</dc:title>
  <dc:subject/>
  <dc:creator>ACADEMIC COMPUTING</dc:creator>
  <cp:keywords/>
  <dc:description/>
  <cp:lastModifiedBy>Gorantla, Lakshmi Anjana</cp:lastModifiedBy>
  <cp:revision>2</cp:revision>
  <dcterms:created xsi:type="dcterms:W3CDTF">2017-11-18T02:13:00Z</dcterms:created>
  <dcterms:modified xsi:type="dcterms:W3CDTF">2017-11-18T02:13:00Z</dcterms:modified>
</cp:coreProperties>
</file>