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24E61D26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Ingeniería </w:t>
      </w:r>
      <w:r w:rsidR="00463E11">
        <w:rPr>
          <w:rFonts w:ascii="Arial" w:eastAsia="Times New Roman" w:hAnsi="Arial" w:cs="Arial"/>
          <w:color w:val="000000"/>
          <w:lang w:eastAsia="es-ES"/>
        </w:rPr>
        <w:t>de Software</w:t>
      </w:r>
    </w:p>
    <w:p w14:paraId="08B04BD7" w14:textId="407AE57C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Análisis y Diseño de Software</w:t>
      </w:r>
      <w:r w:rsidR="00AE3439" w:rsidRPr="00C52A3D">
        <w:rPr>
          <w:rFonts w:ascii="Arial" w:eastAsia="Times New Roman" w:hAnsi="Arial" w:cs="Arial"/>
          <w:color w:val="000000"/>
          <w:lang w:eastAsia="es-ES"/>
        </w:rPr>
        <w:t xml:space="preserve"> NRC 8311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49124F40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“</w:t>
      </w:r>
      <w:r w:rsidR="007F0BED" w:rsidRPr="00C52A3D">
        <w:rPr>
          <w:rFonts w:ascii="Arial" w:eastAsia="Times New Roman" w:hAnsi="Arial" w:cs="Arial"/>
          <w:b/>
          <w:bCs/>
          <w:lang w:eastAsia="es-ES"/>
        </w:rPr>
        <w:t xml:space="preserve">SISTEMA DE GESTIÓN </w:t>
      </w:r>
      <w:r w:rsidR="00CD4B40">
        <w:rPr>
          <w:rFonts w:ascii="Arial" w:eastAsia="Times New Roman" w:hAnsi="Arial" w:cs="Arial"/>
          <w:b/>
          <w:bCs/>
          <w:lang w:eastAsia="es-ES"/>
        </w:rPr>
        <w:t>ACADEMICA INCLASS</w:t>
      </w: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36214CE7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CD4B40">
        <w:rPr>
          <w:rFonts w:ascii="Arial" w:eastAsia="Times New Roman" w:hAnsi="Arial" w:cs="Arial"/>
          <w:color w:val="000000"/>
          <w:lang w:eastAsia="es-ES"/>
        </w:rPr>
        <w:t>1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73CC726E" w14:textId="1A3B7826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Presentado por: </w:t>
      </w:r>
      <w:r w:rsidR="00CD4B40">
        <w:rPr>
          <w:rFonts w:ascii="Arial" w:eastAsia="Times New Roman" w:hAnsi="Arial" w:cs="Arial"/>
          <w:color w:val="000000"/>
          <w:lang w:eastAsia="es-ES"/>
        </w:rPr>
        <w:t xml:space="preserve">Stephen Drouet, Bryan Morales, Alejandro Sarmiento, Jairo </w:t>
      </w:r>
      <w:proofErr w:type="spellStart"/>
      <w:r w:rsidR="00CD4B40">
        <w:rPr>
          <w:rFonts w:ascii="Arial" w:eastAsia="Times New Roman" w:hAnsi="Arial" w:cs="Arial"/>
          <w:color w:val="000000"/>
          <w:lang w:eastAsia="es-ES"/>
        </w:rPr>
        <w:t>Quilumbaquin</w:t>
      </w:r>
      <w:proofErr w:type="spellEnd"/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 w:rsidSect="00342409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 w:rsidP="00313D6E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35A17F8D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 xml:space="preserve">Gestionar </w:t>
            </w:r>
            <w:r w:rsidR="00CD4B40">
              <w:rPr>
                <w:rFonts w:ascii="Arial" w:hAnsi="Arial" w:cs="Arial"/>
                <w:b/>
              </w:rPr>
              <w:t>información académica</w:t>
            </w:r>
          </w:p>
        </w:tc>
      </w:tr>
      <w:tr w:rsidR="00940857" w:rsidRPr="00C52A3D" w14:paraId="7E7C62CA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6FAE0414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</w:t>
            </w:r>
            <w:r w:rsidR="00CD4B40">
              <w:rPr>
                <w:rFonts w:ascii="Arial" w:hAnsi="Arial" w:cs="Arial"/>
              </w:rPr>
              <w:t xml:space="preserve"> permite únicamente a un docente registrado crear cursos, añadir estudiantes y manejar su información académica, entre ellas se maneja las calificaciones, asistencias y tutorías, en un menú para estudiantes estos pueden solicitar </w:t>
            </w:r>
            <w:proofErr w:type="spellStart"/>
            <w:r w:rsidR="00CD4B40">
              <w:rPr>
                <w:rFonts w:ascii="Arial" w:hAnsi="Arial" w:cs="Arial"/>
              </w:rPr>
              <w:t>tutorias</w:t>
            </w:r>
            <w:proofErr w:type="spellEnd"/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5532EAB5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940857" w:rsidRPr="00C52A3D" w14:paraId="787D5DDD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45145749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52A3D">
              <w:rPr>
                <w:rFonts w:ascii="Arial" w:eastAsia="Calibri" w:hAnsi="Arial" w:cs="Arial"/>
                <w:b/>
                <w:bCs/>
                <w:highlight w:val="white"/>
              </w:rPr>
              <w:t>REQ001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71838AD1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D4B40">
              <w:rPr>
                <w:rFonts w:ascii="Arial" w:hAnsi="Arial" w:cs="Arial"/>
                <w:b/>
              </w:rPr>
              <w:t>Ingreso y Gestión en el Menú del Profesor</w:t>
            </w:r>
          </w:p>
        </w:tc>
      </w:tr>
      <w:tr w:rsidR="00940857" w:rsidRPr="00C52A3D" w14:paraId="09DC005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3777E993" w:rsidR="00940857" w:rsidRPr="00C52A3D" w:rsidRDefault="00940857" w:rsidP="0094085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="00CD4B40" w:rsidRPr="00CD4B40">
              <w:rPr>
                <w:rFonts w:ascii="Arial" w:hAnsi="Arial" w:cs="Arial"/>
              </w:rPr>
              <w:t>Gestionar información académica</w:t>
            </w:r>
          </w:p>
        </w:tc>
      </w:tr>
      <w:tr w:rsidR="00940857" w:rsidRPr="00C52A3D" w14:paraId="1D85D54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12DC7693" w:rsidR="00940857" w:rsidRPr="00C52A3D" w:rsidRDefault="00940857" w:rsidP="0094085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940857" w:rsidRPr="00C52A3D" w14:paraId="69B24041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6C922342" w:rsidR="00940857" w:rsidRPr="00C52A3D" w:rsidRDefault="00CD4B40" w:rsidP="0094085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940857" w:rsidRPr="00C52A3D" w14:paraId="7FF02C6E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79059584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al docente iniciar sesión mediante sus credenciales asignadas las cuales son id de la universidad y una contraseña. Luego procede a ingresar al menú principal del profesor donde tendrá disponible todas las acciones que este puede realizar</w:t>
            </w:r>
          </w:p>
        </w:tc>
      </w:tr>
      <w:tr w:rsidR="00940857" w:rsidRPr="00C52A3D" w14:paraId="4218A8C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8D4" w14:textId="0788A3F9" w:rsidR="00940857" w:rsidRPr="00C52A3D" w:rsidRDefault="00940857" w:rsidP="00C52A3D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como administrador.  Debe de existir la categoría del producto.</w:t>
            </w:r>
          </w:p>
        </w:tc>
      </w:tr>
      <w:tr w:rsidR="00940857" w:rsidRPr="00C52A3D" w14:paraId="02BB4617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0E39C7FB" w14:textId="77777777" w:rsidTr="00313D6E">
        <w:trPr>
          <w:trHeight w:val="685"/>
        </w:trPr>
        <w:tc>
          <w:tcPr>
            <w:tcW w:w="3030" w:type="dxa"/>
          </w:tcPr>
          <w:p w14:paraId="657C972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5A997C35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 w:rsidR="00CD4B40">
              <w:rPr>
                <w:rFonts w:ascii="Arial" w:hAnsi="Arial" w:cs="Arial"/>
              </w:rPr>
              <w:t>ingresa al menú para profesores</w:t>
            </w:r>
          </w:p>
        </w:tc>
      </w:tr>
      <w:tr w:rsidR="00940857" w:rsidRPr="00C52A3D" w14:paraId="5F9AFDC5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16D39C4A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 w:rsidR="00CD4B40">
              <w:rPr>
                <w:rFonts w:ascii="Arial" w:hAnsi="Arial" w:cs="Arial"/>
              </w:rPr>
              <w:t>muestra un formulario de inicio de sesión.</w:t>
            </w:r>
          </w:p>
        </w:tc>
      </w:tr>
      <w:tr w:rsidR="00CD4B40" w:rsidRPr="00C52A3D" w14:paraId="4389CB2F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FB95" w14:textId="7777777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506" w14:textId="1844970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B579" w14:textId="7C7EF401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si las credenciales ingresadas </w:t>
            </w:r>
            <w:r>
              <w:rPr>
                <w:rFonts w:ascii="Arial" w:hAnsi="Arial" w:cs="Arial"/>
              </w:rPr>
              <w:lastRenderedPageBreak/>
              <w:t xml:space="preserve">son </w:t>
            </w:r>
            <w:proofErr w:type="spellStart"/>
            <w:r>
              <w:rPr>
                <w:rFonts w:ascii="Arial" w:hAnsi="Arial" w:cs="Arial"/>
              </w:rPr>
              <w:t>validas</w:t>
            </w:r>
            <w:proofErr w:type="spellEnd"/>
            <w:r>
              <w:rPr>
                <w:rFonts w:ascii="Arial" w:hAnsi="Arial" w:cs="Arial"/>
              </w:rPr>
              <w:t>, si son validas se continua al siguiente paso, caso contrario se debe mostrar un mensaje de acceso denegado</w:t>
            </w:r>
          </w:p>
        </w:tc>
      </w:tr>
      <w:tr w:rsidR="00940857" w:rsidRPr="00C52A3D" w14:paraId="42493040" w14:textId="77777777" w:rsidTr="00313D6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4CFEA938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obtiene de la base de datos toda la información relacionada a dicho profesor, es decir cursos creados, alumnos, calificaciones, asistencias</w:t>
            </w:r>
            <w:r w:rsidR="00940857" w:rsidRPr="00C52A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 tutorías.</w:t>
            </w:r>
          </w:p>
        </w:tc>
      </w:tr>
      <w:tr w:rsidR="00940857" w:rsidRPr="00C52A3D" w14:paraId="60C8636E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DB6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AD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C9A4" w14:textId="18E5BA78" w:rsidR="00940857" w:rsidRPr="00C52A3D" w:rsidRDefault="00CD4B40" w:rsidP="00CD4B40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muestra un menú con todas las opciones disponibles que puede realizar el profesor.</w:t>
            </w:r>
          </w:p>
        </w:tc>
      </w:tr>
      <w:tr w:rsidR="00940857" w:rsidRPr="00C52A3D" w14:paraId="7CE375C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37F037B0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 menú con las opciones disponibles para el profesor</w:t>
            </w:r>
            <w:r w:rsidR="00940857"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2E0253F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6D683B4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700D126B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3C61DF8E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</w:t>
            </w:r>
            <w:r w:rsidR="00673025">
              <w:rPr>
                <w:rFonts w:ascii="Arial" w:hAnsi="Arial" w:cs="Arial"/>
              </w:rPr>
              <w:t xml:space="preserve"> de ingresar credenciales incorrectas y niega el acceso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6B6BEB65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A1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367" w14:textId="5034AC08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7F78" w14:textId="4FF10ACB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</w:t>
            </w:r>
            <w:r w:rsidR="00673025">
              <w:rPr>
                <w:rFonts w:ascii="Arial" w:hAnsi="Arial" w:cs="Arial"/>
              </w:rPr>
              <w:t>existe un problema con la base de datos se informa al actor.</w:t>
            </w:r>
          </w:p>
        </w:tc>
      </w:tr>
      <w:tr w:rsidR="00940857" w:rsidRPr="00C52A3D" w14:paraId="5995BF9D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537A0A47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2385753B" w:rsidR="00940857" w:rsidRPr="00C52A3D" w:rsidRDefault="00673025" w:rsidP="00313D6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segundos</w:t>
            </w:r>
          </w:p>
        </w:tc>
      </w:tr>
      <w:tr w:rsidR="00940857" w:rsidRPr="00C52A3D" w14:paraId="2B72249B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5FE735EC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40857"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940857" w:rsidRPr="00C52A3D" w14:paraId="770F015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50B8E22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2D79A5E4" w14:textId="77777777" w:rsidR="00673025" w:rsidRDefault="00673025" w:rsidP="007666F9">
      <w:pPr>
        <w:pStyle w:val="Ttulo1"/>
        <w:rPr>
          <w:rFonts w:ascii="Arial" w:hAnsi="Arial" w:cs="Arial"/>
          <w:sz w:val="22"/>
          <w:szCs w:val="22"/>
        </w:rPr>
      </w:pPr>
      <w:bookmarkStart w:id="1" w:name="_TABLA_DE_ATRIBUTOS"/>
      <w:bookmarkStart w:id="2" w:name="TABLA_DE_ATRIBUTOS_PRODUCTOS"/>
      <w:bookmarkEnd w:id="1"/>
    </w:p>
    <w:p w14:paraId="13EA1583" w14:textId="38FE1B8A" w:rsidR="00673025" w:rsidRDefault="00673025" w:rsidP="007666F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debe modificar, este es el formato</w:t>
      </w:r>
    </w:p>
    <w:p w14:paraId="7EBB0E45" w14:textId="2EDDF418" w:rsidR="007666F9" w:rsidRPr="000E3BA2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hyperlink w:anchor="_TABLA_DE_ATRIBUTOS" w:history="1">
        <w:r w:rsidR="007666F9" w:rsidRPr="000E3BA2">
          <w:rPr>
            <w:rStyle w:val="Hipervnculo"/>
            <w:rFonts w:ascii="Arial" w:hAnsi="Arial" w:cs="Arial"/>
            <w:sz w:val="22"/>
            <w:szCs w:val="22"/>
          </w:rPr>
          <w:t>TABLA DE ATRIBUTOS PRODUCTOS</w:t>
        </w:r>
      </w:hyperlink>
    </w:p>
    <w:bookmarkEnd w:id="2"/>
    <w:p w14:paraId="691F5C7C" w14:textId="77777777" w:rsidR="007666F9" w:rsidRPr="000E3BA2" w:rsidRDefault="007666F9" w:rsidP="007666F9">
      <w:pPr>
        <w:rPr>
          <w:rFonts w:ascii="Arial" w:hAnsi="Arial" w:cs="Arial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65"/>
        <w:gridCol w:w="1455"/>
        <w:gridCol w:w="795"/>
        <w:gridCol w:w="1515"/>
        <w:gridCol w:w="735"/>
        <w:gridCol w:w="1485"/>
        <w:gridCol w:w="765"/>
      </w:tblGrid>
      <w:tr w:rsidR="007666F9" w:rsidRPr="000E3BA2" w14:paraId="24A865E4" w14:textId="77777777" w:rsidTr="009259AF"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EC8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lastRenderedPageBreak/>
              <w:t>Atributos Generales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169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8292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Celulares</w:t>
            </w:r>
          </w:p>
        </w:tc>
        <w:tc>
          <w:tcPr>
            <w:tcW w:w="7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466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9DD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Accesorios</w:t>
            </w:r>
          </w:p>
        </w:tc>
        <w:tc>
          <w:tcPr>
            <w:tcW w:w="73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E97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DF63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Repuestos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AC35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</w:tr>
      <w:tr w:rsidR="007666F9" w:rsidRPr="00C52A3D" w14:paraId="6F4BDEB1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06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Código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D78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F65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261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53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1F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38D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89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C6E11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14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Fecha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CD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Date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8E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FD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715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E0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BE5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del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C12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6949E59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82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78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E058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Procesador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57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BB8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C3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2F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Marca 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C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1F869D0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A7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Venta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E3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B2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en disco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364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FF3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8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149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8C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61A5144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C4A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7E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0B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Ram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60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F78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86C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61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F58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7DEFF758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5A3F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3BD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Cámara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AA0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EE5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07B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B2E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6A5EAB79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A58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2A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1B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A11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A7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CF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53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0C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0D22D3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CDA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6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E2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Batería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A2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032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9050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4B65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1E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bookmarkStart w:id="3" w:name="_ESTÁNDARES_DE_VALIDACIÓN"/>
    <w:bookmarkStart w:id="4" w:name="Estándares_de_Validación"/>
    <w:bookmarkEnd w:id="3"/>
    <w:p w14:paraId="211110D4" w14:textId="0DC2124A" w:rsidR="007666F9" w:rsidRPr="00C52A3D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4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43394E0B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D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</w:t>
            </w:r>
            <w:proofErr w:type="spellStart"/>
            <w:r w:rsidRPr="00C52A3D">
              <w:rPr>
                <w:rFonts w:ascii="Arial" w:hAnsi="Arial" w:cs="Arial"/>
                <w:b/>
                <w:i/>
                <w:u w:val="single"/>
              </w:rPr>
              <w:t>vacios</w:t>
            </w:r>
            <w:proofErr w:type="spellEnd"/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4FC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7666F9" w:rsidRPr="00C52A3D" w14:paraId="0CEA5D47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códigos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capos que tengan </w:t>
            </w:r>
            <w:proofErr w:type="gramStart"/>
            <w:r w:rsidRPr="00C52A3D">
              <w:rPr>
                <w:rFonts w:ascii="Arial" w:hAnsi="Arial" w:cs="Arial"/>
                <w:i/>
              </w:rPr>
              <w:t>códigos,</w:t>
            </w:r>
            <w:proofErr w:type="gramEnd"/>
            <w:r w:rsidRPr="00C52A3D">
              <w:rPr>
                <w:rFonts w:ascii="Arial" w:hAnsi="Arial" w:cs="Arial"/>
                <w:i/>
              </w:rPr>
              <w:t xml:space="preserve"> podrán ingresar letras y números, sin caracteres especiales.</w:t>
            </w:r>
          </w:p>
        </w:tc>
      </w:tr>
      <w:tr w:rsidR="007666F9" w:rsidRPr="00C52A3D" w14:paraId="38AC59E1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campos de </w:t>
            </w:r>
            <w:proofErr w:type="spellStart"/>
            <w:r w:rsidRPr="00C52A3D">
              <w:rPr>
                <w:rFonts w:ascii="Arial" w:hAnsi="Arial" w:cs="Arial"/>
                <w:i/>
              </w:rPr>
              <w:t>string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tendrán solo letras, no se permite el ingreso de números ni caracteres especiales.</w:t>
            </w:r>
          </w:p>
        </w:tc>
      </w:tr>
      <w:tr w:rsidR="007666F9" w:rsidRPr="00C52A3D" w14:paraId="61F92EF0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CE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enteros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B7D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campos de </w:t>
            </w:r>
            <w:proofErr w:type="gramStart"/>
            <w:r w:rsidRPr="00C52A3D">
              <w:rPr>
                <w:rFonts w:ascii="Arial" w:hAnsi="Arial" w:cs="Arial"/>
                <w:i/>
              </w:rPr>
              <w:t>enteros,</w:t>
            </w:r>
            <w:proofErr w:type="gramEnd"/>
            <w:r w:rsidRPr="00C52A3D">
              <w:rPr>
                <w:rFonts w:ascii="Arial" w:hAnsi="Arial" w:cs="Arial"/>
                <w:i/>
              </w:rPr>
              <w:t xml:space="preserve"> solo permitirán ingresar números enteros, no se podrán ingresar números flotantes, letras o caracteres especiales.</w:t>
            </w:r>
          </w:p>
        </w:tc>
      </w:tr>
      <w:tr w:rsidR="007666F9" w:rsidRPr="00C52A3D" w14:paraId="4C1862B5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9FC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287E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campos flotantes, solo permitirán ingresar números flotantes, no se podrán ingresar números enteros, letras </w:t>
            </w:r>
            <w:r w:rsidRPr="00C52A3D">
              <w:rPr>
                <w:rFonts w:ascii="Arial" w:hAnsi="Arial" w:cs="Arial"/>
                <w:i/>
              </w:rPr>
              <w:lastRenderedPageBreak/>
              <w:t>o caracteres especiales.</w:t>
            </w:r>
          </w:p>
        </w:tc>
      </w:tr>
      <w:tr w:rsidR="007666F9" w:rsidRPr="00C52A3D" w14:paraId="13230D99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A2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lastRenderedPageBreak/>
              <w:t xml:space="preserve">Campos con caracteres especiales 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48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En el sistema solo se permite como carácter especial el “@</w:t>
            </w:r>
            <w:proofErr w:type="gramStart"/>
            <w:r w:rsidRPr="00C52A3D">
              <w:rPr>
                <w:rFonts w:ascii="Arial" w:hAnsi="Arial" w:cs="Arial"/>
                <w:i/>
              </w:rPr>
              <w:t>, .</w:t>
            </w:r>
            <w:proofErr w:type="gramEnd"/>
            <w:r w:rsidRPr="00C52A3D">
              <w:rPr>
                <w:rFonts w:ascii="Arial" w:hAnsi="Arial" w:cs="Arial"/>
                <w:i/>
              </w:rPr>
              <w:t xml:space="preserve">, -,_,#,¿?” para el inicio de sesión o registro de usuarios, para el Email y Clave, en la demás pantallas de entradas </w:t>
            </w:r>
            <w:proofErr w:type="spellStart"/>
            <w:r w:rsidRPr="00C52A3D">
              <w:rPr>
                <w:rFonts w:ascii="Arial" w:hAnsi="Arial" w:cs="Arial"/>
                <w:i/>
              </w:rPr>
              <w:t>nos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se permiten caracteres especiales.</w:t>
            </w:r>
          </w:p>
        </w:tc>
      </w:tr>
    </w:tbl>
    <w:p w14:paraId="587A354E" w14:textId="77777777" w:rsidR="007666F9" w:rsidRPr="00C52A3D" w:rsidRDefault="007666F9" w:rsidP="00940857">
      <w:pPr>
        <w:rPr>
          <w:rFonts w:ascii="Arial" w:hAnsi="Arial" w:cs="Arial"/>
        </w:rPr>
      </w:pPr>
    </w:p>
    <w:sectPr w:rsidR="007666F9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8AE1" w14:textId="77777777" w:rsidR="00342409" w:rsidRDefault="00342409" w:rsidP="00AE3439">
      <w:pPr>
        <w:spacing w:after="0" w:line="240" w:lineRule="auto"/>
      </w:pPr>
      <w:r>
        <w:separator/>
      </w:r>
    </w:p>
  </w:endnote>
  <w:endnote w:type="continuationSeparator" w:id="0">
    <w:p w14:paraId="6EB8AF5C" w14:textId="77777777" w:rsidR="00342409" w:rsidRDefault="00342409" w:rsidP="00A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D333" w14:textId="77777777" w:rsidR="00342409" w:rsidRDefault="00342409" w:rsidP="00AE3439">
      <w:pPr>
        <w:spacing w:after="0" w:line="240" w:lineRule="auto"/>
      </w:pPr>
      <w:r>
        <w:separator/>
      </w:r>
    </w:p>
  </w:footnote>
  <w:footnote w:type="continuationSeparator" w:id="0">
    <w:p w14:paraId="5A8C8031" w14:textId="77777777" w:rsidR="00342409" w:rsidRDefault="00342409" w:rsidP="00AE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2"/>
  </w:num>
  <w:num w:numId="2" w16cid:durableId="1958216109">
    <w:abstractNumId w:val="9"/>
  </w:num>
  <w:num w:numId="3" w16cid:durableId="583800885">
    <w:abstractNumId w:val="4"/>
  </w:num>
  <w:num w:numId="4" w16cid:durableId="1568304572">
    <w:abstractNumId w:val="1"/>
  </w:num>
  <w:num w:numId="5" w16cid:durableId="614101375">
    <w:abstractNumId w:val="5"/>
  </w:num>
  <w:num w:numId="6" w16cid:durableId="1824927401">
    <w:abstractNumId w:val="2"/>
  </w:num>
  <w:num w:numId="7" w16cid:durableId="1153136777">
    <w:abstractNumId w:val="7"/>
  </w:num>
  <w:num w:numId="8" w16cid:durableId="49116261">
    <w:abstractNumId w:val="8"/>
  </w:num>
  <w:num w:numId="9" w16cid:durableId="516042821">
    <w:abstractNumId w:val="10"/>
  </w:num>
  <w:num w:numId="10" w16cid:durableId="148792399">
    <w:abstractNumId w:val="3"/>
  </w:num>
  <w:num w:numId="11" w16cid:durableId="504632170">
    <w:abstractNumId w:val="0"/>
  </w:num>
  <w:num w:numId="12" w16cid:durableId="1904362849">
    <w:abstractNumId w:val="6"/>
  </w:num>
  <w:num w:numId="13" w16cid:durableId="1717122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E3BA2"/>
    <w:rsid w:val="00111688"/>
    <w:rsid w:val="001926D8"/>
    <w:rsid w:val="00342409"/>
    <w:rsid w:val="00354FF5"/>
    <w:rsid w:val="003950A3"/>
    <w:rsid w:val="00402B84"/>
    <w:rsid w:val="00432248"/>
    <w:rsid w:val="00463E11"/>
    <w:rsid w:val="00482A72"/>
    <w:rsid w:val="004860C8"/>
    <w:rsid w:val="00673025"/>
    <w:rsid w:val="00706E08"/>
    <w:rsid w:val="007666F9"/>
    <w:rsid w:val="00796A18"/>
    <w:rsid w:val="007F0BED"/>
    <w:rsid w:val="00940857"/>
    <w:rsid w:val="00952ECF"/>
    <w:rsid w:val="00A20A0C"/>
    <w:rsid w:val="00AE3439"/>
    <w:rsid w:val="00BE7999"/>
    <w:rsid w:val="00C52A3D"/>
    <w:rsid w:val="00CD4B40"/>
    <w:rsid w:val="00D13F78"/>
    <w:rsid w:val="00D87315"/>
    <w:rsid w:val="00E51C79"/>
    <w:rsid w:val="00F57439"/>
    <w:rsid w:val="00F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Stephen Drouet</cp:lastModifiedBy>
  <cp:revision>3</cp:revision>
  <cp:lastPrinted>2022-12-22T20:39:00Z</cp:lastPrinted>
  <dcterms:created xsi:type="dcterms:W3CDTF">2024-01-11T05:15:00Z</dcterms:created>
  <dcterms:modified xsi:type="dcterms:W3CDTF">2024-01-11T05:15:00Z</dcterms:modified>
</cp:coreProperties>
</file>