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306F" w14:textId="4997198C" w:rsidR="006A739E" w:rsidRDefault="00337CBB" w:rsidP="00337CBB">
      <w:pPr>
        <w:pStyle w:val="a3"/>
        <w:numPr>
          <w:ilvl w:val="0"/>
          <w:numId w:val="1"/>
        </w:numPr>
        <w:ind w:leftChars="0"/>
      </w:pPr>
      <w:r>
        <w:t>Model implementation</w:t>
      </w:r>
    </w:p>
    <w:p w14:paraId="255FF5C3" w14:textId="5C9B2C91" w:rsidR="00337CBB" w:rsidRDefault="00337CBB" w:rsidP="00337C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STM</w:t>
      </w:r>
    </w:p>
    <w:p w14:paraId="0DE49985" w14:textId="474D76C3" w:rsidR="00337CBB" w:rsidRDefault="00337CBB" w:rsidP="00337CBB">
      <w:pPr>
        <w:pStyle w:val="a3"/>
        <w:ind w:leftChars="0" w:left="720"/>
      </w:pPr>
      <w:r>
        <w:t>Epochs = 40</w:t>
      </w:r>
    </w:p>
    <w:p w14:paraId="01D1EA77" w14:textId="3DB53708" w:rsidR="00337CBB" w:rsidRDefault="00337CBB" w:rsidP="00337CBB">
      <w:pPr>
        <w:pStyle w:val="a3"/>
        <w:ind w:leftChars="0" w:left="720"/>
      </w:pPr>
      <w:r>
        <w:t xml:space="preserve">Training time = </w:t>
      </w:r>
      <w:r w:rsidR="00EF1046">
        <w:t>16</w:t>
      </w:r>
      <w:r>
        <w:t xml:space="preserve"> sec</w:t>
      </w:r>
    </w:p>
    <w:p w14:paraId="584F7F69" w14:textId="3B1632A9" w:rsidR="00337CBB" w:rsidRDefault="00337CBB" w:rsidP="00337CBB">
      <w:pPr>
        <w:pStyle w:val="a3"/>
        <w:ind w:leftChars="0" w:left="720"/>
      </w:pPr>
      <w:r>
        <w:t xml:space="preserve">Accuracy = </w:t>
      </w:r>
      <w:r w:rsidR="00EF1046" w:rsidRPr="00EF1046">
        <w:t>0.7894737124443054</w:t>
      </w:r>
    </w:p>
    <w:p w14:paraId="023E37B4" w14:textId="2D76CA21" w:rsidR="00337CBB" w:rsidRDefault="00337CBB" w:rsidP="00337CBB">
      <w:pPr>
        <w:pStyle w:val="a3"/>
        <w:ind w:leftChars="0" w:left="720"/>
      </w:pPr>
      <w:r>
        <w:rPr>
          <w:rFonts w:hint="eastAsia"/>
        </w:rPr>
        <w:t>n</w:t>
      </w:r>
      <w:r>
        <w:t xml:space="preserve">umber of parameters = </w:t>
      </w:r>
      <w:r w:rsidRPr="00337CBB">
        <w:t>211506</w:t>
      </w:r>
    </w:p>
    <w:p w14:paraId="4135262F" w14:textId="7C2AFDE0" w:rsidR="00337CBB" w:rsidRDefault="00337CBB" w:rsidP="00337CBB">
      <w:pPr>
        <w:pStyle w:val="a3"/>
        <w:ind w:leftChars="0" w:left="720"/>
      </w:pPr>
      <w:r>
        <w:rPr>
          <w:rFonts w:hint="eastAsia"/>
        </w:rPr>
        <w:t>t</w:t>
      </w:r>
      <w:r>
        <w:t xml:space="preserve">raining loss curve = </w:t>
      </w:r>
    </w:p>
    <w:p w14:paraId="185A6C58" w14:textId="094F54F0" w:rsidR="00337CBB" w:rsidRDefault="00337CBB" w:rsidP="00337CBB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735423DA" wp14:editId="26F4683B">
            <wp:extent cx="2952750" cy="21265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86" cy="21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22D3" w14:textId="00876767" w:rsidR="00337CBB" w:rsidRDefault="00337CBB" w:rsidP="00337C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EGNet</w:t>
      </w:r>
      <w:proofErr w:type="spellEnd"/>
    </w:p>
    <w:p w14:paraId="5B8F1EB5" w14:textId="77777777" w:rsidR="00337CBB" w:rsidRDefault="00337CBB" w:rsidP="00337CBB">
      <w:pPr>
        <w:pStyle w:val="a3"/>
        <w:ind w:leftChars="0" w:left="720"/>
      </w:pPr>
      <w:r>
        <w:t>Epochs = 40</w:t>
      </w:r>
    </w:p>
    <w:p w14:paraId="1C99F88C" w14:textId="6B997ABD" w:rsidR="00337CBB" w:rsidRDefault="00337CBB" w:rsidP="00337CBB">
      <w:pPr>
        <w:pStyle w:val="a3"/>
        <w:ind w:leftChars="0" w:left="720"/>
      </w:pPr>
      <w:r>
        <w:t xml:space="preserve">Training time = </w:t>
      </w:r>
      <w:r w:rsidR="00EF1046">
        <w:t>21</w:t>
      </w:r>
      <w:r>
        <w:t xml:space="preserve"> sec</w:t>
      </w:r>
    </w:p>
    <w:p w14:paraId="59E0D0D3" w14:textId="2DE8D6C8" w:rsidR="00337CBB" w:rsidRDefault="00337CBB" w:rsidP="00337CBB">
      <w:pPr>
        <w:pStyle w:val="a3"/>
        <w:ind w:leftChars="0" w:left="720"/>
      </w:pPr>
      <w:r>
        <w:t xml:space="preserve">Accuracy = </w:t>
      </w:r>
      <w:r w:rsidRPr="00337CBB">
        <w:t>0.9802631735801697</w:t>
      </w:r>
    </w:p>
    <w:p w14:paraId="20B810D0" w14:textId="40900415" w:rsidR="00337CBB" w:rsidRDefault="00337CBB" w:rsidP="00337CBB">
      <w:pPr>
        <w:pStyle w:val="a3"/>
        <w:ind w:leftChars="0" w:left="720"/>
      </w:pPr>
      <w:r>
        <w:rPr>
          <w:rFonts w:hint="eastAsia"/>
        </w:rPr>
        <w:t>n</w:t>
      </w:r>
      <w:r>
        <w:t xml:space="preserve">umber of parameters = </w:t>
      </w:r>
      <w:r w:rsidRPr="00337CBB">
        <w:t>2,406</w:t>
      </w:r>
    </w:p>
    <w:p w14:paraId="5069AD17" w14:textId="77777777" w:rsidR="00337CBB" w:rsidRDefault="00337CBB" w:rsidP="00337CBB">
      <w:pPr>
        <w:pStyle w:val="a3"/>
        <w:ind w:leftChars="0" w:left="720"/>
      </w:pPr>
      <w:r>
        <w:rPr>
          <w:rFonts w:hint="eastAsia"/>
        </w:rPr>
        <w:t>t</w:t>
      </w:r>
      <w:r>
        <w:t xml:space="preserve">raining loss curve = </w:t>
      </w:r>
    </w:p>
    <w:p w14:paraId="65968C3E" w14:textId="30363006" w:rsidR="00337CBB" w:rsidRDefault="00337CBB" w:rsidP="00337CBB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 wp14:anchorId="14A5A7C0" wp14:editId="0C72EE8C">
            <wp:extent cx="2961597" cy="21329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75" cy="214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34BE" w14:textId="78EE7A04" w:rsidR="00337CBB" w:rsidRDefault="00337CBB" w:rsidP="00337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odel competition</w:t>
      </w:r>
    </w:p>
    <w:p w14:paraId="6FCBDCD1" w14:textId="4CA4DD07" w:rsidR="00337CBB" w:rsidRPr="00337CBB" w:rsidRDefault="00337CBB" w:rsidP="00337CBB">
      <w:pPr>
        <w:pStyle w:val="a3"/>
        <w:ind w:leftChars="0" w:left="360"/>
      </w:pPr>
      <w:r>
        <w:rPr>
          <w:rFonts w:hint="eastAsia"/>
        </w:rPr>
        <w:t>我選擇</w:t>
      </w:r>
      <w:proofErr w:type="spellStart"/>
      <w:r>
        <w:rPr>
          <w:rFonts w:hint="eastAsia"/>
        </w:rPr>
        <w:t>EEGN</w:t>
      </w:r>
      <w:r>
        <w:t>et</w:t>
      </w:r>
      <w:proofErr w:type="spellEnd"/>
      <w:r>
        <w:rPr>
          <w:rFonts w:hint="eastAsia"/>
        </w:rPr>
        <w:t>，因為它的</w:t>
      </w:r>
      <w:r>
        <w:t>validation accuracy</w:t>
      </w:r>
      <w:r>
        <w:rPr>
          <w:rFonts w:hint="eastAsia"/>
        </w:rPr>
        <w:t>比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高出非常多</w:t>
      </w:r>
    </w:p>
    <w:sectPr w:rsidR="00337CBB" w:rsidRPr="00337C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D49"/>
    <w:multiLevelType w:val="hybridMultilevel"/>
    <w:tmpl w:val="A41080C0"/>
    <w:lvl w:ilvl="0" w:tplc="53C0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DE7C1A"/>
    <w:multiLevelType w:val="hybridMultilevel"/>
    <w:tmpl w:val="240EA28A"/>
    <w:lvl w:ilvl="0" w:tplc="55588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757821906">
    <w:abstractNumId w:val="0"/>
  </w:num>
  <w:num w:numId="2" w16cid:durableId="206906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F1"/>
    <w:rsid w:val="00337CBB"/>
    <w:rsid w:val="003C5FF1"/>
    <w:rsid w:val="006A739E"/>
    <w:rsid w:val="00E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2364"/>
  <w15:chartTrackingRefBased/>
  <w15:docId w15:val="{B4173078-4098-424F-9409-022DB7DD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C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3</cp:revision>
  <dcterms:created xsi:type="dcterms:W3CDTF">2022-12-24T14:04:00Z</dcterms:created>
  <dcterms:modified xsi:type="dcterms:W3CDTF">2022-12-26T12:31:00Z</dcterms:modified>
</cp:coreProperties>
</file>