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F583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F583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F583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F583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F583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F583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F583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F583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F583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F583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F583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F583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F583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383101E" w:rsidR="00355460" w:rsidRPr="00E263EC" w:rsidRDefault="001B012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901B001" w:rsidR="00B66AF3" w:rsidRDefault="001B012D" w:rsidP="00B66AF3">
          <w:r>
            <w:t>1.5.4, 11.b.2, 13.1.3 Proportion of local governments that adopt and implement local disaster risk reduction strategies in line with national disaster risk reduction strategies [1.5.4, 11.b.2, 13.1.3] (SG_DSR_SILS)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2ECAF66" w:rsidR="00FD54D7" w:rsidRDefault="009E2139" w:rsidP="002806B7">
      <w:pPr>
        <w:spacing w:after="0"/>
        <w:rPr>
          <w:sz w:val="26"/>
          <w:szCs w:val="26"/>
        </w:rPr>
      </w:pPr>
      <w:r>
        <w:rPr>
          <w:noProof/>
          <w:sz w:val="26"/>
          <w:szCs w:val="26"/>
        </w:rPr>
        <w:drawing>
          <wp:inline distT="0" distB="0" distL="0" distR="0" wp14:anchorId="0620FBD8" wp14:editId="3373F78D">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4131E56A">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F9F56FA" w:rsidR="0077584C" w:rsidRDefault="001B012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923734F" w:rsidR="00F7784D" w:rsidRDefault="001B012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B0C3DCA" w:rsidR="00F54570" w:rsidRDefault="009E2139" w:rsidP="00355460">
      <w:r>
        <w:rPr>
          <w:noProof/>
        </w:rPr>
        <w:drawing>
          <wp:inline distT="0" distB="0" distL="0" distR="0" wp14:anchorId="196EDF24" wp14:editId="7AE840D6">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1C2310A3">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0604089" w:rsidR="005377B9" w:rsidRPr="009F305C" w:rsidRDefault="001B012D" w:rsidP="009F305C">
            <w:r w:rsidRPr="001B012D">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BED9C8E" w14:textId="77777777" w:rsidR="00E740EF" w:rsidRPr="00E740EF" w:rsidRDefault="00E740EF" w:rsidP="00E740EF">
            <w:pPr>
              <w:rPr>
                <w:lang w:val="en-GB"/>
              </w:rPr>
            </w:pPr>
            <w:r w:rsidRPr="00E740EF">
              <w:rPr>
                <w:lang w:val="en-GB"/>
              </w:rPr>
              <w:t>Target 1.5: By 2030, build the resilience of the poor and those in vulnerable situations and reduce their exposure and vulnerability to climate-related extreme events and other economic, social and environmental shocks and disasters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DD6B201" w:rsidR="005377B9" w:rsidRPr="009F305C" w:rsidRDefault="001B012D" w:rsidP="009F305C">
            <w:r>
              <w:t xml:space="preserve">Indicator 1.5.4: </w:t>
            </w:r>
            <w:r w:rsidRPr="001B012D">
              <w:t>Proportion of local governments that adopt and implement local disaster risk reduction strategies in line with   national risk reduction strategies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E179A73"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2E1D810" w:rsidR="005377B9" w:rsidRPr="009F305C" w:rsidRDefault="00050C0F"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831D55A" w:rsidR="005377B9" w:rsidRPr="00E740EF" w:rsidRDefault="00E740EF" w:rsidP="009F305C">
            <w:pPr>
              <w:rPr>
                <w:lang w:val="en-GB"/>
              </w:rPr>
            </w:pPr>
            <w:r>
              <w:rPr>
                <w:lang w:val="en-GB"/>
              </w:rPr>
              <w:t xml:space="preserve">Related indicators are as follows: </w:t>
            </w:r>
            <w:r w:rsidRPr="00E740EF">
              <w:rPr>
                <w:lang w:val="en-GB"/>
              </w:rPr>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C5B2D8A" w:rsidR="005377B9" w:rsidRPr="00E740EF" w:rsidRDefault="00E740EF" w:rsidP="009F305C">
            <w:pPr>
              <w:rPr>
                <w:lang w:val="en-GB"/>
              </w:rPr>
            </w:pPr>
            <w:r w:rsidRPr="00E740EF">
              <w:rPr>
                <w:lang w:val="en-GB"/>
              </w:rPr>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931FB48" w:rsidR="003E7389" w:rsidRPr="009F305C" w:rsidRDefault="007104DA"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813520" w:rsidR="003E7389" w:rsidRPr="009F305C" w:rsidRDefault="008F7CF5" w:rsidP="009F305C">
            <w:r w:rsidRPr="008F7CF5">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D544C78" w:rsidR="003E7389" w:rsidRPr="009F305C" w:rsidRDefault="00E6771C" w:rsidP="009F305C">
            <w:r>
              <w:t>Senior Manager Food Monitoring, Nutrition and Environment Statistics Division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322C8BE" w:rsidR="003E7389" w:rsidRPr="009F305C" w:rsidRDefault="008410CD"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0CBA541" w:rsidR="003E7389" w:rsidRPr="009F305C" w:rsidRDefault="007B62D9" w:rsidP="009F305C">
            <w:r>
              <w:t xml:space="preserve">Collect, compile, analyze and disseminate Environment and Natural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992C9F3" w:rsidR="003E7389" w:rsidRPr="009F305C" w:rsidRDefault="00354177" w:rsidP="009F305C">
            <w:r w:rsidRPr="00354177">
              <w:t>254-202-911-00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F5E2A51" w:rsidR="003E7389" w:rsidRPr="009F305C" w:rsidRDefault="00354177" w:rsidP="009F305C">
            <w:r w:rsidRPr="00354177">
              <w:t>30266-00100,Nairobi-Kenya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9B33510" w:rsidR="003E7389" w:rsidRPr="009F305C" w:rsidRDefault="009F2C03" w:rsidP="009F305C">
            <w:r>
              <w:t>dps</w:t>
            </w:r>
            <w:r w:rsidR="00354177" w:rsidRPr="0035417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87AC23D" w14:textId="77777777" w:rsidR="00354177" w:rsidRPr="00354177" w:rsidRDefault="00354177" w:rsidP="00354177">
            <w:pPr>
              <w:rPr>
                <w:b/>
                <w:bCs/>
                <w:lang w:val="en-GB"/>
              </w:rPr>
            </w:pPr>
            <w:r w:rsidRPr="00354177">
              <w:rPr>
                <w:b/>
                <w:bCs/>
                <w:lang w:val="en-GB"/>
              </w:rPr>
              <w:t>Definition:</w:t>
            </w:r>
          </w:p>
          <w:p w14:paraId="787A711A" w14:textId="77777777" w:rsidR="00354177" w:rsidRPr="00354177" w:rsidRDefault="00354177" w:rsidP="00354177">
            <w:pPr>
              <w:rPr>
                <w:lang w:val="en-GB"/>
              </w:rPr>
            </w:pPr>
            <w:r w:rsidRPr="00354177">
              <w:rPr>
                <w:lang w:val="en-GB"/>
              </w:rPr>
              <w:t xml:space="preserve">The Sendai Framework for Disaster Risk Reduction 2015-2030 was adopted by UN Member States in March 2015 as a global </w:t>
            </w:r>
            <w:r w:rsidRPr="00354177">
              <w:rPr>
                <w:lang w:val="en-GB"/>
              </w:rPr>
              <w:lastRenderedPageBreak/>
              <w:t>policy of disaster risk reduction. One of the targets is: “Substantially increase the number of countries with national and local disaster risk reduction strategies by 2020”.</w:t>
            </w:r>
          </w:p>
          <w:p w14:paraId="0C51F593" w14:textId="77777777" w:rsidR="00354177" w:rsidRPr="00354177" w:rsidRDefault="00354177" w:rsidP="00354177">
            <w:pPr>
              <w:rPr>
                <w:lang w:val="en-GB"/>
              </w:rPr>
            </w:pPr>
            <w:r w:rsidRPr="00354177">
              <w:rPr>
                <w:lang w:val="en-GB"/>
              </w:rPr>
              <w:t>In line with the Sendai Framework for Disaster Risk Reduction 2015-2030, disaster risk reduction strategies and policies should mainstream and integrate disaster risk reduction within and across all sectors, across different timescales and with targets, indicators and time frames. These strategies should be aimed at preventing the creation of disaster risk, the reduction of existing risk and the strengthening of economic, social, health and environmental resilience.</w:t>
            </w:r>
          </w:p>
          <w:p w14:paraId="6C84E827" w14:textId="65019227" w:rsidR="0015178E" w:rsidRPr="00354177" w:rsidRDefault="00354177" w:rsidP="009F305C">
            <w:pPr>
              <w:rPr>
                <w:lang w:val="en-GB"/>
              </w:rPr>
            </w:pPr>
            <w:r w:rsidRPr="00354177">
              <w:rPr>
                <w:lang w:val="en-GB"/>
              </w:rPr>
              <w:t>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report A/71/644). The relevant SDG indicators reflect the Sendai Framework indicators.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E422404" w:rsidR="0015178E" w:rsidRPr="009F305C" w:rsidRDefault="00354177" w:rsidP="009F305C">
            <w:r>
              <w:t>Proportion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D566B34" w:rsidR="0015178E" w:rsidRPr="009F305C" w:rsidRDefault="00C417CC" w:rsidP="009F305C">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68557C4" w:rsidR="0035311B" w:rsidRPr="009F305C" w:rsidRDefault="006E601E" w:rsidP="009F305C">
            <w:r>
              <w:t>County Government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60B907F" w:rsidR="0035311B" w:rsidRPr="009F305C" w:rsidRDefault="006E601E" w:rsidP="009F305C">
            <w:r>
              <w:t>Survey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6507E83" w:rsidR="0035311B" w:rsidRPr="009F305C" w:rsidRDefault="006E601E"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B9969C0" w:rsidR="0035311B" w:rsidRPr="009F305C" w:rsidRDefault="00A92E79" w:rsidP="009F305C">
            <w:r>
              <w:t>Annual</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E947AC9" w:rsidR="0035311B" w:rsidRPr="009F305C" w:rsidRDefault="006E601E" w:rsidP="009F305C">
            <w:r>
              <w:t>Administrative data from County Government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90EF44E" w:rsidR="0035311B" w:rsidRPr="009F305C" w:rsidRDefault="006E601E" w:rsidP="009F305C">
            <w:r w:rsidRPr="006E601E">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80E07FB" w:rsidR="0035311B" w:rsidRPr="009F305C" w:rsidRDefault="006E601E"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F771ABD" w:rsidR="007F2D9F" w:rsidRPr="009F305C" w:rsidRDefault="006E601E" w:rsidP="009F305C">
            <w:r w:rsidRPr="00347A92">
              <w:t>In</w:t>
            </w:r>
            <w:r>
              <w:t>creasing the proportion of county</w:t>
            </w:r>
            <w:r w:rsidRPr="00347A92">
              <w:t xml:space="preserve"> government</w:t>
            </w:r>
            <w:r>
              <w:t>s that adopt and implement county</w:t>
            </w:r>
            <w:r w:rsidRPr="00347A92">
              <w:t xml:space="preserve"> disaster risk reduction strategies, which the Sendai Framework calls for, will contribute to sustainable development and strengthen economic, social, health and environmental resilience. Their economic, environmental and social perspectives would include poverty eradication, urban resilience, and climate change adaptation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86FC802" w:rsidR="007F2D9F" w:rsidRPr="009F305C" w:rsidRDefault="005363C7" w:rsidP="009F305C">
            <w:r w:rsidRPr="00347A92">
              <w:t>The Hyogo Framework for Action Monitor</w:t>
            </w:r>
            <w:r>
              <w:t xml:space="preserve"> (HFA Monitor) started in 2007.</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43FB740" w14:textId="1EDF9AAB" w:rsidR="005363C7" w:rsidRDefault="006E601E" w:rsidP="005363C7">
            <w:r>
              <w:t>KNBS to count the number of county</w:t>
            </w:r>
            <w:r w:rsidR="005363C7">
              <w:t xml:space="preserve"> governments that adopt and implement local DRR strategies in line with the national strategy and express it as a percent</w:t>
            </w:r>
            <w:r>
              <w:t>age of the total number of county</w:t>
            </w:r>
            <w:r w:rsidR="005363C7">
              <w:t xml:space="preserve"> governments in the country.</w:t>
            </w:r>
          </w:p>
          <w:p w14:paraId="5B65F1A2" w14:textId="77777777" w:rsidR="005363C7" w:rsidRDefault="005363C7" w:rsidP="005363C7"/>
          <w:p w14:paraId="70F3B674" w14:textId="75D1FD3C" w:rsidR="005363C7" w:rsidRDefault="006E601E" w:rsidP="005363C7">
            <w:r>
              <w:t>County</w:t>
            </w:r>
            <w:r w:rsidR="005363C7">
              <w:t xml:space="preserve"> governments are determined by the reporting country for this indicator, considering sub-national public administrations with responsibility to develop local disaster risk reduction strategies. It is recommended that countries report on progress made by the lowest level of government accorded the mandate for disaster risk reduction, as the Sendai Framework promotes the adoption and implementation of local disaster risk reduction strategies in every local authority.</w:t>
            </w:r>
          </w:p>
          <w:p w14:paraId="50AB81D7" w14:textId="77777777" w:rsidR="005363C7" w:rsidRDefault="005363C7" w:rsidP="005363C7"/>
          <w:p w14:paraId="5EA0FF21" w14:textId="14FA30FA" w:rsidR="005363C7" w:rsidRDefault="005363C7" w:rsidP="005363C7">
            <w:r>
              <w:t xml:space="preserve">Each Member State will calculate </w:t>
            </w:r>
            <w:r w:rsidR="006E601E">
              <w:t>the ratio of the number of County</w:t>
            </w:r>
            <w:r>
              <w:t xml:space="preserve"> governments with local DRR strategies in line with national strategies and the total number of local governments.</w:t>
            </w:r>
          </w:p>
          <w:p w14:paraId="61686FA6" w14:textId="77777777" w:rsidR="005363C7" w:rsidRDefault="005363C7" w:rsidP="005363C7"/>
          <w:p w14:paraId="5A53B8A7" w14:textId="7E902B43" w:rsidR="007F2D9F" w:rsidRPr="009F305C" w:rsidRDefault="005363C7" w:rsidP="005363C7">
            <w:r>
              <w:t>Global Average will then be calculated as below through arithmetic average of the data from each Member State.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107129D" w:rsidR="007F2D9F" w:rsidRPr="009F305C" w:rsidRDefault="006E601E" w:rsidP="009F305C">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C17840B" w:rsidR="007F2D9F" w:rsidRPr="009F305C" w:rsidRDefault="006E601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A305D60" w:rsidR="007F2D9F" w:rsidRPr="009F305C" w:rsidRDefault="005363C7"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C6C1A4B" w:rsidR="007F2D9F" w:rsidRPr="009F305C" w:rsidRDefault="005363C7"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644B075" w:rsidR="007F2D9F" w:rsidRPr="009F305C" w:rsidRDefault="005363C7"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1798D29" w:rsidR="007F2D9F" w:rsidRPr="009F305C" w:rsidRDefault="005363C7" w:rsidP="009F305C">
            <w:r w:rsidRPr="00EB3FCB">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9F3D6C4" w:rsidR="007F2D9F" w:rsidRPr="009F305C" w:rsidRDefault="005363C7" w:rsidP="009F305C">
            <w:r>
              <w:t xml:space="preserve">The Bureau adheres to </w:t>
            </w:r>
            <w:proofErr w:type="spellStart"/>
            <w:r>
              <w:t>KeSQAF</w:t>
            </w:r>
            <w:proofErr w:type="spellEnd"/>
            <w:r>
              <w:t xml:space="preserve"> that ensures that statistics produced meets the needs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44B21C2" w14:textId="77777777" w:rsidR="005363C7" w:rsidRDefault="005363C7" w:rsidP="005363C7">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14A75D7F" w14:textId="34ABFCDB" w:rsidR="007F2D9F" w:rsidRPr="009F305C" w:rsidRDefault="005363C7" w:rsidP="005363C7">
            <w:r>
              <w:t>Data consistency and quality checks are conducted through Technical Working Groups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6CDC37D" w:rsidR="00776312" w:rsidRPr="009F305C" w:rsidRDefault="001306C9" w:rsidP="009F305C">
            <w:r>
              <w:t xml:space="preserve"> Data given is for two years, 2019 and 2022</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D61124B" w:rsidR="006A7EF1" w:rsidRPr="009F305C" w:rsidRDefault="001306C9"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147B15C" w14:textId="77777777" w:rsidR="006E601E" w:rsidRPr="001B68BF" w:rsidRDefault="002F5836" w:rsidP="006E601E">
            <w:pPr>
              <w:pStyle w:val="ListParagraph"/>
              <w:numPr>
                <w:ilvl w:val="0"/>
                <w:numId w:val="5"/>
              </w:numPr>
              <w:shd w:val="clear" w:color="auto" w:fill="FFFFFF"/>
              <w:spacing w:after="0"/>
              <w:rPr>
                <w:rStyle w:val="Hyperlink"/>
              </w:rPr>
            </w:pPr>
            <w:hyperlink r:id="rId17" w:history="1">
              <w:r w:rsidR="006E601E" w:rsidRPr="001B68BF">
                <w:rPr>
                  <w:rStyle w:val="Hyperlink"/>
                </w:rPr>
                <w:t>http://www.preventionweb.net/files/50683_oiewgreportenglish.pdf</w:t>
              </w:r>
            </w:hyperlink>
          </w:p>
          <w:p w14:paraId="166C1189" w14:textId="77777777" w:rsidR="006E601E" w:rsidRPr="001B68BF" w:rsidRDefault="002F5836" w:rsidP="006E601E">
            <w:pPr>
              <w:pStyle w:val="ListParagraph"/>
              <w:numPr>
                <w:ilvl w:val="0"/>
                <w:numId w:val="5"/>
              </w:numPr>
              <w:shd w:val="clear" w:color="auto" w:fill="FFFFFF"/>
              <w:spacing w:after="0"/>
              <w:rPr>
                <w:rStyle w:val="Hyperlink"/>
              </w:rPr>
            </w:pPr>
            <w:hyperlink r:id="rId18" w:history="1">
              <w:r w:rsidR="006E601E" w:rsidRPr="001B68BF">
                <w:rPr>
                  <w:rStyle w:val="Hyperlink"/>
                </w:rPr>
                <w:t>http://www.preventionweb.net/english/hyogo/progress/</w:t>
              </w:r>
            </w:hyperlink>
          </w:p>
          <w:p w14:paraId="4AE96998" w14:textId="77777777" w:rsidR="006E601E" w:rsidRPr="001B68BF" w:rsidRDefault="002F5836" w:rsidP="006E601E">
            <w:pPr>
              <w:pStyle w:val="ListParagraph"/>
              <w:numPr>
                <w:ilvl w:val="0"/>
                <w:numId w:val="5"/>
              </w:numPr>
              <w:shd w:val="clear" w:color="auto" w:fill="FFFFFF"/>
              <w:spacing w:after="0"/>
              <w:rPr>
                <w:rFonts w:eastAsia="Times New Roman" w:cs="Times New Roman"/>
                <w:color w:val="0563C1" w:themeColor="hyperlink"/>
                <w:sz w:val="21"/>
                <w:szCs w:val="21"/>
                <w:u w:val="single"/>
                <w:lang w:eastAsia="en-GB"/>
              </w:rPr>
            </w:pPr>
            <w:hyperlink r:id="rId19" w:history="1">
              <w:r w:rsidR="006E601E" w:rsidRPr="001B68BF">
                <w:rPr>
                  <w:rStyle w:val="Hyperlink"/>
                </w:rPr>
                <w:t>http://www.preventionweb.net/events/view/55594</w:t>
              </w:r>
            </w:hyperlink>
            <w:r w:rsidR="006E601E" w:rsidRPr="001B68BF">
              <w:rPr>
                <w:rFonts w:eastAsia="Times New Roman" w:cs="Times New Roman"/>
                <w:color w:val="0563C1" w:themeColor="hyperlink"/>
                <w:sz w:val="21"/>
                <w:szCs w:val="21"/>
                <w:u w:val="single"/>
                <w:lang w:eastAsia="en-GB"/>
              </w:rPr>
              <w:t xml:space="preserve"> &lt;uploaded soon&gt;</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0857998" w14:textId="77777777" w:rsidR="002F5836" w:rsidRDefault="002F5836" w:rsidP="006B0512">
      <w:pPr>
        <w:spacing w:after="0" w:line="240" w:lineRule="auto"/>
      </w:pPr>
      <w:r>
        <w:separator/>
      </w:r>
    </w:p>
  </w:endnote>
  <w:endnote w:type="continuationSeparator" w:id="0">
    <w:p w14:paraId="5B386CEC" w14:textId="77777777" w:rsidR="002F5836" w:rsidRDefault="002F583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19F66F9" w:rsidR="005363C7" w:rsidRDefault="005363C7">
        <w:pPr>
          <w:pStyle w:val="Footer"/>
          <w:jc w:val="right"/>
        </w:pPr>
        <w:r>
          <w:fldChar w:fldCharType="begin"/>
        </w:r>
        <w:r>
          <w:instrText xml:space="preserve"> PAGE   \* MERGEFORMAT </w:instrText>
        </w:r>
        <w:r>
          <w:fldChar w:fldCharType="separate"/>
        </w:r>
        <w:r w:rsidR="00D40C1E">
          <w:rPr>
            <w:noProof/>
          </w:rPr>
          <w:t>12</w:t>
        </w:r>
        <w:r>
          <w:rPr>
            <w:noProof/>
          </w:rPr>
          <w:fldChar w:fldCharType="end"/>
        </w:r>
      </w:p>
    </w:sdtContent>
  </w:sdt>
  <w:p w14:paraId="232AF3D4" w14:textId="77777777" w:rsidR="005363C7" w:rsidRDefault="005363C7">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DEBBB44" w:rsidR="005363C7" w:rsidRDefault="005363C7">
        <w:pPr>
          <w:pStyle w:val="Footer"/>
          <w:jc w:val="right"/>
        </w:pPr>
        <w:r>
          <w:fldChar w:fldCharType="begin"/>
        </w:r>
        <w:r>
          <w:instrText xml:space="preserve"> PAGE   \* MERGEFORMAT </w:instrText>
        </w:r>
        <w:r>
          <w:fldChar w:fldCharType="separate"/>
        </w:r>
        <w:r w:rsidR="00D40C1E">
          <w:rPr>
            <w:noProof/>
          </w:rPr>
          <w:t>1</w:t>
        </w:r>
        <w:r>
          <w:rPr>
            <w:noProof/>
          </w:rPr>
          <w:fldChar w:fldCharType="end"/>
        </w:r>
      </w:p>
    </w:sdtContent>
  </w:sdt>
  <w:p w14:paraId="52FF1B3E" w14:textId="77777777" w:rsidR="005363C7" w:rsidRDefault="005363C7">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D22D8FA" w14:textId="77777777" w:rsidR="002F5836" w:rsidRDefault="002F5836" w:rsidP="006B0512">
      <w:pPr>
        <w:spacing w:after="0" w:line="240" w:lineRule="auto"/>
      </w:pPr>
      <w:r>
        <w:separator/>
      </w:r>
    </w:p>
  </w:footnote>
  <w:footnote w:type="continuationSeparator" w:id="0">
    <w:p w14:paraId="7A429D79" w14:textId="77777777" w:rsidR="002F5836" w:rsidRDefault="002F5836" w:rsidP="006B0512">
      <w:pPr>
        <w:spacing w:after="0" w:line="240" w:lineRule="auto"/>
      </w:pPr>
      <w:r>
        <w:continuationSeparator/>
      </w:r>
    </w:p>
  </w:footnote>
  <w:footnote w:id="1">
    <w:p w14:paraId="463C7A6C" w14:textId="3926C0D8" w:rsidR="005363C7" w:rsidRPr="00B8102F" w:rsidRDefault="005363C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DEA6EF0"/>
    <w:multiLevelType w:val="hybridMultilevel"/>
    <w:tmpl w:val="B43A8A1C"/>
    <w:lvl w:ilvl="0" w:tplc="721E8646">
      <w:start w:val="1"/>
      <w:numFmt w:val="decimal"/>
      <w:lvlText w:val="%1)"/>
      <w:lvlJc w:val="left"/>
      <w:pPr>
        <w:ind w:left="720" w:hanging="360"/>
      </w:pPr>
      <w:rPr>
        <w:rFonts w:hint="default"/>
        <w:color w:val="4A4A4A"/>
        <w:u w:val="none"/>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C0F"/>
    <w:rsid w:val="000639BB"/>
    <w:rsid w:val="00066DC7"/>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17FD9"/>
    <w:rsid w:val="001306C9"/>
    <w:rsid w:val="0013388C"/>
    <w:rsid w:val="0014660A"/>
    <w:rsid w:val="0015178E"/>
    <w:rsid w:val="00151B76"/>
    <w:rsid w:val="00154283"/>
    <w:rsid w:val="0015690D"/>
    <w:rsid w:val="0015725E"/>
    <w:rsid w:val="001734AE"/>
    <w:rsid w:val="00183788"/>
    <w:rsid w:val="0018734D"/>
    <w:rsid w:val="001A0E35"/>
    <w:rsid w:val="001A1537"/>
    <w:rsid w:val="001A6F28"/>
    <w:rsid w:val="001B012D"/>
    <w:rsid w:val="001B6829"/>
    <w:rsid w:val="001C1BC2"/>
    <w:rsid w:val="001D5B71"/>
    <w:rsid w:val="001E1E26"/>
    <w:rsid w:val="001F0C55"/>
    <w:rsid w:val="001F31C6"/>
    <w:rsid w:val="00202B2D"/>
    <w:rsid w:val="0020618B"/>
    <w:rsid w:val="0022035F"/>
    <w:rsid w:val="002270D5"/>
    <w:rsid w:val="002313D6"/>
    <w:rsid w:val="00235F8D"/>
    <w:rsid w:val="002525CC"/>
    <w:rsid w:val="002607BA"/>
    <w:rsid w:val="00266557"/>
    <w:rsid w:val="002806B7"/>
    <w:rsid w:val="0029558C"/>
    <w:rsid w:val="002A631A"/>
    <w:rsid w:val="002A6E7E"/>
    <w:rsid w:val="002C065D"/>
    <w:rsid w:val="002C550A"/>
    <w:rsid w:val="002E449E"/>
    <w:rsid w:val="002E6DA3"/>
    <w:rsid w:val="002F5836"/>
    <w:rsid w:val="00316CFE"/>
    <w:rsid w:val="003218D9"/>
    <w:rsid w:val="00325D2B"/>
    <w:rsid w:val="00344199"/>
    <w:rsid w:val="003514F3"/>
    <w:rsid w:val="00352386"/>
    <w:rsid w:val="0035311B"/>
    <w:rsid w:val="00354177"/>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410"/>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C7"/>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13B1"/>
    <w:rsid w:val="005F5729"/>
    <w:rsid w:val="005F7B42"/>
    <w:rsid w:val="00604A6A"/>
    <w:rsid w:val="00611159"/>
    <w:rsid w:val="0061331D"/>
    <w:rsid w:val="00633477"/>
    <w:rsid w:val="00643134"/>
    <w:rsid w:val="006459EE"/>
    <w:rsid w:val="006560A4"/>
    <w:rsid w:val="00674000"/>
    <w:rsid w:val="00681C4E"/>
    <w:rsid w:val="0068379D"/>
    <w:rsid w:val="00693674"/>
    <w:rsid w:val="006A7EF1"/>
    <w:rsid w:val="006B0512"/>
    <w:rsid w:val="006B3527"/>
    <w:rsid w:val="006C075C"/>
    <w:rsid w:val="006C6768"/>
    <w:rsid w:val="006C783E"/>
    <w:rsid w:val="006E1A7D"/>
    <w:rsid w:val="006E601E"/>
    <w:rsid w:val="006F104C"/>
    <w:rsid w:val="006F2038"/>
    <w:rsid w:val="006F50E8"/>
    <w:rsid w:val="007100BD"/>
    <w:rsid w:val="007104DA"/>
    <w:rsid w:val="007364C7"/>
    <w:rsid w:val="00736C17"/>
    <w:rsid w:val="00736C4F"/>
    <w:rsid w:val="00751373"/>
    <w:rsid w:val="00772DE4"/>
    <w:rsid w:val="0077584C"/>
    <w:rsid w:val="00776312"/>
    <w:rsid w:val="00791932"/>
    <w:rsid w:val="007A078A"/>
    <w:rsid w:val="007A2617"/>
    <w:rsid w:val="007A28BA"/>
    <w:rsid w:val="007B2E39"/>
    <w:rsid w:val="007B62D9"/>
    <w:rsid w:val="007C2733"/>
    <w:rsid w:val="007C63C4"/>
    <w:rsid w:val="007E4EE0"/>
    <w:rsid w:val="007F2D9F"/>
    <w:rsid w:val="007F5448"/>
    <w:rsid w:val="007F6520"/>
    <w:rsid w:val="00806D18"/>
    <w:rsid w:val="00810C60"/>
    <w:rsid w:val="008410CD"/>
    <w:rsid w:val="00851DF8"/>
    <w:rsid w:val="008521A2"/>
    <w:rsid w:val="00872154"/>
    <w:rsid w:val="008A7300"/>
    <w:rsid w:val="008C141D"/>
    <w:rsid w:val="008D775E"/>
    <w:rsid w:val="008E09AA"/>
    <w:rsid w:val="008E4413"/>
    <w:rsid w:val="008E4D2D"/>
    <w:rsid w:val="008E6037"/>
    <w:rsid w:val="008F0F40"/>
    <w:rsid w:val="008F7CF5"/>
    <w:rsid w:val="00911199"/>
    <w:rsid w:val="009165F2"/>
    <w:rsid w:val="009367AA"/>
    <w:rsid w:val="0095215C"/>
    <w:rsid w:val="0095217A"/>
    <w:rsid w:val="00952376"/>
    <w:rsid w:val="00954FBE"/>
    <w:rsid w:val="00957C60"/>
    <w:rsid w:val="00963902"/>
    <w:rsid w:val="00964097"/>
    <w:rsid w:val="00970B70"/>
    <w:rsid w:val="00970E8E"/>
    <w:rsid w:val="00971FA7"/>
    <w:rsid w:val="00972E38"/>
    <w:rsid w:val="009739C8"/>
    <w:rsid w:val="00975BAF"/>
    <w:rsid w:val="009A5BA4"/>
    <w:rsid w:val="009D6291"/>
    <w:rsid w:val="009D6F69"/>
    <w:rsid w:val="009E049D"/>
    <w:rsid w:val="009E2139"/>
    <w:rsid w:val="009E5D6E"/>
    <w:rsid w:val="009F2C03"/>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E79"/>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17CC"/>
    <w:rsid w:val="00C47725"/>
    <w:rsid w:val="00C605D4"/>
    <w:rsid w:val="00C92CC3"/>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0C1E"/>
    <w:rsid w:val="00D44269"/>
    <w:rsid w:val="00D46F7D"/>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71C"/>
    <w:rsid w:val="00E67E00"/>
    <w:rsid w:val="00E740EF"/>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7E4D4ED9-2D87-4D2C-9D9C-C3EE2FFDB5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www.preventionweb.net/english/hyogo/progress/" TargetMode="Externa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www.preventionweb.net/files/50683_oiewgreportenglish.pdf"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www.preventionweb.net/events/view/55594"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394952"/>
    <w:rsid w:val="00573FE4"/>
    <w:rsid w:val="006153AA"/>
    <w:rsid w:val="0064052E"/>
    <w:rsid w:val="00760A1F"/>
    <w:rsid w:val="00A5312A"/>
    <w:rsid w:val="00B11D8B"/>
    <w:rsid w:val="00C509D5"/>
    <w:rsid w:val="00C54A83"/>
    <w:rsid w:val="00CA2CF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6CB5D85-493A-4F95-A868-4122D8A1F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301</TotalTime>
  <Pages>12</Pages>
  <Words>216141</Words>
  <Characters>1232010</Characters>
  <Application>Microsoft Office Word</Application>
  <DocSecurity>8</DocSecurity>
  <Lines>10266</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18</cp:revision>
  <cp:lastPrinted>2020-04-16T14:23:00Z</cp:lastPrinted>
  <dcterms:created xsi:type="dcterms:W3CDTF">2023-12-18T09:50:00Z</dcterms:created>
  <dcterms:modified xsi:type="dcterms:W3CDTF">2024-05-10T07:30:00Z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