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10D6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10D6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10D6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10D6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10D6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10D6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10D6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10D6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10D6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10D6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10D6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10D6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10D6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F8B0135" w:rsidR="00355460" w:rsidRPr="00E263EC" w:rsidRDefault="0051114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CF1A68B" w:rsidR="00B66AF3" w:rsidRDefault="00AE2AB9" w:rsidP="00B66AF3">
          <w:r>
            <w:t>5.3.2 Proportion of girls and women aged 15-49 years who have undergone female genital mutilation/cutting [5.3.2] (SH_STA_FGMS)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284C26E" w:rsidR="00FD54D7" w:rsidRDefault="00854539" w:rsidP="002806B7">
      <w:pPr>
        <w:spacing w:after="0"/>
        <w:rPr>
          <w:sz w:val="26"/>
          <w:szCs w:val="26"/>
        </w:rPr>
      </w:pPr>
      <w:r>
        <w:rPr>
          <w:noProof/>
          <w:sz w:val="26"/>
          <w:szCs w:val="26"/>
        </w:rPr>
        <w:drawing>
          <wp:inline distT="0" distB="0" distL="0" distR="0" wp14:anchorId="0620FBD8" wp14:editId="6C13111F">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3A90169B">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249DEA6" w:rsidR="0077584C" w:rsidRDefault="0051114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0E3D2B" w:rsidR="00F7784D" w:rsidRDefault="00511140"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C58A166" w:rsidR="00F54570" w:rsidRDefault="00854539" w:rsidP="00355460">
      <w:r>
        <w:rPr>
          <w:noProof/>
        </w:rPr>
        <w:drawing>
          <wp:inline distT="0" distB="0" distL="0" distR="0" wp14:anchorId="196EDF24" wp14:editId="0F16E4EA">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115B339E">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05E7473" w:rsidR="005377B9" w:rsidRPr="009F305C" w:rsidRDefault="0088654C" w:rsidP="009F305C">
            <w:r w:rsidRPr="00F72DEA">
              <w:t>Achieve gender equality and empower all women and girls</w:t>
            </w:r>
            <w: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932819" w:rsidR="005377B9" w:rsidRPr="009F305C" w:rsidRDefault="0088654C" w:rsidP="009F305C">
            <w:r w:rsidRPr="00C8056C">
              <w:t>Eliminate all harmful practices, such as child, early and forced marriage and female genital mutilation</w:t>
            </w:r>
            <w:r>
              <w: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A9E5BF4" w:rsidR="005377B9" w:rsidRPr="009F305C" w:rsidRDefault="0088654C" w:rsidP="009F305C">
            <w:r w:rsidRPr="00D55872">
              <w:t>Proportion of girls and women aged 15–49 years who have undergone female genital mutilation, by age</w:t>
            </w:r>
            <w: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62BD724" w:rsidR="005377B9" w:rsidRPr="009F305C" w:rsidRDefault="00951167" w:rsidP="009F305C">
            <w:r>
              <w:t>2009,2014,2022]</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C3AC919" w:rsidR="005377B9" w:rsidRPr="009F305C" w:rsidRDefault="00511140" w:rsidP="009F305C">
            <w:r>
              <w:t>2022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BFAC39C" w14:textId="0011B418" w:rsidR="00302457" w:rsidRPr="00302457" w:rsidRDefault="00302457" w:rsidP="00302457">
            <w:r w:rsidRPr="00302457">
              <w:t>Indicator 16.1.3 Proportion of population subjected to (a) physical violence, (b) psychological violence and (c) sexual violence in the previous 12 months.</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D04B0BA" w:rsidR="005377B9" w:rsidRPr="00951167" w:rsidRDefault="00951167" w:rsidP="00951167">
            <w:pPr>
              <w:pStyle w:val="MGTHeader"/>
              <w:rPr>
                <w:color w:val="4A4A4A"/>
              </w:rPr>
            </w:pPr>
            <w:r w:rsidRPr="00C8056C">
              <w:t>United Nations Children's Fund (UNICEF)</w:t>
            </w:r>
            <w: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1066527" w:rsidR="003E7389" w:rsidRPr="009F305C" w:rsidRDefault="0095116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AABEC93" w:rsidR="003E7389" w:rsidRPr="009F305C" w:rsidRDefault="00E91BFF" w:rsidP="009F305C">
            <w:r>
              <w:t>Senior Manager, Social Statistics Division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D036CA2" w:rsidR="003E7389" w:rsidRPr="009F305C" w:rsidRDefault="00E91BFF"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910B33A" w:rsidR="003E7389" w:rsidRPr="009F305C" w:rsidRDefault="005B48D4" w:rsidP="005B48D4">
            <w:bookmarkStart w:id="13" w:name="_GoBack"/>
            <w:r>
              <w:t>Collect, compile, analyze and dissem</w:t>
            </w:r>
            <w:r>
              <w:t xml:space="preserve">inate statistics on governance peace and security, </w:t>
            </w:r>
            <w:r>
              <w:t>gender, education and health.</w:t>
            </w:r>
            <w:bookmarkEnd w:id="13"/>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6602180" w:rsidR="003E7389" w:rsidRPr="009F305C" w:rsidRDefault="00FF775B" w:rsidP="009F305C">
            <w:r>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E984BF4" w:rsidR="003E7389" w:rsidRPr="009F305C" w:rsidRDefault="00FF775B" w:rsidP="009F305C">
            <w:r>
              <w:t>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4745917" w:rsidR="003E7389" w:rsidRPr="009F305C" w:rsidRDefault="00F10D62" w:rsidP="009F305C">
            <w:hyperlink r:id="rId17" w:history="1">
              <w:r w:rsidR="00E91BFF" w:rsidRPr="007D1D7F">
                <w:rPr>
                  <w:rStyle w:val="Hyperlink"/>
                </w:rPr>
                <w:t>dpss@knbs.or.ke</w:t>
              </w:r>
            </w:hyperlink>
            <w:r w:rsidR="00E91BFF">
              <w:t xml:space="preserve"> </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A7ADB1A" w14:textId="77777777" w:rsidR="00F14878" w:rsidRDefault="004A62E9" w:rsidP="004A62E9">
            <w:pPr>
              <w:pStyle w:val="MText"/>
            </w:pPr>
            <w:r w:rsidRPr="00FF01A1">
              <w:rPr>
                <w:b/>
                <w:bCs/>
              </w:rPr>
              <w:t>Definition:</w:t>
            </w:r>
            <w:r w:rsidR="0084014E">
              <w:rPr>
                <w:b/>
                <w:bCs/>
              </w:rPr>
              <w:t xml:space="preserve"> </w:t>
            </w:r>
            <w:r>
              <w:t>Proportion of girls and women aged 15-49 years who have undergone female genital mutilation.</w:t>
            </w:r>
          </w:p>
          <w:p w14:paraId="54D55270" w14:textId="77777777" w:rsidR="00830563" w:rsidRDefault="00830563" w:rsidP="004A62E9">
            <w:pPr>
              <w:pStyle w:val="MText"/>
              <w:rPr>
                <w:b/>
                <w:bCs/>
              </w:rPr>
            </w:pPr>
          </w:p>
          <w:p w14:paraId="7B29CFD6" w14:textId="36346750" w:rsidR="00BB1810" w:rsidRPr="00F14878" w:rsidRDefault="004A62E9" w:rsidP="004A62E9">
            <w:pPr>
              <w:pStyle w:val="MText"/>
              <w:rPr>
                <w:b/>
                <w:bCs/>
              </w:rPr>
            </w:pPr>
            <w:r>
              <w:t xml:space="preserve">This indicator </w:t>
            </w:r>
            <w:r w:rsidR="00E765E3">
              <w:t xml:space="preserve">is </w:t>
            </w:r>
            <w:r>
              <w:t xml:space="preserve">measured among </w:t>
            </w:r>
            <w:r w:rsidR="00E765E3">
              <w:t xml:space="preserve">women age 15 – 49 who have undergone </w:t>
            </w:r>
            <w:r w:rsidR="00BB1810">
              <w:t>FGM, their</w:t>
            </w:r>
            <w:r w:rsidR="00435CCE">
              <w:t xml:space="preserve"> age at circumcision</w:t>
            </w:r>
            <w:r w:rsidR="00071222">
              <w:t xml:space="preserve"> and the type of </w:t>
            </w:r>
            <w:r w:rsidR="00BB1810">
              <w:t xml:space="preserve">circumcision and girls age 0 – 14 </w:t>
            </w:r>
            <w:r w:rsidR="00C42347">
              <w:t>who have undergone FGM</w:t>
            </w:r>
            <w:r w:rsidR="00F14878">
              <w:t>.</w:t>
            </w:r>
          </w:p>
          <w:p w14:paraId="02176EC1" w14:textId="77777777" w:rsidR="00F14878" w:rsidRDefault="00F14878" w:rsidP="004A62E9">
            <w:pPr>
              <w:pStyle w:val="MText"/>
              <w:rPr>
                <w:b/>
                <w:bCs/>
              </w:rPr>
            </w:pPr>
          </w:p>
          <w:p w14:paraId="41D4E5EE" w14:textId="5800948A" w:rsidR="004A62E9" w:rsidRDefault="004A62E9" w:rsidP="004A62E9">
            <w:pPr>
              <w:pStyle w:val="MText"/>
              <w:rPr>
                <w:b/>
                <w:bCs/>
              </w:rPr>
            </w:pPr>
            <w:r w:rsidRPr="00FF01A1">
              <w:rPr>
                <w:b/>
                <w:bCs/>
              </w:rPr>
              <w:t>Concepts:</w:t>
            </w:r>
          </w:p>
          <w:p w14:paraId="74E4A675" w14:textId="77777777" w:rsidR="00171927" w:rsidRPr="00F14878" w:rsidRDefault="00171927" w:rsidP="004A62E9">
            <w:pPr>
              <w:pStyle w:val="MText"/>
              <w:rPr>
                <w:b/>
                <w:bCs/>
              </w:rPr>
            </w:pPr>
          </w:p>
          <w:p w14:paraId="6C84E827" w14:textId="293634D9" w:rsidR="0015178E" w:rsidRPr="009F305C" w:rsidRDefault="004A62E9" w:rsidP="004A62E9">
            <w:pPr>
              <w:pStyle w:val="MText"/>
            </w:pPr>
            <w:r>
              <w:t>Female genital mutilation</w:t>
            </w:r>
            <w:r w:rsidR="00835390">
              <w:t xml:space="preserve">/Cutting </w:t>
            </w:r>
            <w:r>
              <w:t>(FGM</w:t>
            </w:r>
            <w:r w:rsidR="00835390">
              <w:t>/C</w:t>
            </w:r>
            <w:r>
              <w:t>) refers to “all procedures involving partial or total removal of the female external genitalia or other injury to the female genital organs for non-medical reasons" (World Health Organization, Eliminating Female Genital Mutilation: An interagency statement, WHO, UNFPA, UNICEF, UNIFEM, OHCHR, UNHCR, UNECA, UNESCO, UNDP, UNAIDS, WHO, Geneva, 2008, p.4)]</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9B2F6F1" w:rsidR="0015178E" w:rsidRPr="009F305C" w:rsidRDefault="00F10099" w:rsidP="00F10099">
            <w:pPr>
              <w:pStyle w:val="MText"/>
            </w:pPr>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555285B" w:rsidR="0015178E" w:rsidRPr="009F305C" w:rsidRDefault="00F10D62" w:rsidP="009F305C">
            <w:hyperlink r:id="rId18" w:history="1">
              <w:r w:rsidR="0024115B" w:rsidRPr="00F91029">
                <w:rPr>
                  <w:rStyle w:val="Hyperlink"/>
                </w:rPr>
                <w:t>https://www.who.int/teams/sexual-and-reproductive-health-and-research-(srh)/areas-of-work/female-genital-mutilation/types-of-female-genital-mutilation</w:t>
              </w:r>
            </w:hyperlink>
            <w:r w:rsidR="0024115B">
              <w: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5A2BD61" w:rsidR="0035311B" w:rsidRPr="009F305C" w:rsidRDefault="0024115B" w:rsidP="0024115B">
            <w:pPr>
              <w:pStyle w:val="MText"/>
            </w:pPr>
            <w:r w:rsidRPr="00C8056C">
              <w:t xml:space="preserve">Household surveys such as </w:t>
            </w:r>
            <w:r>
              <w:t>K</w:t>
            </w:r>
            <w:r w:rsidRPr="00C8056C">
              <w:t xml:space="preserve">DHS have been collecting data on this indicator </w:t>
            </w:r>
            <w:r>
              <w:t>from 1998 to 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4E12B3" w14:textId="2E30EC29" w:rsidR="00A94305" w:rsidRDefault="00A26213" w:rsidP="00A26213">
            <w:r w:rsidRPr="00A26213">
              <w:t>The</w:t>
            </w:r>
            <w:r w:rsidR="00A94305">
              <w:t xml:space="preserve">2014 and </w:t>
            </w:r>
            <w:r w:rsidRPr="00A26213">
              <w:t>2022 KDHS collected information on FGM</w:t>
            </w:r>
            <w:r w:rsidR="00835390">
              <w:t>/C</w:t>
            </w:r>
            <w:r w:rsidRPr="00A26213">
              <w:t xml:space="preserve"> from women age 15–49, girls age 0–14, and men age 15–54. For women, the topics included knowledge and prevalence of FGM and attitudes towards the</w:t>
            </w:r>
            <w:r w:rsidR="00A94305">
              <w:t xml:space="preserve"> </w:t>
            </w:r>
            <w:r w:rsidRPr="00A26213">
              <w:t xml:space="preserve">practice. </w:t>
            </w:r>
          </w:p>
          <w:p w14:paraId="60E54013" w14:textId="62875E97" w:rsidR="0035311B" w:rsidRPr="00A94305" w:rsidRDefault="00A26213" w:rsidP="00A26213">
            <w:r w:rsidRPr="00A26213">
              <w:t>Women age 15–49 were asked questions about if they were circumcised, age at circumcision, and</w:t>
            </w:r>
            <w:r w:rsidR="00A94305">
              <w:t xml:space="preserve"> </w:t>
            </w:r>
            <w:r w:rsidRPr="00A26213">
              <w:t>type of circumcision. Women with daughters age 0–14 were asked questions about circumcision for each</w:t>
            </w:r>
            <w:r w:rsidR="00A94305">
              <w:t xml:space="preserve"> </w:t>
            </w:r>
            <w:r w:rsidRPr="00A26213">
              <w:t>of their daughters. Male respondents were asked questions on their knowledge and attitudes about FGM</w:t>
            </w:r>
            <w:r w:rsidR="00835390">
              <w:t>/C</w:t>
            </w:r>
            <w:r w:rsidRPr="00A26213">
              <w:t>.</w:t>
            </w:r>
            <w: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57BE7B6" w:rsidR="0035311B" w:rsidRPr="009F305C" w:rsidRDefault="009E215F" w:rsidP="009F305C">
            <w:r>
              <w:t>Every 5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1B3B004" w:rsidR="0035311B" w:rsidRPr="009F305C" w:rsidRDefault="005017A6"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ED6F5F1" w:rsidR="0035311B" w:rsidRPr="009F305C" w:rsidRDefault="009E215F"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2FCE42B" w:rsidR="0035311B" w:rsidRPr="009F305C" w:rsidRDefault="004C0B5C" w:rsidP="009F305C">
            <w:r>
              <w:t xml:space="preserve">Kenya National Bureau of </w:t>
            </w:r>
            <w:r w:rsidR="00A841A2">
              <w:t>Statistics, Anti</w:t>
            </w:r>
            <w:r>
              <w:t xml:space="preserve"> Female Genital Mutilation Board]</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BD17EBF" w14:textId="0AF3D75B" w:rsidR="0035311B" w:rsidRDefault="004C0B5C" w:rsidP="009F305C">
            <w:r>
              <w:t xml:space="preserve">The Anti-FGM Board, established by the Prohibition of FGM Act, 2011 </w:t>
            </w:r>
            <w:r w:rsidR="00A841A2">
              <w:t xml:space="preserve">is </w:t>
            </w:r>
            <w:r>
              <w:t>the lead Government Agency</w:t>
            </w:r>
            <w:r w:rsidR="00CF5842">
              <w:t xml:space="preserve"> mandated </w:t>
            </w:r>
            <w:r>
              <w:t>to coordinate the implementation of Eradication of Female Genital Mutilation. The Board</w:t>
            </w:r>
            <w:r w:rsidR="00EE2FF0">
              <w:t xml:space="preserve"> </w:t>
            </w:r>
            <w:r>
              <w:t>provide</w:t>
            </w:r>
            <w:r w:rsidR="00EE2FF0">
              <w:t>s</w:t>
            </w:r>
            <w:r>
              <w:t xml:space="preserve"> overall policy guidance and direction on matters related to FGM. The Board </w:t>
            </w:r>
            <w:r>
              <w:lastRenderedPageBreak/>
              <w:t xml:space="preserve">is supported by a secretariat that </w:t>
            </w:r>
            <w:r w:rsidR="00EE2FF0">
              <w:t xml:space="preserve">is </w:t>
            </w:r>
            <w:r>
              <w:t>in charge of the implementation of the policy.</w:t>
            </w:r>
            <w:r w:rsidR="00E81C47">
              <w:t>]</w:t>
            </w:r>
          </w:p>
          <w:p w14:paraId="1A5A01DC" w14:textId="1F8D5CA8" w:rsidR="00E81C47" w:rsidRDefault="00E81C47" w:rsidP="00E81C47">
            <w:r>
              <w:t>K</w:t>
            </w:r>
            <w:r w:rsidR="005017A6">
              <w:t xml:space="preserve">enya </w:t>
            </w:r>
            <w:r>
              <w:t>N</w:t>
            </w:r>
            <w:r w:rsidR="005017A6">
              <w:t xml:space="preserve">ational </w:t>
            </w:r>
            <w:r>
              <w:t>B</w:t>
            </w:r>
            <w:r w:rsidR="005017A6">
              <w:t xml:space="preserve">ureau of </w:t>
            </w:r>
            <w:r>
              <w:t>S</w:t>
            </w:r>
            <w:r w:rsidR="005017A6">
              <w:t>tatistics (KNBS</w:t>
            </w:r>
          </w:p>
          <w:p w14:paraId="41F1F312" w14:textId="4CA93FAC" w:rsidR="00E81C47" w:rsidRPr="009F305C" w:rsidRDefault="00E81C47" w:rsidP="00E81C47">
            <w:r w:rsidRPr="000F4F09">
              <w:t>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A92DCE0" w14:textId="2298E14A" w:rsidR="003A445C" w:rsidRPr="00E15361" w:rsidRDefault="00EA631B" w:rsidP="003A445C">
            <w:pPr>
              <w:pStyle w:val="MText"/>
              <w:jc w:val="both"/>
              <w:rPr>
                <w:color w:val="auto"/>
              </w:rPr>
            </w:pPr>
            <w:r w:rsidRPr="00E15361">
              <w:rPr>
                <w:color w:val="auto"/>
              </w:rPr>
              <w:t>FGM</w:t>
            </w:r>
            <w:r w:rsidR="00835390" w:rsidRPr="00E15361">
              <w:rPr>
                <w:color w:val="auto"/>
              </w:rPr>
              <w:t>/C</w:t>
            </w:r>
            <w:r w:rsidRPr="00E15361">
              <w:rPr>
                <w:color w:val="auto"/>
              </w:rPr>
              <w:t xml:space="preserve"> is a violation of girls’ and women’s human rights. There is a large body of literature documenting the adverse health consequences of FGM over both the short and long term. The practice of FGM is a direct manifestation of gender </w:t>
            </w:r>
            <w:r w:rsidR="003A445C" w:rsidRPr="00E15361">
              <w:rPr>
                <w:color w:val="auto"/>
              </w:rPr>
              <w:t>inequality</w:t>
            </w:r>
          </w:p>
          <w:p w14:paraId="49987EBC" w14:textId="77777777" w:rsidR="003A445C" w:rsidRPr="00E15361" w:rsidRDefault="003A445C" w:rsidP="003A445C">
            <w:pPr>
              <w:pStyle w:val="MText"/>
              <w:rPr>
                <w:color w:val="auto"/>
              </w:rPr>
            </w:pPr>
          </w:p>
          <w:p w14:paraId="2E3517AC" w14:textId="431B6501" w:rsidR="007F2D9F" w:rsidRPr="00E15361" w:rsidRDefault="003A445C" w:rsidP="003A445C">
            <w:pPr>
              <w:pStyle w:val="MText"/>
              <w:jc w:val="both"/>
              <w:rPr>
                <w:color w:val="auto"/>
              </w:rPr>
            </w:pPr>
            <w:r w:rsidRPr="00E15361">
              <w:rPr>
                <w:color w:val="auto"/>
              </w:rPr>
              <w:t>FGM is condemned by a number of international treaties and conventions. Since FGM is regarded as a traditional practice prejudicial to the health of children and is, in most cases, performed on minors, it violates the Convention on the Rights of the Child. Existing national legislation in many countries also include explicit bans against FGM</w:t>
            </w:r>
            <w:r w:rsidR="00835390" w:rsidRPr="00E15361">
              <w:rPr>
                <w:color w:val="auto"/>
              </w:rPr>
              <w:t>/C</w:t>
            </w:r>
            <w:r w:rsidRPr="00E15361">
              <w:rPr>
                <w:color w:val="auto"/>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4DB0A48" w:rsidR="007F2D9F" w:rsidRPr="00E15361" w:rsidRDefault="00755623" w:rsidP="009F305C">
            <w:r w:rsidRPr="00E15361">
              <w:rPr>
                <w:rFonts w:eastAsia="Times New Roman" w:cs="Times New Roman"/>
                <w:sz w:val="21"/>
                <w:szCs w:val="21"/>
                <w:lang w:eastAsia="en-GB"/>
              </w:rPr>
              <w:t>Getting reliable administrative data from the Anti Female Genital Mutilation Board</w:t>
            </w:r>
            <w:r w:rsidR="00676DD2" w:rsidRPr="00E15361">
              <w:rPr>
                <w:rFonts w:eastAsia="Times New Roman" w:cs="Times New Roman"/>
                <w:sz w:val="21"/>
                <w:szCs w:val="21"/>
                <w:lang w:eastAsia="en-GB"/>
              </w:rPr>
              <w:t xml:space="preserve"> to monitor the situation in regards to FGM</w:t>
            </w:r>
            <w:r w:rsidR="00835390" w:rsidRPr="00E15361">
              <w:rPr>
                <w:rFonts w:eastAsia="Times New Roman" w:cs="Times New Roman"/>
                <w:sz w:val="21"/>
                <w:szCs w:val="21"/>
                <w:lang w:eastAsia="en-GB"/>
              </w:rPr>
              <w:t>/C</w:t>
            </w:r>
            <w:r w:rsidRPr="00E15361">
              <w:rPr>
                <w:rFonts w:eastAsia="Times New Roman" w:cs="Times New Roman"/>
                <w:sz w:val="21"/>
                <w:szCs w:val="21"/>
                <w:lang w:eastAsia="en-GB"/>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8CD6C9B" w:rsidR="007F2D9F" w:rsidRPr="00E15361" w:rsidRDefault="009B505A" w:rsidP="009B505A">
            <w:pPr>
              <w:pStyle w:val="MText"/>
              <w:rPr>
                <w:color w:val="auto"/>
              </w:rPr>
            </w:pPr>
            <w:r w:rsidRPr="00E15361">
              <w:rPr>
                <w:color w:val="auto"/>
              </w:rPr>
              <w:t>Number of girls and women aged 15-49 who have undergone FGM</w:t>
            </w:r>
            <w:r w:rsidR="00ED7C0D" w:rsidRPr="00E15361">
              <w:rPr>
                <w:color w:val="auto"/>
              </w:rPr>
              <w:t>/C</w:t>
            </w:r>
            <w:r w:rsidRPr="00E15361">
              <w:rPr>
                <w:color w:val="auto"/>
              </w:rPr>
              <w:t xml:space="preserve"> divided by the total number of girls and women aged 15-49 in the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5BD8028" w:rsidR="007F2D9F" w:rsidRPr="009F305C" w:rsidRDefault="001A7A65" w:rsidP="009F305C">
            <w:r>
              <w:t xml:space="preserve">Different stakeholders were invited to </w:t>
            </w:r>
            <w:r w:rsidR="00F00F69">
              <w:t xml:space="preserve">give feedback on </w:t>
            </w:r>
            <w:r>
              <w:t xml:space="preserve">the report before it was </w:t>
            </w:r>
            <w:r w:rsidR="00ED7C0D">
              <w:t>released; these included feedback on the application of internationally agreed definitions, classification and methodologies used</w:t>
            </w:r>
            <w:r>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94185D5" w:rsidR="007F2D9F" w:rsidRPr="009F305C" w:rsidRDefault="006D145D" w:rsidP="009F305C">
            <w:r>
              <w:t>If data from AFGMB is not available, data from the most current</w:t>
            </w:r>
            <w:r w:rsidR="004E1D18">
              <w:t xml:space="preserve"> </w:t>
            </w:r>
            <w:r>
              <w:t>KDHS is used]</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DBB2BD6" w:rsidR="007F2D9F" w:rsidRPr="009F305C" w:rsidRDefault="004E1D1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46142F1C" w14:textId="77777777" w:rsidR="006E364D" w:rsidRDefault="006E364D" w:rsidP="006E364D">
            <w:r w:rsidRPr="00535018">
              <w:t>KNBS developed a quality assurance framework (</w:t>
            </w:r>
            <w:proofErr w:type="spellStart"/>
            <w:r w:rsidRPr="00535018">
              <w:t>KeSQAF</w:t>
            </w:r>
            <w:proofErr w:type="spellEnd"/>
            <w:r w:rsidRPr="00535018">
              <w:t>), to record and reference the full range of quality concepts, dimensions, and practices. These include; Relevance, accuracy, reliability, timeliness, punctuality, accessibility, clarity, coherence, consistency, methodological soundness, and integrity.</w:t>
            </w:r>
            <w:r>
              <w:t>]</w:t>
            </w:r>
          </w:p>
          <w:p w14:paraId="0F602ADB" w14:textId="77777777" w:rsidR="006E364D" w:rsidRDefault="006E364D" w:rsidP="006E364D">
            <w:r>
              <w:t>[</w:t>
            </w:r>
            <w:r w:rsidRPr="00904521">
              <w:t>The United Nations National Quality Assurance Frameworks Manual for Official Statistics (UN NQAF</w:t>
            </w:r>
            <w:r>
              <w:t>)]</w:t>
            </w:r>
          </w:p>
          <w:p w14:paraId="020F3B1A" w14:textId="7758C130" w:rsidR="007F2D9F" w:rsidRPr="009F305C" w:rsidRDefault="006E364D" w:rsidP="006E364D">
            <w:r>
              <w:t>[Principles of official statistics]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1D763D6" w:rsidR="007F2D9F" w:rsidRPr="009F305C" w:rsidRDefault="006E364D" w:rsidP="009F305C">
            <w:r w:rsidRPr="00424DF8">
              <w:t>See validation (Section 4.d)</w:t>
            </w:r>
            <w: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8E063DB" w:rsidR="007F2D9F" w:rsidRPr="009F305C" w:rsidRDefault="006E364D" w:rsidP="009F305C">
            <w:r w:rsidRPr="00424DF8">
              <w:t>See validation (Section 4.d)</w:t>
            </w:r>
            <w: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DC0B011" w:rsidR="00776312" w:rsidRPr="009F305C" w:rsidRDefault="005017A6" w:rsidP="009F305C">
            <w:r>
              <w:t xml:space="preserve">Disaggregated by </w:t>
            </w:r>
            <w:r w:rsidR="006E364D">
              <w:t xml:space="preserve">age, </w:t>
            </w:r>
            <w:r w:rsidR="00AB3421">
              <w:t>residence, education</w:t>
            </w:r>
            <w:r w:rsidR="006E364D">
              <w:t xml:space="preserve"> and 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119CECB" w:rsidR="006A7EF1" w:rsidRPr="00E15361" w:rsidRDefault="00721E4B" w:rsidP="00721E4B">
            <w:pPr>
              <w:pStyle w:val="MText"/>
              <w:rPr>
                <w:color w:val="auto"/>
              </w:rPr>
            </w:pPr>
            <w:r w:rsidRPr="00E15361">
              <w:rPr>
                <w:color w:val="auto"/>
              </w:rPr>
              <w:t>The estimates compiled and presented at global level come directly from nationally produced data and are not adjusted or recalculated.]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76FE00" w14:textId="451D3AE5" w:rsidR="006F104C" w:rsidRDefault="00F10D62" w:rsidP="009F305C">
            <w:hyperlink r:id="rId19" w:history="1">
              <w:r w:rsidR="00EF1F77" w:rsidRPr="00F91029">
                <w:rPr>
                  <w:rStyle w:val="Hyperlink"/>
                </w:rPr>
                <w:t>https://gender.go.ke/wp-content/uploads/2019/10/NATIONAL-POLICY-FOR-THE-ERADICATION-OF-FEMALE-GENITAL-MUTILATION-.pdf</w:t>
              </w:r>
            </w:hyperlink>
          </w:p>
          <w:p w14:paraId="5FC40E72" w14:textId="77777777" w:rsidR="00EF1F77" w:rsidRDefault="00F10D62" w:rsidP="009F305C">
            <w:hyperlink r:id="rId20" w:history="1">
              <w:r w:rsidR="00EF1F77" w:rsidRPr="00F91029">
                <w:rPr>
                  <w:rStyle w:val="Hyperlink"/>
                </w:rPr>
                <w:t>https://www.who.int/teams/sexual-and-reproductive-health-and-research-(srh)/areas-of-work/female-genital-mutilation/types-of-female-genital-mutilation</w:t>
              </w:r>
            </w:hyperlink>
            <w:r w:rsidR="00EF1F77">
              <w:t xml:space="preserve"> ]</w:t>
            </w:r>
          </w:p>
          <w:p w14:paraId="56A44DF3" w14:textId="77777777" w:rsidR="00005539" w:rsidRDefault="00F10D62" w:rsidP="009F305C">
            <w:pPr>
              <w:rPr>
                <w:rStyle w:val="Hyperlink"/>
                <w:rFonts w:eastAsia="Times New Roman" w:cs="Times New Roman"/>
                <w:sz w:val="21"/>
                <w:szCs w:val="21"/>
                <w:lang w:eastAsia="en-GB"/>
              </w:rPr>
            </w:pPr>
            <w:hyperlink r:id="rId21" w:history="1">
              <w:r w:rsidR="00005539" w:rsidRPr="00E95C8A">
                <w:rPr>
                  <w:rStyle w:val="Hyperlink"/>
                </w:rPr>
                <w:t>https://data.unicef.org/topic/child-protection/female-genital-mutilation/</w:t>
              </w:r>
            </w:hyperlink>
          </w:p>
          <w:p w14:paraId="0E510F07" w14:textId="77777777" w:rsidR="00005539" w:rsidRDefault="00F10D62" w:rsidP="009F305C">
            <w:hyperlink r:id="rId22" w:history="1">
              <w:r w:rsidR="00005539" w:rsidRPr="00F91029">
                <w:rPr>
                  <w:rStyle w:val="Hyperlink"/>
                </w:rPr>
                <w:t>https://data.unicef.org/resources/a-generation-to-protect/</w:t>
              </w:r>
            </w:hyperlink>
            <w:r w:rsidR="00005539">
              <w:t xml:space="preserve"> </w:t>
            </w:r>
          </w:p>
          <w:p w14:paraId="127FB56F" w14:textId="49962B4E" w:rsidR="005017A6" w:rsidRPr="009F305C" w:rsidRDefault="00F10D62" w:rsidP="009F305C">
            <w:hyperlink r:id="rId23" w:tgtFrame="_blank" w:history="1">
              <w:r w:rsidR="005017A6" w:rsidRPr="00E15361">
                <w:rPr>
                  <w:rStyle w:val="Hyperlink"/>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E8E402B" w14:textId="77777777" w:rsidR="00F10D62" w:rsidRDefault="00F10D62" w:rsidP="006B0512">
      <w:pPr>
        <w:spacing w:after="0" w:line="240" w:lineRule="auto"/>
      </w:pPr>
      <w:r>
        <w:separator/>
      </w:r>
    </w:p>
  </w:endnote>
  <w:endnote w:type="continuationSeparator" w:id="0">
    <w:p w14:paraId="21837BEC" w14:textId="77777777" w:rsidR="00F10D62" w:rsidRDefault="00F10D6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AF91A63" w:rsidR="00EF453F" w:rsidRDefault="00EF453F">
        <w:pPr>
          <w:pStyle w:val="Footer"/>
          <w:jc w:val="right"/>
        </w:pPr>
        <w:r>
          <w:fldChar w:fldCharType="begin"/>
        </w:r>
        <w:r>
          <w:instrText xml:space="preserve"> PAGE   \* MERGEFORMAT </w:instrText>
        </w:r>
        <w:r>
          <w:fldChar w:fldCharType="separate"/>
        </w:r>
        <w:r w:rsidR="005B48D4">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2EEB7FC" w:rsidR="00EF453F" w:rsidRDefault="00EF453F">
        <w:pPr>
          <w:pStyle w:val="Footer"/>
          <w:jc w:val="right"/>
        </w:pPr>
        <w:r>
          <w:fldChar w:fldCharType="begin"/>
        </w:r>
        <w:r>
          <w:instrText xml:space="preserve"> PAGE   \* MERGEFORMAT </w:instrText>
        </w:r>
        <w:r>
          <w:fldChar w:fldCharType="separate"/>
        </w:r>
        <w:r w:rsidR="005B48D4">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96E83C9" w14:textId="77777777" w:rsidR="00F10D62" w:rsidRDefault="00F10D62" w:rsidP="006B0512">
      <w:pPr>
        <w:spacing w:after="0" w:line="240" w:lineRule="auto"/>
      </w:pPr>
      <w:r>
        <w:separator/>
      </w:r>
    </w:p>
  </w:footnote>
  <w:footnote w:type="continuationSeparator" w:id="0">
    <w:p w14:paraId="12D701F9" w14:textId="77777777" w:rsidR="00F10D62" w:rsidRDefault="00F10D62"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CA4B6A"/>
    <w:multiLevelType w:val="multilevel"/>
    <w:tmpl w:val="B03433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5539"/>
    <w:rsid w:val="000149A9"/>
    <w:rsid w:val="0001762F"/>
    <w:rsid w:val="00022D87"/>
    <w:rsid w:val="00042B85"/>
    <w:rsid w:val="000434EA"/>
    <w:rsid w:val="000639BB"/>
    <w:rsid w:val="0007122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57F08"/>
    <w:rsid w:val="00171927"/>
    <w:rsid w:val="001734AE"/>
    <w:rsid w:val="00183788"/>
    <w:rsid w:val="0018734D"/>
    <w:rsid w:val="001A0E35"/>
    <w:rsid w:val="001A6F28"/>
    <w:rsid w:val="001A7A65"/>
    <w:rsid w:val="001B6829"/>
    <w:rsid w:val="001C1BC2"/>
    <w:rsid w:val="001C6426"/>
    <w:rsid w:val="001D5B71"/>
    <w:rsid w:val="001E1E26"/>
    <w:rsid w:val="001F0C55"/>
    <w:rsid w:val="001F31C6"/>
    <w:rsid w:val="00202B2D"/>
    <w:rsid w:val="0020618B"/>
    <w:rsid w:val="002116DE"/>
    <w:rsid w:val="0022035F"/>
    <w:rsid w:val="002313D6"/>
    <w:rsid w:val="00235F8D"/>
    <w:rsid w:val="0024115B"/>
    <w:rsid w:val="002525CC"/>
    <w:rsid w:val="002607BA"/>
    <w:rsid w:val="002639EF"/>
    <w:rsid w:val="00266557"/>
    <w:rsid w:val="002806B7"/>
    <w:rsid w:val="0029558C"/>
    <w:rsid w:val="002A631A"/>
    <w:rsid w:val="002A6E7E"/>
    <w:rsid w:val="002C065D"/>
    <w:rsid w:val="002C550A"/>
    <w:rsid w:val="002E449E"/>
    <w:rsid w:val="002E6DA3"/>
    <w:rsid w:val="00302457"/>
    <w:rsid w:val="00316CFE"/>
    <w:rsid w:val="003218D9"/>
    <w:rsid w:val="00325D2B"/>
    <w:rsid w:val="00344199"/>
    <w:rsid w:val="003514F3"/>
    <w:rsid w:val="00352386"/>
    <w:rsid w:val="0035311B"/>
    <w:rsid w:val="00355460"/>
    <w:rsid w:val="00372D21"/>
    <w:rsid w:val="00380958"/>
    <w:rsid w:val="003812B1"/>
    <w:rsid w:val="0039535F"/>
    <w:rsid w:val="003A3746"/>
    <w:rsid w:val="003A445C"/>
    <w:rsid w:val="003B1388"/>
    <w:rsid w:val="003B3C76"/>
    <w:rsid w:val="003E117E"/>
    <w:rsid w:val="003E7389"/>
    <w:rsid w:val="003E7F33"/>
    <w:rsid w:val="00406983"/>
    <w:rsid w:val="00413337"/>
    <w:rsid w:val="0041350B"/>
    <w:rsid w:val="00416A6D"/>
    <w:rsid w:val="00417B9F"/>
    <w:rsid w:val="00430958"/>
    <w:rsid w:val="00431B2F"/>
    <w:rsid w:val="00433D18"/>
    <w:rsid w:val="00435CCE"/>
    <w:rsid w:val="00462DB8"/>
    <w:rsid w:val="00463306"/>
    <w:rsid w:val="00470BED"/>
    <w:rsid w:val="00474834"/>
    <w:rsid w:val="0048556F"/>
    <w:rsid w:val="00490C58"/>
    <w:rsid w:val="004962C5"/>
    <w:rsid w:val="004A31AD"/>
    <w:rsid w:val="004A62E9"/>
    <w:rsid w:val="004C06A8"/>
    <w:rsid w:val="004C0B5C"/>
    <w:rsid w:val="004C665C"/>
    <w:rsid w:val="004D6154"/>
    <w:rsid w:val="004D68B6"/>
    <w:rsid w:val="004E1D18"/>
    <w:rsid w:val="004E3F4C"/>
    <w:rsid w:val="004E5702"/>
    <w:rsid w:val="004E5E1A"/>
    <w:rsid w:val="004F4616"/>
    <w:rsid w:val="00500E13"/>
    <w:rsid w:val="005017A6"/>
    <w:rsid w:val="00503263"/>
    <w:rsid w:val="00511140"/>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8D4"/>
    <w:rsid w:val="005B657A"/>
    <w:rsid w:val="005C091C"/>
    <w:rsid w:val="005C570B"/>
    <w:rsid w:val="005C76A1"/>
    <w:rsid w:val="005E6058"/>
    <w:rsid w:val="005F5729"/>
    <w:rsid w:val="005F7B42"/>
    <w:rsid w:val="00604A6A"/>
    <w:rsid w:val="00611159"/>
    <w:rsid w:val="0061331D"/>
    <w:rsid w:val="00633477"/>
    <w:rsid w:val="00643134"/>
    <w:rsid w:val="006459EE"/>
    <w:rsid w:val="006560A4"/>
    <w:rsid w:val="00676DD2"/>
    <w:rsid w:val="0068379D"/>
    <w:rsid w:val="00693674"/>
    <w:rsid w:val="006A7EF1"/>
    <w:rsid w:val="006B0512"/>
    <w:rsid w:val="006B3527"/>
    <w:rsid w:val="006C075C"/>
    <w:rsid w:val="006C6768"/>
    <w:rsid w:val="006C783E"/>
    <w:rsid w:val="006D145D"/>
    <w:rsid w:val="006E1A7D"/>
    <w:rsid w:val="006E364D"/>
    <w:rsid w:val="006F104C"/>
    <w:rsid w:val="006F2038"/>
    <w:rsid w:val="006F50E8"/>
    <w:rsid w:val="007100BD"/>
    <w:rsid w:val="00721E4B"/>
    <w:rsid w:val="00736C17"/>
    <w:rsid w:val="00736C4F"/>
    <w:rsid w:val="00751373"/>
    <w:rsid w:val="0075562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30563"/>
    <w:rsid w:val="00835390"/>
    <w:rsid w:val="0084014E"/>
    <w:rsid w:val="00851DF8"/>
    <w:rsid w:val="008521A2"/>
    <w:rsid w:val="00854539"/>
    <w:rsid w:val="0088654C"/>
    <w:rsid w:val="008A7300"/>
    <w:rsid w:val="008C141D"/>
    <w:rsid w:val="008D775E"/>
    <w:rsid w:val="008E09AA"/>
    <w:rsid w:val="008E4413"/>
    <w:rsid w:val="008E4D2D"/>
    <w:rsid w:val="008E6037"/>
    <w:rsid w:val="008F0F40"/>
    <w:rsid w:val="00911199"/>
    <w:rsid w:val="009165F2"/>
    <w:rsid w:val="009367AA"/>
    <w:rsid w:val="00951167"/>
    <w:rsid w:val="0095215C"/>
    <w:rsid w:val="0095217A"/>
    <w:rsid w:val="00952376"/>
    <w:rsid w:val="00954FBE"/>
    <w:rsid w:val="00957C60"/>
    <w:rsid w:val="00964097"/>
    <w:rsid w:val="00970B70"/>
    <w:rsid w:val="00970E8E"/>
    <w:rsid w:val="00971FA7"/>
    <w:rsid w:val="00972E38"/>
    <w:rsid w:val="009739C8"/>
    <w:rsid w:val="00975BAF"/>
    <w:rsid w:val="009A5BA4"/>
    <w:rsid w:val="009B505A"/>
    <w:rsid w:val="009C3D6B"/>
    <w:rsid w:val="009D6291"/>
    <w:rsid w:val="009D6F69"/>
    <w:rsid w:val="009E049D"/>
    <w:rsid w:val="009E215F"/>
    <w:rsid w:val="009E5D6E"/>
    <w:rsid w:val="009F305C"/>
    <w:rsid w:val="00A167C6"/>
    <w:rsid w:val="00A200D3"/>
    <w:rsid w:val="00A242D8"/>
    <w:rsid w:val="00A26213"/>
    <w:rsid w:val="00A3532A"/>
    <w:rsid w:val="00A35656"/>
    <w:rsid w:val="00A36E8B"/>
    <w:rsid w:val="00A4314D"/>
    <w:rsid w:val="00A5114C"/>
    <w:rsid w:val="00A64C04"/>
    <w:rsid w:val="00A67357"/>
    <w:rsid w:val="00A804A0"/>
    <w:rsid w:val="00A841A2"/>
    <w:rsid w:val="00A91915"/>
    <w:rsid w:val="00A92C73"/>
    <w:rsid w:val="00A94305"/>
    <w:rsid w:val="00AA38A9"/>
    <w:rsid w:val="00AB3421"/>
    <w:rsid w:val="00AB65AE"/>
    <w:rsid w:val="00AD26C4"/>
    <w:rsid w:val="00AE2AB9"/>
    <w:rsid w:val="00AE7A74"/>
    <w:rsid w:val="00AF2FE1"/>
    <w:rsid w:val="00B137EE"/>
    <w:rsid w:val="00B13CEC"/>
    <w:rsid w:val="00B364DC"/>
    <w:rsid w:val="00B66AF3"/>
    <w:rsid w:val="00B71AEA"/>
    <w:rsid w:val="00B74489"/>
    <w:rsid w:val="00B8102F"/>
    <w:rsid w:val="00B818CA"/>
    <w:rsid w:val="00B97297"/>
    <w:rsid w:val="00B979B1"/>
    <w:rsid w:val="00BA71B8"/>
    <w:rsid w:val="00BB1810"/>
    <w:rsid w:val="00BB553B"/>
    <w:rsid w:val="00BD7158"/>
    <w:rsid w:val="00C057EA"/>
    <w:rsid w:val="00C05B22"/>
    <w:rsid w:val="00C141AF"/>
    <w:rsid w:val="00C175B6"/>
    <w:rsid w:val="00C210B4"/>
    <w:rsid w:val="00C22A2E"/>
    <w:rsid w:val="00C42347"/>
    <w:rsid w:val="00C47725"/>
    <w:rsid w:val="00C605D4"/>
    <w:rsid w:val="00C94E79"/>
    <w:rsid w:val="00CA1CE9"/>
    <w:rsid w:val="00CA6252"/>
    <w:rsid w:val="00CA7FA5"/>
    <w:rsid w:val="00CB7B0D"/>
    <w:rsid w:val="00CC5969"/>
    <w:rsid w:val="00CD4533"/>
    <w:rsid w:val="00CF4869"/>
    <w:rsid w:val="00CF504E"/>
    <w:rsid w:val="00CF5842"/>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5361"/>
    <w:rsid w:val="00E263EC"/>
    <w:rsid w:val="00E27187"/>
    <w:rsid w:val="00E362E3"/>
    <w:rsid w:val="00E44F28"/>
    <w:rsid w:val="00E50AD6"/>
    <w:rsid w:val="00E51B2C"/>
    <w:rsid w:val="00E613BC"/>
    <w:rsid w:val="00E66CDC"/>
    <w:rsid w:val="00E67E00"/>
    <w:rsid w:val="00E74F47"/>
    <w:rsid w:val="00E765E3"/>
    <w:rsid w:val="00E81C47"/>
    <w:rsid w:val="00E842C7"/>
    <w:rsid w:val="00E91BFF"/>
    <w:rsid w:val="00E953F3"/>
    <w:rsid w:val="00EA631B"/>
    <w:rsid w:val="00EA6E73"/>
    <w:rsid w:val="00EB3760"/>
    <w:rsid w:val="00EC064B"/>
    <w:rsid w:val="00EC6024"/>
    <w:rsid w:val="00ED7C0D"/>
    <w:rsid w:val="00EE0212"/>
    <w:rsid w:val="00EE2FF0"/>
    <w:rsid w:val="00EE4BB5"/>
    <w:rsid w:val="00EE79CF"/>
    <w:rsid w:val="00EF1F77"/>
    <w:rsid w:val="00EF453F"/>
    <w:rsid w:val="00F00F69"/>
    <w:rsid w:val="00F00FDD"/>
    <w:rsid w:val="00F01713"/>
    <w:rsid w:val="00F02B1E"/>
    <w:rsid w:val="00F07040"/>
    <w:rsid w:val="00F10099"/>
    <w:rsid w:val="00F10D62"/>
    <w:rsid w:val="00F14878"/>
    <w:rsid w:val="00F2310E"/>
    <w:rsid w:val="00F54570"/>
    <w:rsid w:val="00F75853"/>
    <w:rsid w:val="00F7784D"/>
    <w:rsid w:val="00F8144F"/>
    <w:rsid w:val="00F8462A"/>
    <w:rsid w:val="00F862A7"/>
    <w:rsid w:val="00F93763"/>
    <w:rsid w:val="00F939A2"/>
    <w:rsid w:val="00F96E8D"/>
    <w:rsid w:val="00FA20D9"/>
    <w:rsid w:val="00FB03D0"/>
    <w:rsid w:val="00FD54D7"/>
    <w:rsid w:val="00FF642D"/>
    <w:rsid w:val="00FF775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A0000F30-AC06-4099-87DC-EAB74FB2C32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24115B"/>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19042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who.int/teams/sexual-and-reproductive-health-and-research-(srh)/areas-of-work/female-genital-mutilation/types-of-female-genital-mutilation" TargetMode="Externa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data.unicef.org/topic/child-protection/female-genital-mutilatio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dpss@knbs.or.ke" TargetMode="External"/><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www.who.int/teams/sexual-and-reproductive-health-and-research-(srh)/areas-of-work/female-genital-mutilation/types-of-female-genital-mutilation"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hyperlink" Target="https://unstats.un.org/sdgs/metadata/"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hyperlink" Target="https://gender.go.ke/wp-content/uploads/2019/10/NATIONAL-POLICY-FOR-THE-ERADICATION-OF-FEMALE-GENITAL-MUTILATION-.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data.unicef.org/resources/a-generation-to-protect/"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3A7959"/>
    <w:rsid w:val="006153AA"/>
    <w:rsid w:val="0064052E"/>
    <w:rsid w:val="00760A1F"/>
    <w:rsid w:val="007D0AE8"/>
    <w:rsid w:val="009A1F73"/>
    <w:rsid w:val="00A55DF1"/>
    <w:rsid w:val="00BC1561"/>
    <w:rsid w:val="00C864FD"/>
    <w:rsid w:val="00D1076B"/>
    <w:rsid w:val="00D3234B"/>
    <w:rsid w:val="00DA061B"/>
    <w:rsid w:val="00E4246B"/>
    <w:rsid w:val="00E95E77"/>
    <w:rsid w:val="00F538FA"/>
    <w:rsid w:val="00FE027A"/>
    <w:rsid w:val="00FF62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FFCEF01-6116-4F86-8508-F83C05C5AF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251</TotalTime>
  <Pages>12</Pages>
  <Words>216242</Words>
  <Characters>1232586</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35</cp:revision>
  <cp:lastPrinted>2020-04-16T14:23:00Z</cp:lastPrinted>
  <dcterms:created xsi:type="dcterms:W3CDTF">2023-12-14T11:59:00Z</dcterms:created>
  <dcterms:modified xsi:type="dcterms:W3CDTF">2024-05-07T11:13:00Z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