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76787FD7" w:rsidR="00355460" w:rsidRPr="00E263EC" w:rsidRDefault="006A265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C7455CD" w:rsidR="00B66AF3" w:rsidRDefault="00C76EFB"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A193B1F" w:rsidR="00FD54D7" w:rsidRDefault="00115D1A" w:rsidP="002806B7">
      <w:pPr>
        <w:spacing w:after="0"/>
        <w:rPr>
          <w:sz w:val="26"/>
          <w:szCs w:val="26"/>
        </w:rPr>
      </w:pPr>
      <w:r>
        <w:rPr>
          <w:noProof/>
          <w:sz w:val="26"/>
          <w:szCs w:val="26"/>
        </w:rPr>
        <w:drawing>
          <wp:inline distT="0" distB="0" distL="0" distR="0" wp14:anchorId="0620FBD8" wp14:editId="345ACA8C">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7EAAB761">
            <wp:extent cx="116713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13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7329EEB4" w:rsidR="0077584C" w:rsidRDefault="00C76EF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29886FA" w:rsidR="00F7784D" w:rsidRDefault="006A265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FE5402" w:rsidR="00F54570" w:rsidRDefault="00115D1A" w:rsidP="00355460">
      <w:r>
        <w:rPr>
          <w:noProof/>
        </w:rPr>
        <w:drawing>
          <wp:inline distT="0" distB="0" distL="0" distR="0" wp14:anchorId="196EDF24" wp14:editId="47B82207">
            <wp:extent cx="177673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4800"/>
                    </a:xfrm>
                    <a:prstGeom prst="rect">
                      <a:avLst/>
                    </a:prstGeom>
                    <a:noFill/>
                    <a:ln>
                      <a:noFill/>
                    </a:ln>
                  </pic:spPr>
                </pic:pic>
              </a:graphicData>
            </a:graphic>
          </wp:inline>
        </w:drawing>
      </w:r>
      <w:r w:rsidR="003E117E">
        <w:t xml:space="preserve">             </w:t>
      </w:r>
      <w:r>
        <w:rPr>
          <w:noProof/>
        </w:rPr>
        <w:drawing>
          <wp:inline distT="0" distB="0" distL="0" distR="0" wp14:anchorId="3CF05049" wp14:editId="2A1E2AA9">
            <wp:extent cx="253873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73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247CC3" w:rsidR="005377B9" w:rsidRPr="009F305C" w:rsidRDefault="00B65754" w:rsidP="009F305C">
            <w:r>
              <w:rPr>
                <w:rFonts w:ascii="Calibri Light" w:hAnsi="Calibri Light" w:cs="Calibri Light"/>
                <w:color w:val="3C3C3B"/>
                <w:sz w:val="18"/>
                <w:szCs w:val="18"/>
              </w:rPr>
              <w:t>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D18B5D9" w:rsidR="005377B9" w:rsidRPr="009F305C" w:rsidRDefault="00B65754" w:rsidP="009F305C">
            <w:r>
              <w:rPr>
                <w:rFonts w:ascii="Calibri Light" w:hAnsi="Calibri Light" w:cs="Calibri Light"/>
                <w:color w:val="3C3C3B"/>
                <w:sz w:val="18"/>
                <w:szCs w:val="18"/>
              </w:rPr>
              <w:t>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02579D0" w:rsidR="005377B9" w:rsidRPr="009F305C" w:rsidRDefault="00B65754" w:rsidP="009F305C">
            <w:r>
              <w:rPr>
                <w:rFonts w:ascii="Calibri Light" w:hAnsi="Calibri Light" w:cs="Calibri Light"/>
                <w:color w:val="3C3C3B"/>
                <w:sz w:val="18"/>
                <w:szCs w:val="18"/>
              </w:rPr>
              <w:t>Proportion of population with access to electricity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AB56A29"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0E2B90F" w:rsidR="005377B9" w:rsidRPr="009F305C" w:rsidRDefault="00000D86" w:rsidP="009F305C">
            <w:r>
              <w:t>202</w:t>
            </w:r>
            <w:r w:rsidR="006A2656">
              <w:t>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2ECEB10" w:rsidR="005377B9" w:rsidRPr="009F305C" w:rsidRDefault="00000D86" w:rsidP="009F305C">
            <w:r>
              <w:rPr>
                <w:rFonts w:ascii="Calibri Light" w:hAnsi="Calibri Light" w:cs="Calibri Light"/>
                <w:color w:val="3C3C3B"/>
                <w:sz w:val="18"/>
                <w:szCs w:val="18"/>
              </w:rPr>
              <w:t>SDG7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1BE50C4" w:rsidR="005377B9" w:rsidRPr="009F305C" w:rsidRDefault="00000D86" w:rsidP="009F305C">
            <w:r>
              <w:rPr>
                <w:rFonts w:ascii="Calibri Light" w:hAnsi="Calibri Light" w:cs="Calibri Light"/>
                <w:color w:val="3C3C3B"/>
                <w:sz w:val="18"/>
                <w:szCs w:val="18"/>
              </w:rPr>
              <w:t>World Bank Group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CE5F5C4" w:rsidR="003E7389" w:rsidRPr="009F305C" w:rsidRDefault="005A486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4795A31" w:rsidR="003E7389" w:rsidRPr="009F305C" w:rsidRDefault="006A2656" w:rsidP="009F305C">
            <w:r>
              <w:t>Senior Manager, Industrial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E94F651" w:rsidR="003E7389" w:rsidRPr="009F305C" w:rsidRDefault="00505FAA" w:rsidP="009F305C">
            <w:r>
              <w:t>Directorate of Production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D210E05" w:rsidR="003E7389" w:rsidRPr="009F305C" w:rsidRDefault="00505FAA" w:rsidP="009F305C">
            <w:r>
              <w:t>Production and dissemination of</w:t>
            </w:r>
            <w:r w:rsidR="006A2656">
              <w:t xml:space="preserve"> Energy,manufacturing and construction </w:t>
            </w:r>
            <w:r>
              <w:t xml:space="preserve"> statistics</w:t>
            </w:r>
            <w:r w:rsidR="006A2656">
              <w: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B77D95D" w:rsidR="003E7389" w:rsidRPr="009F305C" w:rsidRDefault="006A2656" w:rsidP="009F305C">
            <w:r>
              <w:t>+254-20-3317583/+254-20-3317612/+254-20-3317586]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88A0BED" w:rsidR="003E7389" w:rsidRPr="009F305C" w:rsidRDefault="00505FAA"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FF3724D" w:rsidR="003E7389" w:rsidRPr="009F305C" w:rsidRDefault="00505FAA"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AD354A" w14:textId="77777777" w:rsidR="008A513D" w:rsidRDefault="008A513D" w:rsidP="008A513D">
            <w:pPr>
              <w:autoSpaceDE w:val="0"/>
              <w:autoSpaceDN w:val="0"/>
              <w:adjustRightInd w:val="0"/>
              <w:spacing w:after="0" w:line="240" w:lineRule="auto"/>
              <w:rPr>
                <w:rFonts w:ascii="Calibri Light" w:hAnsi="Calibri Light" w:cs="Calibri Light"/>
                <w:color w:val="3C3C3B"/>
                <w:sz w:val="18"/>
                <w:szCs w:val="18"/>
              </w:rPr>
            </w:pPr>
            <w:r>
              <w:rPr>
                <w:rFonts w:ascii="Arial" w:hAnsi="Arial" w:cs="Arial"/>
                <w:b/>
                <w:bCs/>
                <w:color w:val="3C3C3B"/>
                <w:sz w:val="18"/>
                <w:szCs w:val="18"/>
              </w:rPr>
              <w:t>Definition</w:t>
            </w:r>
            <w:r>
              <w:rPr>
                <w:rFonts w:ascii="Calibri Light" w:hAnsi="Calibri Light" w:cs="Calibri Light"/>
                <w:color w:val="3C3C3B"/>
                <w:sz w:val="18"/>
                <w:szCs w:val="18"/>
              </w:rPr>
              <w:t>:</w:t>
            </w:r>
          </w:p>
          <w:p w14:paraId="5F7754F5" w14:textId="6C90B64A" w:rsidR="0015178E" w:rsidRPr="0059705B" w:rsidRDefault="008A513D" w:rsidP="0059705B">
            <w:pPr>
              <w:autoSpaceDE w:val="0"/>
              <w:autoSpaceDN w:val="0"/>
              <w:adjustRightInd w:val="0"/>
              <w:spacing w:after="0" w:line="240" w:lineRule="auto"/>
              <w:jc w:val="both"/>
            </w:pPr>
            <w:r w:rsidRPr="0059705B">
              <w:t>Proportion of population with access to electricity is the percentage of population with access to electricity.</w:t>
            </w:r>
            <w:r w:rsidR="0059705B" w:rsidRPr="0059705B">
              <w:t xml:space="preserve"> </w:t>
            </w:r>
            <w:r w:rsidRPr="0059705B">
              <w:t>SDG7 ensures access to affordable, reliable, sustainable and modern energy for all. Specifically, Indicator 7.1.1 refers</w:t>
            </w:r>
            <w:r w:rsidR="0059705B" w:rsidRPr="0059705B">
              <w:t xml:space="preserve"> </w:t>
            </w:r>
            <w:r w:rsidRPr="0059705B">
              <w:t>to the proportion of population with access to electricity.</w:t>
            </w:r>
          </w:p>
          <w:p w14:paraId="08E36097" w14:textId="77777777" w:rsidR="00624E67" w:rsidRDefault="00624E67" w:rsidP="00624E67">
            <w:pPr>
              <w:autoSpaceDE w:val="0"/>
              <w:autoSpaceDN w:val="0"/>
              <w:adjustRightInd w:val="0"/>
              <w:spacing w:after="0" w:line="240" w:lineRule="auto"/>
              <w:rPr>
                <w:rFonts w:ascii="Arial" w:hAnsi="Arial" w:cs="Arial"/>
                <w:b/>
                <w:bCs/>
                <w:color w:val="3C3C3B"/>
                <w:sz w:val="18"/>
                <w:szCs w:val="18"/>
              </w:rPr>
            </w:pPr>
            <w:r>
              <w:rPr>
                <w:rFonts w:ascii="Arial" w:hAnsi="Arial" w:cs="Arial"/>
                <w:b/>
                <w:bCs/>
                <w:color w:val="3C3C3B"/>
                <w:sz w:val="18"/>
                <w:szCs w:val="18"/>
              </w:rPr>
              <w:t>Concepts:</w:t>
            </w:r>
          </w:p>
          <w:p w14:paraId="6C84E827" w14:textId="620D8005" w:rsidR="00624E67" w:rsidRPr="009F305C" w:rsidRDefault="00624E67" w:rsidP="0059705B">
            <w:pPr>
              <w:autoSpaceDE w:val="0"/>
              <w:autoSpaceDN w:val="0"/>
              <w:adjustRightInd w:val="0"/>
              <w:spacing w:after="0" w:line="240" w:lineRule="auto"/>
              <w:jc w:val="both"/>
            </w:pPr>
            <w:r w:rsidRPr="0059705B">
              <w:t>Electricity access in this scenario refers to the proportion of population in the considered area that has access to consistent sources of electricity. The different forms of electricity were defining to consist of National grid/hydro, Mini grid, generator, solar home</w:t>
            </w:r>
            <w:r w:rsidR="0059705B" w:rsidRPr="0059705B">
              <w:t xml:space="preserve"> </w:t>
            </w:r>
            <w:r w:rsidRPr="0059705B">
              <w:t>system and solar lighting system.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C5DBA7A" w:rsidR="0015178E" w:rsidRPr="009F305C" w:rsidRDefault="00624E67" w:rsidP="009F305C">
            <w: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37BADE8" w14:textId="468C6246" w:rsidR="0091307E" w:rsidRPr="0059705B" w:rsidRDefault="00357347" w:rsidP="00467C2D">
            <w:pPr>
              <w:autoSpaceDE w:val="0"/>
              <w:autoSpaceDN w:val="0"/>
              <w:adjustRightInd w:val="0"/>
              <w:spacing w:after="0" w:line="240" w:lineRule="auto"/>
              <w:jc w:val="both"/>
            </w:pPr>
            <w:r>
              <w:rPr>
                <w:rFonts w:ascii="Calibri" w:hAnsi="Calibri" w:cs="Calibri"/>
                <w:color w:val="4A4A4A"/>
              </w:rPr>
              <w:t>-</w:t>
            </w:r>
            <w:r w:rsidR="0091307E" w:rsidRPr="0059705B">
              <w:t xml:space="preserve">Regional and global classifications refer to the list of standard </w:t>
            </w:r>
            <w:r w:rsidRPr="0059705B">
              <w:t>-</w:t>
            </w:r>
            <w:r w:rsidR="0091307E" w:rsidRPr="0059705B">
              <w:t>country or area codes for statistical use</w:t>
            </w:r>
            <w:r w:rsidRPr="0059705B">
              <w:t xml:space="preserve"> </w:t>
            </w:r>
            <w:r w:rsidR="0091307E" w:rsidRPr="0059705B">
              <w:t xml:space="preserve">(M49) provided by the United Nations Statistics Division  </w:t>
            </w:r>
          </w:p>
          <w:p w14:paraId="0ACB522F" w14:textId="549A08C9" w:rsidR="0091307E" w:rsidRPr="0059705B" w:rsidRDefault="00357347" w:rsidP="00467C2D">
            <w:pPr>
              <w:autoSpaceDE w:val="0"/>
              <w:autoSpaceDN w:val="0"/>
              <w:adjustRightInd w:val="0"/>
              <w:spacing w:after="0" w:line="240" w:lineRule="auto"/>
              <w:jc w:val="both"/>
            </w:pPr>
            <w:r w:rsidRPr="0059705B">
              <w:lastRenderedPageBreak/>
              <w:t>-</w:t>
            </w:r>
            <w:r w:rsidR="0091307E" w:rsidRPr="0059705B">
              <w:t xml:space="preserve">Country classification by income group is based on the World Bank Country and Lending Groups. </w:t>
            </w:r>
          </w:p>
          <w:p w14:paraId="06D0E657" w14:textId="19F2EDAF" w:rsidR="0015178E" w:rsidRPr="009F305C" w:rsidRDefault="00CB4A9E" w:rsidP="00467C2D">
            <w:pPr>
              <w:jc w:val="both"/>
            </w:pPr>
            <w:r w:rsidRPr="0059705B">
              <w:t>-</w:t>
            </w:r>
            <w:r w:rsidR="0091307E" w:rsidRPr="0059705B">
              <w:t>Country population data are extracted from the World Development Indicators.</w:t>
            </w:r>
            <w:r w:rsidR="0091307E">
              <w:rPr>
                <w:rFonts w:ascii="Calibri" w:hAnsi="Calibri" w:cs="Calibri"/>
                <w:color w:val="4A4A4A"/>
              </w:rPr>
              <w:t xml:space="preserv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3E96CC7" w:rsidR="0035311B" w:rsidRPr="009F305C" w:rsidRDefault="00F94969" w:rsidP="00467C2D">
            <w:pPr>
              <w:jc w:val="both"/>
            </w:pPr>
            <w:r>
              <w:t>Kenya Population and Housing Census (KPHC, 2019) Kenya Integrated Household and budget survey (KIHBS 2015/2016) Kenya Continuous Household Survey Program (KCHSP, 2020-2021), Kenya Demographic and Health Survey (KDHS,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E4FA41C" w:rsidR="0035311B" w:rsidRPr="009F305C" w:rsidRDefault="00180549" w:rsidP="00467C2D">
            <w:pPr>
              <w:jc w:val="both"/>
            </w:pPr>
            <w:r>
              <w:t xml:space="preserve">Data for compilation of this indicator is drawn from census data and the two surveys. A series of activities </w:t>
            </w:r>
            <w:r w:rsidR="00463E6F">
              <w:t xml:space="preserve">that include </w:t>
            </w:r>
            <w:r w:rsidR="00463E6F" w:rsidRPr="00463E6F">
              <w:t>survey planning, consultative user needs assessment meetings, survey and sampling</w:t>
            </w:r>
            <w:r w:rsidR="00463E6F">
              <w:t xml:space="preserve"> </w:t>
            </w:r>
            <w:r w:rsidR="00463E6F" w:rsidRPr="00463E6F">
              <w:t>design, questionnaire development, pretesting and finalization of questionnaires, recruitment and training of field</w:t>
            </w:r>
            <w:r w:rsidR="00463E6F">
              <w:t xml:space="preserve"> </w:t>
            </w:r>
            <w:r w:rsidR="00463E6F" w:rsidRPr="00463E6F">
              <w:t>staff, field data collection and capture, data processing, management, checking and analysis; report writing and</w:t>
            </w:r>
            <w:r w:rsidR="00463E6F">
              <w:t xml:space="preserve"> </w:t>
            </w:r>
            <w:r w:rsidR="00463E6F" w:rsidRPr="00463E6F">
              <w:t>production</w:t>
            </w:r>
            <w:r w:rsidR="007A1648">
              <w:t>. The compilation is guided by international best practices and compilation guides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2F15D20" w:rsidR="0035311B" w:rsidRPr="009F305C" w:rsidRDefault="00A630A4" w:rsidP="009F305C">
            <w:r>
              <w:t>KDHS every five years, KIHBS every five years, KCHSP quarterly, KPHC every 10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71417F4" w:rsidR="0035311B" w:rsidRPr="009F305C" w:rsidRDefault="00A630A4" w:rsidP="009F305C">
            <w:r>
              <w:t>KDHS 2027, KIHBS 2025, KPHC 2029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BACF723" w:rsidR="0035311B" w:rsidRPr="009F305C" w:rsidRDefault="00A630A4" w:rsidP="006330CC">
            <w:pPr>
              <w:jc w:val="both"/>
            </w:pPr>
            <w:r>
              <w:t xml:space="preserve">A survey questionnaire is administered </w:t>
            </w:r>
            <w:r w:rsidR="00324D63">
              <w:t xml:space="preserve">to households </w:t>
            </w:r>
            <w:r w:rsidR="006666D8">
              <w:t xml:space="preserve">by the Kenya National Bureau of Statistics </w:t>
            </w:r>
            <w:r w:rsidR="00324D63">
              <w:t xml:space="preserve">with specific variables necessary for compilation of the indicator collected.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B9C0457" w:rsidR="0035311B" w:rsidRPr="009F305C" w:rsidRDefault="001572E2"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D9517AF" w:rsidR="0035311B" w:rsidRPr="009F305C" w:rsidRDefault="001572E2" w:rsidP="006330CC">
            <w:pPr>
              <w:jc w:val="both"/>
            </w:pPr>
            <w:r>
              <w:t xml:space="preserve">According to the statistics act 2006, </w:t>
            </w:r>
            <w:r w:rsidR="00D00015">
              <w:t xml:space="preserve">KNBS </w:t>
            </w:r>
            <w:r w:rsidR="00223D96">
              <w:rPr>
                <w:rFonts w:ascii="Arial" w:hAnsi="Arial" w:cs="Arial"/>
                <w:color w:val="0A0A0A"/>
                <w:sz w:val="21"/>
                <w:szCs w:val="21"/>
                <w:shd w:val="clear" w:color="auto" w:fill="FFFFFF"/>
              </w:rPr>
              <w:t>is</w:t>
            </w:r>
            <w:r>
              <w:rPr>
                <w:rFonts w:ascii="Arial" w:hAnsi="Arial" w:cs="Arial"/>
                <w:color w:val="0A0A0A"/>
                <w:sz w:val="21"/>
                <w:szCs w:val="21"/>
                <w:shd w:val="clear" w:color="auto" w:fill="FFFFFF"/>
              </w:rPr>
              <w:t xml:space="preserve"> the principal agency of the Government for collecting, analysing and disseminating st</w:t>
            </w:r>
            <w:r w:rsidR="00223D96">
              <w:rPr>
                <w:rFonts w:ascii="Arial" w:hAnsi="Arial" w:cs="Arial"/>
                <w:color w:val="0A0A0A"/>
                <w:sz w:val="21"/>
                <w:szCs w:val="21"/>
                <w:shd w:val="clear" w:color="auto" w:fill="FFFFFF"/>
              </w:rPr>
              <w:t xml:space="preserve">atistical data in Kenya and </w:t>
            </w:r>
            <w:r>
              <w:rPr>
                <w:rFonts w:ascii="Arial" w:hAnsi="Arial" w:cs="Arial"/>
                <w:color w:val="0A0A0A"/>
                <w:sz w:val="21"/>
                <w:szCs w:val="21"/>
                <w:shd w:val="clear" w:color="auto" w:fill="FFFFFF"/>
              </w:rPr>
              <w:t xml:space="preserve">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96B6393" w:rsidR="007F2D9F" w:rsidRPr="009F305C" w:rsidRDefault="00E058AB" w:rsidP="006330CC">
            <w:pPr>
              <w:jc w:val="both"/>
            </w:pPr>
            <w:r>
              <w:t xml:space="preserve">This indicator tracks progress made towards use of clean energy. </w:t>
            </w:r>
            <w:r w:rsidR="006330CC" w:rsidRPr="006330CC">
              <w:t>There has been an increased campaign towards use of clean energy that does not contribute to global warming and is less harmful to users' health.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EA84DC2" w:rsidR="007F2D9F" w:rsidRPr="009F305C" w:rsidRDefault="006330CC" w:rsidP="006330CC">
            <w:pPr>
              <w:jc w:val="both"/>
            </w:pPr>
            <w:r w:rsidRPr="006330CC">
              <w:t>Data included is from different surveys that target different aspects of electricity accessibility. There are data gaps in some years due to lack of resources to carry out the surveys that provide data for compilation of this indicator at the recommended intervals.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49DE50D" w:rsidR="007F2D9F" w:rsidRPr="009F305C" w:rsidRDefault="00EF5884" w:rsidP="00474FEC">
            <w:pPr>
              <w:jc w:val="both"/>
            </w:pPr>
            <w:r>
              <w:t xml:space="preserve">Data drawn from the above sources is compiled </w:t>
            </w:r>
            <w:r w:rsidR="0036268C">
              <w:t xml:space="preserve">through methodologies that are described in the methodology part of the various reports. The reports </w:t>
            </w:r>
            <w:r w:rsidR="00474FEC">
              <w:t>are available in the references section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E2F03B8" w:rsidR="007F2D9F" w:rsidRPr="009F305C" w:rsidRDefault="00826D7F" w:rsidP="00417EE2">
            <w:pPr>
              <w:jc w:val="both"/>
            </w:pPr>
            <w:r>
              <w:t xml:space="preserve">Validation starts from survey planning, data collection, data cleaning and in the report writing. Through the use of Computer aided devices, various validation checks are put in place including error identification and correction.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A457F94" w:rsidR="007F2D9F" w:rsidRPr="009F305C" w:rsidRDefault="003005FA"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C4E2902" w:rsidR="007F2D9F" w:rsidRPr="009F305C" w:rsidRDefault="003005FA"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0329EC" w:rsidR="007F2D9F" w:rsidRPr="009F305C" w:rsidRDefault="003005FA"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3AF138E" w:rsidR="007F2D9F" w:rsidRPr="009F305C" w:rsidRDefault="00E66A54" w:rsidP="00001C8F">
            <w:pPr>
              <w:jc w:val="both"/>
            </w:pPr>
            <w:r>
              <w:t xml:space="preserve">The quality of the output is controlled by a series of steps put in place. This includes </w:t>
            </w:r>
            <w:r w:rsidR="00F6330D">
              <w:t xml:space="preserve">well designed data capture methods using CAPI, proper training of data collectors, </w:t>
            </w:r>
            <w:r w:rsidR="00222387">
              <w:t xml:space="preserve">use of internationally accepted models by our </w:t>
            </w:r>
            <w:r w:rsidR="00F6330D">
              <w:t xml:space="preserve">knowledgeable data compilers and </w:t>
            </w:r>
            <w:r w:rsidR="00222387">
              <w:t xml:space="preserve">peer reviewing of reports before publication. </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B19EDAD" w:rsidR="007F2D9F" w:rsidRPr="009F305C" w:rsidRDefault="00493A12" w:rsidP="00560A02">
            <w:pPr>
              <w:jc w:val="both"/>
            </w:pPr>
            <w:r>
              <w:t xml:space="preserve">The Bureau together with other stakeholders </w:t>
            </w:r>
            <w:r w:rsidR="00294E0D">
              <w:t xml:space="preserve">who include statistical units experts </w:t>
            </w:r>
            <w:r>
              <w:t>jointly carries out the aforementioned census and surveys</w:t>
            </w:r>
            <w:r w:rsidR="00294E0D">
              <w:t xml:space="preserve"> guaranteeing a high quality publication</w:t>
            </w:r>
            <w:r>
              <w:t xml:space="preserve">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38C15B3" w:rsidR="00776312" w:rsidRPr="009F305C" w:rsidRDefault="00294E0D" w:rsidP="00560A02">
            <w:pPr>
              <w:jc w:val="both"/>
            </w:pPr>
            <w:r>
              <w:t xml:space="preserve">The report </w:t>
            </w:r>
            <w:r w:rsidR="008E1046">
              <w:t>must meet the requirements of the Ke</w:t>
            </w:r>
            <w:r w:rsidR="007A031D">
              <w:t xml:space="preserve">nya </w:t>
            </w:r>
            <w:r w:rsidR="008E1046">
              <w:t>St</w:t>
            </w:r>
            <w:r w:rsidR="007A031D">
              <w:t xml:space="preserve">atistical </w:t>
            </w:r>
            <w:r w:rsidR="008E1046">
              <w:t>Q</w:t>
            </w:r>
            <w:r w:rsidR="007A031D">
              <w:t>uality Assessment Framework</w:t>
            </w:r>
            <w:r w:rsidR="008E1046">
              <w:t>, D</w:t>
            </w:r>
            <w:r w:rsidR="007A031D">
              <w:t xml:space="preserve">ata </w:t>
            </w:r>
            <w:r w:rsidR="008E1046">
              <w:t>Q</w:t>
            </w:r>
            <w:r w:rsidR="007A031D">
              <w:t xml:space="preserve">uality Assessment </w:t>
            </w:r>
            <w:r w:rsidR="008E1046">
              <w:t>F</w:t>
            </w:r>
            <w:r w:rsidR="007A031D">
              <w:t>ramework</w:t>
            </w:r>
            <w:r w:rsidR="008E1046">
              <w:t xml:space="preserve"> and ISO standards before dissemination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B572438" w:rsidR="006A7EF1" w:rsidRPr="009F305C" w:rsidRDefault="004428E1"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DDA2BC" w14:textId="082D845A" w:rsidR="00551D53" w:rsidRDefault="00551D53" w:rsidP="00551D53">
            <w:r>
              <w:t xml:space="preserve">Kenya Demographic and Health Survey Report </w:t>
            </w:r>
          </w:p>
          <w:p w14:paraId="57864780" w14:textId="597DEF33" w:rsidR="00551D53" w:rsidRDefault="00000000" w:rsidP="00551D53">
            <w:hyperlink r:id="rId17" w:history="1">
              <w:r w:rsidR="00551D53" w:rsidRPr="006B3E4F">
                <w:rPr>
                  <w:rStyle w:val="Hyperlink"/>
                </w:rPr>
                <w:t>https://www.knbs.or.ke/download/kenya-dhs-2022-main-report-volume-2/</w:t>
              </w:r>
            </w:hyperlink>
          </w:p>
          <w:p w14:paraId="63FB8626" w14:textId="061149AC" w:rsidR="00551D53" w:rsidRDefault="00115D1A" w:rsidP="00551D53">
            <w:r>
              <w:t>Kenya Population and Housing Reports</w:t>
            </w:r>
          </w:p>
          <w:bookmarkStart w:id="30" w:name="_rreo7tq1d205" w:colFirst="0" w:colLast="0"/>
          <w:bookmarkEnd w:id="30"/>
          <w:p w14:paraId="5571DA02" w14:textId="4F6CFC5B" w:rsidR="00551D53" w:rsidRDefault="00551D53" w:rsidP="00551D53">
            <w:r w:rsidRPr="0070335F">
              <w:fldChar w:fldCharType="begin"/>
            </w:r>
            <w:r w:rsidRPr="0070335F">
              <w:instrText>HYPERLINK "https://www.knbs.or.ke/?wpdmpro=2019-kenya-population-and-housing-census-volume-iv-distribution-of-population-by-socio-economic-characteristics"</w:instrText>
            </w:r>
            <w:r w:rsidRPr="0070335F">
              <w:fldChar w:fldCharType="separate"/>
            </w:r>
            <w:r w:rsidRPr="0070335F">
              <w:t>https://www.knbs.or.ke/?wpdmpro=2019-kenya-population-and-housing-census-volume-iv-distribution-of-population-by-socio-economic-characteristics</w:t>
            </w:r>
            <w:r w:rsidRPr="0070335F">
              <w:fldChar w:fldCharType="end"/>
            </w:r>
          </w:p>
          <w:bookmarkStart w:id="31" w:name="_51uyaa766m4u" w:colFirst="0" w:colLast="0"/>
          <w:bookmarkEnd w:id="31"/>
          <w:p w14:paraId="0BC556C5" w14:textId="77777777" w:rsidR="00551D53" w:rsidRPr="0070335F" w:rsidRDefault="00551D53" w:rsidP="00551D53">
            <w:r w:rsidRPr="0070335F">
              <w:fldChar w:fldCharType="begin"/>
            </w:r>
            <w:r w:rsidRPr="0070335F">
              <w:instrText>HYPERLINK "https://statistics.knbs.or.ke/nada/index.php/catalog/13"</w:instrText>
            </w:r>
            <w:r w:rsidRPr="0070335F">
              <w:fldChar w:fldCharType="separate"/>
            </w:r>
            <w:r w:rsidRPr="0070335F">
              <w:t>https://statistics.knbs.or.ke/nada/index.php/catalog/13</w:t>
            </w:r>
            <w:r w:rsidRPr="0070335F">
              <w:fldChar w:fldCharType="end"/>
            </w:r>
          </w:p>
          <w:p w14:paraId="127FB56F" w14:textId="2C9E8774" w:rsidR="006F104C" w:rsidRPr="009F305C" w:rsidRDefault="00551D53" w:rsidP="00551D53">
            <w:bookmarkStart w:id="32" w:name="_2s8eyo1" w:colFirst="0" w:colLast="0"/>
            <w:bookmarkEnd w:id="32"/>
            <w:r w:rsidRPr="0070335F">
              <w:t>https://statistics.knbs.or.ke/nada/index.php/catalog/36</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lastRenderedPageBreak/>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BC54436" w14:textId="77777777" w:rsidR="009F7296" w:rsidRDefault="009F7296" w:rsidP="006B0512">
      <w:pPr>
        <w:spacing w:after="0" w:line="240" w:lineRule="auto"/>
      </w:pPr>
      <w:r>
        <w:separator/>
      </w:r>
    </w:p>
  </w:endnote>
  <w:endnote w:type="continuationSeparator" w:id="0">
    <w:p w14:paraId="6D53AB9E" w14:textId="77777777" w:rsidR="009F7296" w:rsidRDefault="009F729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E0799A8" w:rsidR="00560A02" w:rsidRDefault="00560A02">
        <w:pPr>
          <w:pStyle w:val="Footer"/>
          <w:jc w:val="right"/>
        </w:pPr>
        <w:r>
          <w:fldChar w:fldCharType="begin"/>
        </w:r>
        <w:r>
          <w:instrText xml:space="preserve"> PAGE   \* MERGEFORMAT </w:instrText>
        </w:r>
        <w:r>
          <w:fldChar w:fldCharType="separate"/>
        </w:r>
        <w:r w:rsidR="00BF4876">
          <w:rPr>
            <w:noProof/>
          </w:rPr>
          <w:t>6</w:t>
        </w:r>
        <w:r>
          <w:rPr>
            <w:noProof/>
          </w:rPr>
          <w:fldChar w:fldCharType="end"/>
        </w:r>
      </w:p>
    </w:sdtContent>
  </w:sdt>
  <w:p w14:paraId="232AF3D4" w14:textId="77777777" w:rsidR="00560A02" w:rsidRDefault="00560A0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660166EF" w:rsidR="00560A02" w:rsidRDefault="00560A02">
        <w:pPr>
          <w:pStyle w:val="Footer"/>
          <w:jc w:val="right"/>
        </w:pPr>
        <w:r>
          <w:fldChar w:fldCharType="begin"/>
        </w:r>
        <w:r>
          <w:instrText xml:space="preserve"> PAGE   \* MERGEFORMAT </w:instrText>
        </w:r>
        <w:r>
          <w:fldChar w:fldCharType="separate"/>
        </w:r>
        <w:r w:rsidR="00BF4876">
          <w:rPr>
            <w:noProof/>
          </w:rPr>
          <w:t>1</w:t>
        </w:r>
        <w:r>
          <w:rPr>
            <w:noProof/>
          </w:rPr>
          <w:fldChar w:fldCharType="end"/>
        </w:r>
      </w:p>
    </w:sdtContent>
  </w:sdt>
  <w:p w14:paraId="52FF1B3E" w14:textId="77777777" w:rsidR="00560A02" w:rsidRDefault="00560A0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52FB89A" w14:textId="77777777" w:rsidR="009F7296" w:rsidRDefault="009F7296" w:rsidP="006B0512">
      <w:pPr>
        <w:spacing w:after="0" w:line="240" w:lineRule="auto"/>
      </w:pPr>
      <w:r>
        <w:separator/>
      </w:r>
    </w:p>
  </w:footnote>
  <w:footnote w:type="continuationSeparator" w:id="0">
    <w:p w14:paraId="23AF6AEF" w14:textId="77777777" w:rsidR="009F7296" w:rsidRDefault="009F7296" w:rsidP="006B0512">
      <w:pPr>
        <w:spacing w:after="0" w:line="240" w:lineRule="auto"/>
      </w:pPr>
      <w:r>
        <w:continuationSeparator/>
      </w:r>
    </w:p>
  </w:footnote>
  <w:footnote w:id="1">
    <w:p w14:paraId="463C7A6C" w14:textId="3926C0D8" w:rsidR="00560A02" w:rsidRPr="00B8102F" w:rsidRDefault="00560A0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62960834">
    <w:abstractNumId w:val="2"/>
  </w:num>
  <w:num w:numId="2" w16cid:durableId="141193687">
    <w:abstractNumId w:val="0"/>
  </w:num>
  <w:num w:numId="3" w16cid:durableId="503396172">
    <w:abstractNumId w:val="3"/>
  </w:num>
  <w:num w:numId="4" w16cid:durableId="22669189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00D86"/>
    <w:rsid w:val="00001C8F"/>
    <w:rsid w:val="000149A9"/>
    <w:rsid w:val="0001762F"/>
    <w:rsid w:val="00022D87"/>
    <w:rsid w:val="00023E24"/>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5D1A"/>
    <w:rsid w:val="0013388C"/>
    <w:rsid w:val="0014660A"/>
    <w:rsid w:val="0015178E"/>
    <w:rsid w:val="00151B76"/>
    <w:rsid w:val="00154283"/>
    <w:rsid w:val="0015690D"/>
    <w:rsid w:val="0015725E"/>
    <w:rsid w:val="001572E2"/>
    <w:rsid w:val="001734AE"/>
    <w:rsid w:val="00180549"/>
    <w:rsid w:val="00183788"/>
    <w:rsid w:val="0018734D"/>
    <w:rsid w:val="001A0E35"/>
    <w:rsid w:val="001A6F28"/>
    <w:rsid w:val="001B6829"/>
    <w:rsid w:val="001B6A5D"/>
    <w:rsid w:val="001C1BC2"/>
    <w:rsid w:val="001D5B71"/>
    <w:rsid w:val="001E1E26"/>
    <w:rsid w:val="001E2CC3"/>
    <w:rsid w:val="001F0C55"/>
    <w:rsid w:val="001F31C6"/>
    <w:rsid w:val="00202B2D"/>
    <w:rsid w:val="0020618B"/>
    <w:rsid w:val="0022035F"/>
    <w:rsid w:val="00222387"/>
    <w:rsid w:val="00223D96"/>
    <w:rsid w:val="002313D6"/>
    <w:rsid w:val="00235F8D"/>
    <w:rsid w:val="002525CC"/>
    <w:rsid w:val="002607BA"/>
    <w:rsid w:val="00266557"/>
    <w:rsid w:val="002806B7"/>
    <w:rsid w:val="00294E0D"/>
    <w:rsid w:val="0029558C"/>
    <w:rsid w:val="002A631A"/>
    <w:rsid w:val="002A6E7E"/>
    <w:rsid w:val="002C065D"/>
    <w:rsid w:val="002C550A"/>
    <w:rsid w:val="002E449E"/>
    <w:rsid w:val="002E6DA3"/>
    <w:rsid w:val="003005FA"/>
    <w:rsid w:val="0031635D"/>
    <w:rsid w:val="00316CFE"/>
    <w:rsid w:val="003218D9"/>
    <w:rsid w:val="00324D63"/>
    <w:rsid w:val="00325D2B"/>
    <w:rsid w:val="00344199"/>
    <w:rsid w:val="003514F3"/>
    <w:rsid w:val="00352386"/>
    <w:rsid w:val="0035311B"/>
    <w:rsid w:val="00355460"/>
    <w:rsid w:val="00357347"/>
    <w:rsid w:val="0036268C"/>
    <w:rsid w:val="00372D21"/>
    <w:rsid w:val="00380958"/>
    <w:rsid w:val="003812B1"/>
    <w:rsid w:val="0039535F"/>
    <w:rsid w:val="003A3746"/>
    <w:rsid w:val="003B1388"/>
    <w:rsid w:val="003B3C76"/>
    <w:rsid w:val="003B741F"/>
    <w:rsid w:val="003E117E"/>
    <w:rsid w:val="003E7389"/>
    <w:rsid w:val="003E7F33"/>
    <w:rsid w:val="00406983"/>
    <w:rsid w:val="00413337"/>
    <w:rsid w:val="0041350B"/>
    <w:rsid w:val="00416A6D"/>
    <w:rsid w:val="00417B9F"/>
    <w:rsid w:val="00417EE2"/>
    <w:rsid w:val="00430958"/>
    <w:rsid w:val="00431B2F"/>
    <w:rsid w:val="00433D18"/>
    <w:rsid w:val="004428E1"/>
    <w:rsid w:val="00462DB8"/>
    <w:rsid w:val="00463306"/>
    <w:rsid w:val="00463E6F"/>
    <w:rsid w:val="00467C2D"/>
    <w:rsid w:val="00470BED"/>
    <w:rsid w:val="00474834"/>
    <w:rsid w:val="00474FEC"/>
    <w:rsid w:val="0048556F"/>
    <w:rsid w:val="00490C58"/>
    <w:rsid w:val="00493A12"/>
    <w:rsid w:val="004962C5"/>
    <w:rsid w:val="004A31AD"/>
    <w:rsid w:val="004C06A8"/>
    <w:rsid w:val="004C665C"/>
    <w:rsid w:val="004D6154"/>
    <w:rsid w:val="004D68B6"/>
    <w:rsid w:val="004E3F4C"/>
    <w:rsid w:val="004E5702"/>
    <w:rsid w:val="004E5E1A"/>
    <w:rsid w:val="004F4616"/>
    <w:rsid w:val="00500E13"/>
    <w:rsid w:val="00503263"/>
    <w:rsid w:val="00505FAA"/>
    <w:rsid w:val="00512305"/>
    <w:rsid w:val="0051395A"/>
    <w:rsid w:val="00514CB8"/>
    <w:rsid w:val="00514E59"/>
    <w:rsid w:val="0051738B"/>
    <w:rsid w:val="005222F8"/>
    <w:rsid w:val="00522827"/>
    <w:rsid w:val="0052362A"/>
    <w:rsid w:val="0053509F"/>
    <w:rsid w:val="00535955"/>
    <w:rsid w:val="005370AC"/>
    <w:rsid w:val="00537550"/>
    <w:rsid w:val="005377B9"/>
    <w:rsid w:val="00551D53"/>
    <w:rsid w:val="00560A02"/>
    <w:rsid w:val="00560EB1"/>
    <w:rsid w:val="00571DE4"/>
    <w:rsid w:val="005803B3"/>
    <w:rsid w:val="00581C4A"/>
    <w:rsid w:val="00581D14"/>
    <w:rsid w:val="005966A8"/>
    <w:rsid w:val="0059705B"/>
    <w:rsid w:val="005A486E"/>
    <w:rsid w:val="005B293A"/>
    <w:rsid w:val="005B657A"/>
    <w:rsid w:val="005C091C"/>
    <w:rsid w:val="005C570B"/>
    <w:rsid w:val="005C76A1"/>
    <w:rsid w:val="005F5729"/>
    <w:rsid w:val="005F7B42"/>
    <w:rsid w:val="00604A6A"/>
    <w:rsid w:val="00611159"/>
    <w:rsid w:val="0061331D"/>
    <w:rsid w:val="00624E67"/>
    <w:rsid w:val="006330CC"/>
    <w:rsid w:val="00633477"/>
    <w:rsid w:val="00643134"/>
    <w:rsid w:val="006459EE"/>
    <w:rsid w:val="006560A4"/>
    <w:rsid w:val="006666D8"/>
    <w:rsid w:val="0068379D"/>
    <w:rsid w:val="00693086"/>
    <w:rsid w:val="00693674"/>
    <w:rsid w:val="006A2656"/>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31D"/>
    <w:rsid w:val="007A078A"/>
    <w:rsid w:val="007A1648"/>
    <w:rsid w:val="007A2617"/>
    <w:rsid w:val="007A28BA"/>
    <w:rsid w:val="007B2E39"/>
    <w:rsid w:val="007C2733"/>
    <w:rsid w:val="007C63C4"/>
    <w:rsid w:val="007E4EE0"/>
    <w:rsid w:val="007F2D9F"/>
    <w:rsid w:val="007F5448"/>
    <w:rsid w:val="007F6520"/>
    <w:rsid w:val="00806D18"/>
    <w:rsid w:val="00810C60"/>
    <w:rsid w:val="00826D7F"/>
    <w:rsid w:val="00851DF8"/>
    <w:rsid w:val="008521A2"/>
    <w:rsid w:val="008A513D"/>
    <w:rsid w:val="008A7300"/>
    <w:rsid w:val="008C141D"/>
    <w:rsid w:val="008D775E"/>
    <w:rsid w:val="008E09AA"/>
    <w:rsid w:val="008E1046"/>
    <w:rsid w:val="008E4413"/>
    <w:rsid w:val="008E4D2D"/>
    <w:rsid w:val="008E6037"/>
    <w:rsid w:val="008F0F40"/>
    <w:rsid w:val="00911199"/>
    <w:rsid w:val="0091307E"/>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50E0"/>
    <w:rsid w:val="009F7296"/>
    <w:rsid w:val="00A167C6"/>
    <w:rsid w:val="00A200D3"/>
    <w:rsid w:val="00A242D8"/>
    <w:rsid w:val="00A3532A"/>
    <w:rsid w:val="00A35656"/>
    <w:rsid w:val="00A3689F"/>
    <w:rsid w:val="00A36E8B"/>
    <w:rsid w:val="00A4314D"/>
    <w:rsid w:val="00A5114C"/>
    <w:rsid w:val="00A630A4"/>
    <w:rsid w:val="00A64C04"/>
    <w:rsid w:val="00A67357"/>
    <w:rsid w:val="00A804A0"/>
    <w:rsid w:val="00A91915"/>
    <w:rsid w:val="00A92C73"/>
    <w:rsid w:val="00AA38A9"/>
    <w:rsid w:val="00AB65AE"/>
    <w:rsid w:val="00AD26C4"/>
    <w:rsid w:val="00AE7A74"/>
    <w:rsid w:val="00AF2FE1"/>
    <w:rsid w:val="00B07283"/>
    <w:rsid w:val="00B137EE"/>
    <w:rsid w:val="00B13CEC"/>
    <w:rsid w:val="00B350A2"/>
    <w:rsid w:val="00B65754"/>
    <w:rsid w:val="00B66AF3"/>
    <w:rsid w:val="00B71AEA"/>
    <w:rsid w:val="00B74489"/>
    <w:rsid w:val="00B777D6"/>
    <w:rsid w:val="00B8102F"/>
    <w:rsid w:val="00B818CA"/>
    <w:rsid w:val="00B97297"/>
    <w:rsid w:val="00B979B1"/>
    <w:rsid w:val="00BA71B8"/>
    <w:rsid w:val="00BB553B"/>
    <w:rsid w:val="00BD7158"/>
    <w:rsid w:val="00BF4876"/>
    <w:rsid w:val="00C057EA"/>
    <w:rsid w:val="00C05B22"/>
    <w:rsid w:val="00C141AF"/>
    <w:rsid w:val="00C175B6"/>
    <w:rsid w:val="00C210B4"/>
    <w:rsid w:val="00C22A2E"/>
    <w:rsid w:val="00C342B1"/>
    <w:rsid w:val="00C47725"/>
    <w:rsid w:val="00C605D4"/>
    <w:rsid w:val="00C76EFB"/>
    <w:rsid w:val="00C94E79"/>
    <w:rsid w:val="00CA1CE9"/>
    <w:rsid w:val="00CA6252"/>
    <w:rsid w:val="00CA7FA5"/>
    <w:rsid w:val="00CB4A9E"/>
    <w:rsid w:val="00CB7B0D"/>
    <w:rsid w:val="00CC5969"/>
    <w:rsid w:val="00CD4533"/>
    <w:rsid w:val="00CF4869"/>
    <w:rsid w:val="00CF504E"/>
    <w:rsid w:val="00D00015"/>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58AB"/>
    <w:rsid w:val="00E07CA1"/>
    <w:rsid w:val="00E263EC"/>
    <w:rsid w:val="00E27187"/>
    <w:rsid w:val="00E362E3"/>
    <w:rsid w:val="00E44F28"/>
    <w:rsid w:val="00E50AD6"/>
    <w:rsid w:val="00E51B2C"/>
    <w:rsid w:val="00E613BC"/>
    <w:rsid w:val="00E66A54"/>
    <w:rsid w:val="00E66CDC"/>
    <w:rsid w:val="00E67E00"/>
    <w:rsid w:val="00E74F47"/>
    <w:rsid w:val="00E842C7"/>
    <w:rsid w:val="00E953F3"/>
    <w:rsid w:val="00EA6E73"/>
    <w:rsid w:val="00EB3760"/>
    <w:rsid w:val="00EC064B"/>
    <w:rsid w:val="00EC6024"/>
    <w:rsid w:val="00EE4BB5"/>
    <w:rsid w:val="00EE79CF"/>
    <w:rsid w:val="00EF453F"/>
    <w:rsid w:val="00EF5884"/>
    <w:rsid w:val="00F00FDD"/>
    <w:rsid w:val="00F01713"/>
    <w:rsid w:val="00F02B1E"/>
    <w:rsid w:val="00F07040"/>
    <w:rsid w:val="00F2310E"/>
    <w:rsid w:val="00F54570"/>
    <w:rsid w:val="00F6330D"/>
    <w:rsid w:val="00F75853"/>
    <w:rsid w:val="00F7784D"/>
    <w:rsid w:val="00F8144F"/>
    <w:rsid w:val="00F8462A"/>
    <w:rsid w:val="00F862A7"/>
    <w:rsid w:val="00F93763"/>
    <w:rsid w:val="00F939A2"/>
    <w:rsid w:val="00F94969"/>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74A61B6C-B613-4CC0-8970-AC16851F0A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kenya-dhs-2022-main-report-volume-2/"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153AA"/>
    <w:rsid w:val="00622C18"/>
    <w:rsid w:val="0064052E"/>
    <w:rsid w:val="00760A1F"/>
    <w:rsid w:val="009314D9"/>
    <w:rsid w:val="00A7629F"/>
    <w:rsid w:val="00DA061B"/>
    <w:rsid w:val="00E4246B"/>
    <w:rsid w:val="00E95E77"/>
    <w:rsid w:val="00EB146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7629F"/>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2D5E125-F6DC-40D5-A459-337527D50111}">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164</TotalTime>
  <Pages>12</Pages>
  <Words>216082</Words>
  <Characters>1231674</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5</cp:revision>
  <cp:lastPrinted>2020-04-16T14:23:00Z</cp:lastPrinted>
  <dcterms:created xsi:type="dcterms:W3CDTF">2023-12-18T07:27:00Z</dcterms:created>
  <dcterms:modified xsi:type="dcterms:W3CDTF">2024-05-07T09:11:00Z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