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40E2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40E2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40E2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40E2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40E2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40E2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40E2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40E2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40E2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40E2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40E2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40E2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40E2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10F8DFC" w:rsidR="00355460" w:rsidRPr="00E263EC" w:rsidRDefault="0001715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D14CCD6" w:rsidR="00B66AF3" w:rsidRDefault="005E095B" w:rsidP="00B66AF3">
          <w:r>
            <w:t>3.a.1 Age-standardized prevalence of current tobacco use among persons aged 15 years and older [3.a.1] (SH_PRV_SMOK)</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B796A0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8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5FE3EAA" w:rsidR="0077584C" w:rsidRDefault="0001715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4794DCFA" w:rsidR="00F7784D" w:rsidRDefault="0001715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28EA142" w:rsidR="00F54570" w:rsidRDefault="00F54570" w:rsidP="00355460">
      <w:r>
        <w:object w:dxaOrig="225" w:dyaOrig="225" w14:anchorId="196EDF24">
          <v:shape id="_x0000_i1037" type="#_x0000_t75" style="width:139.8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199.8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DC5E9FE" w:rsidR="005377B9" w:rsidRPr="009F305C" w:rsidRDefault="00017157" w:rsidP="009F305C">
            <w:r>
              <w:rPr>
                <w:rStyle w:val="normaltextrun"/>
                <w:rFonts w:ascii="Calibri" w:hAnsi="Calibri" w:cs="Calibri"/>
                <w:color w:val="333333"/>
                <w:sz w:val="21"/>
                <w:szCs w:val="21"/>
                <w:shd w:val="clear" w:color="auto" w:fill="F5F5F5"/>
              </w:rPr>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A353AED" w:rsidR="005377B9" w:rsidRPr="009F305C" w:rsidRDefault="005E095B" w:rsidP="009F305C">
            <w:r w:rsidRPr="005E095B">
              <w:rPr>
                <w:rFonts w:ascii="Calibri" w:hAnsi="Calibri" w:cs="Calibri"/>
                <w:color w:val="333333"/>
                <w:sz w:val="21"/>
                <w:szCs w:val="21"/>
                <w:shd w:val="clear" w:color="auto" w:fill="F5F5F5"/>
              </w:rPr>
              <w:t>3.a Strengthen the implementation of the World Health Organization Framework Convention on Tobacco Control in all countries, as appropriate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954306F" w:rsidR="005377B9" w:rsidRPr="009F305C" w:rsidRDefault="005E095B" w:rsidP="009F305C">
            <w:r w:rsidRPr="005E095B">
              <w:rPr>
                <w:color w:val="333333"/>
                <w:sz w:val="21"/>
                <w:szCs w:val="21"/>
              </w:rPr>
              <w:t>3.a.1 Age-standardized prevalence of current tobacco use among persons aged 15 years and older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6A3447B" w:rsidR="005377B9" w:rsidRPr="009F305C" w:rsidRDefault="00017157"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334E9E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4A18A77" w:rsidR="005377B9" w:rsidRPr="009F305C" w:rsidRDefault="005E095B" w:rsidP="005E095B">
            <w:r w:rsidRPr="005E095B">
              <w:t>Secretariat of the WHO Framework Convention on Tobacco Control (WHO FCTC)</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5189B5FA" w:rsidR="003E7389" w:rsidRPr="009F305C" w:rsidRDefault="00017157" w:rsidP="009F305C">
            <w: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90A1281" w:rsidR="003E7389" w:rsidRPr="009F305C" w:rsidRDefault="00017157"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C5D7C9D" w:rsidR="003E7389" w:rsidRPr="009F305C" w:rsidRDefault="00017157"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7A43F22" w:rsidR="003E7389" w:rsidRPr="009F305C" w:rsidRDefault="00017157"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9701148" w:rsidR="003E7389" w:rsidRPr="009F305C" w:rsidRDefault="00017157" w:rsidP="009F305C">
            <w:r>
              <w:t>Compiling health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C8D407" w:rsidR="003E7389" w:rsidRPr="009F305C" w:rsidRDefault="007F03A3" w:rsidP="009F305C">
            <w:r w:rsidRPr="007F03A3">
              <w:t>+254735004401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7CBEBBA" w:rsidR="003E7389" w:rsidRPr="009F305C" w:rsidRDefault="007F03A3" w:rsidP="009F305C">
            <w:r w:rsidRPr="007F03A3">
              <w:t>P.O.</w:t>
            </w:r>
            <w:r w:rsidRPr="007F03A3">
              <w:rPr>
                <w:u w:val="single"/>
              </w:rPr>
              <w:t xml:space="preserve"> Box 30366,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92E801D" w:rsidR="003E7389" w:rsidRPr="009F305C" w:rsidRDefault="00C40E2A" w:rsidP="009F305C">
            <w:hyperlink r:id="rId21" w:history="1">
              <w:r w:rsidR="007F03A3" w:rsidRPr="007F03A3">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3066C47" w:rsidR="0015178E" w:rsidRPr="009F305C" w:rsidRDefault="0015178E" w:rsidP="00840D72"/>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7C9A57" w14:textId="77777777" w:rsidR="00840D72" w:rsidRPr="00840D72" w:rsidRDefault="00840D72" w:rsidP="00840D72">
            <w:pPr>
              <w:rPr>
                <w:vertAlign w:val="superscript"/>
                <w:lang w:val="en-GB"/>
              </w:rPr>
            </w:pPr>
            <w:r w:rsidRPr="00840D72">
              <w:rPr>
                <w:b/>
                <w:lang w:val="en-GB"/>
              </w:rPr>
              <w:t>Definition:</w:t>
            </w:r>
            <w:r w:rsidRPr="00840D72">
              <w:rPr>
                <w:vertAlign w:val="superscript"/>
                <w:lang w:val="en-GB"/>
              </w:rPr>
              <w:t xml:space="preserve"> </w:t>
            </w:r>
          </w:p>
          <w:p w14:paraId="6C84E827" w14:textId="47E90E9B" w:rsidR="0015178E" w:rsidRPr="009F305C" w:rsidRDefault="00E93EE8" w:rsidP="00214777">
            <w:r w:rsidRPr="00E93EE8">
              <w:t>The percentage of the population aged 15 years and over who currently use any tobacco product (smoked and/or smokeless tobacco) on a daily or non-daily basis. Tobacco products include cigarettes, pipes, cigars, cigarillos, waterpipes (hookah, shisha), bidis, kretek, heated tobacco products, and all forms of smokeless (oral and nasal) tobacco.</w:t>
            </w:r>
            <w:r w:rsidRPr="00E93EE8">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FBD4D81" w:rsidR="0015178E" w:rsidRPr="009F305C" w:rsidRDefault="00933532" w:rsidP="009F305C">
            <w:r>
              <w:rPr>
                <w:lang w:val="en-GB"/>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896A253"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842A51E" w:rsidR="0035311B" w:rsidRPr="009F305C" w:rsidRDefault="00E93EE8" w:rsidP="00933532">
            <w:r>
              <w:t xml:space="preserve">Population-based surveys - </w:t>
            </w:r>
            <w:r w:rsidR="00933532" w:rsidRPr="00933532">
              <w:t>2014 KDHS</w:t>
            </w:r>
            <w:r w:rsidR="00933532">
              <w:t xml:space="preserve">; </w:t>
            </w:r>
            <w:r w:rsidR="00933532" w:rsidRPr="00933532">
              <w:t>2015 STEPS Survey</w:t>
            </w:r>
            <w:r w:rsidR="00933532">
              <w:t>; 20</w:t>
            </w:r>
            <w:r w:rsidR="00933532" w:rsidRPr="00933532">
              <w:t>22 TADSAS</w:t>
            </w:r>
            <w:r w:rsidR="00933532">
              <w:t>; 2022 KDHS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3468CA76" w:rsidR="0035311B" w:rsidRPr="009F305C" w:rsidRDefault="00214777" w:rsidP="00D701CC">
            <w:r>
              <w:t>Data on tobacco use collected through population-based survey at the house-hold level</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9D1E6DC" w:rsidR="0035311B" w:rsidRPr="009F305C" w:rsidRDefault="00214777" w:rsidP="009F305C">
            <w:r>
              <w:t>2025</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D8B0D46" w:rsidR="0035311B" w:rsidRPr="009F305C" w:rsidRDefault="00B83F0C"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18540C5" w:rsidR="0035311B" w:rsidRPr="009F305C" w:rsidRDefault="00214777" w:rsidP="009F305C">
            <w:r>
              <w:t xml:space="preserve">KNBS, </w:t>
            </w:r>
            <w:r w:rsidR="00095614" w:rsidRPr="00095614">
              <w:t>National Authority for the Campaign Against Alcohol and Drug Abuse</w:t>
            </w:r>
            <w:r w:rsidR="00095614" w:rsidRPr="00095614">
              <w:t xml:space="preserve"> </w:t>
            </w:r>
            <w:r w:rsidR="00095614">
              <w:t>(</w:t>
            </w:r>
            <w:r>
              <w:t>NACADA</w:t>
            </w:r>
            <w:r w:rsidR="00095614">
              <w:t>)</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EE5633B" w:rsidR="0035311B" w:rsidRPr="009F305C" w:rsidRDefault="00B83F0C" w:rsidP="009F305C">
            <w:r w:rsidRPr="00B83F0C">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949CF25" w:rsidR="0035311B" w:rsidRPr="009F305C" w:rsidRDefault="00B83F0C" w:rsidP="009F305C">
            <w:r w:rsidRPr="00B83F0C">
              <w:t>Kenya National Bureau of Statistics is mandated to collect, compile, analyze, publish and disseminate official statistics for public use, and the co-ordination of the national statistical system, under Statistics Act 2006</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8A0A7E4" w:rsidR="007F2D9F" w:rsidRPr="009F305C" w:rsidRDefault="00E93EE8" w:rsidP="009F305C">
            <w:r w:rsidRPr="00E93EE8">
              <w:t>Tobacco use is a major contributor to illness and death from non-communicable diseases (NCDs). All daily and non-daily users of tobacco are at risk of a variety of poor health outcomes across the life-course, including NCDs. Reducing the prevalence of current tobacco use will make a large contribution to reducing premature mortality from NCDs. Routine and regular monitoring of this indicator is necessary to enable accurate monitoring and evaluation of the impact of implementation of the WHO Framework Convention on Tobacco Control (WHO FCTC), or tobacco control policies in the countries that are not yet Parties to the WHO FCTC, over time</w:t>
            </w:r>
            <w:r>
              <w: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0EE6483" w:rsidR="00B83F0C" w:rsidRPr="009F305C" w:rsidRDefault="00C40E2A" w:rsidP="009F305C">
            <w:r>
              <w:t>The prevalence of current tobacco use is not age-standardized</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3850A23D" w:rsidR="007F2D9F" w:rsidRPr="009F305C" w:rsidRDefault="00C40E2A" w:rsidP="009F305C">
            <w:r>
              <w:rPr>
                <w:rFonts w:ascii="Noto Sans" w:hAnsi="Noto Sans" w:cs="Noto Sans"/>
                <w:color w:val="3C4245"/>
                <w:shd w:val="clear" w:color="auto" w:fill="FFFFFF"/>
              </w:rPr>
              <w:t>Current</w:t>
            </w:r>
            <w:r>
              <w:rPr>
                <w:rFonts w:ascii="Noto Sans" w:hAnsi="Noto Sans" w:cs="Noto Sans"/>
                <w:color w:val="3C4245"/>
                <w:shd w:val="clear" w:color="auto" w:fill="FFFFFF"/>
              </w:rPr>
              <w:t xml:space="preserve"> tobacco </w:t>
            </w:r>
            <w:proofErr w:type="gramStart"/>
            <w:r>
              <w:rPr>
                <w:rFonts w:ascii="Noto Sans" w:hAnsi="Noto Sans" w:cs="Noto Sans"/>
                <w:color w:val="3C4245"/>
                <w:shd w:val="clear" w:color="auto" w:fill="FFFFFF"/>
              </w:rPr>
              <w:t>use</w:t>
            </w:r>
            <w:proofErr w:type="gramEnd"/>
            <w:r>
              <w:rPr>
                <w:rFonts w:ascii="Noto Sans" w:hAnsi="Noto Sans" w:cs="Noto Sans"/>
                <w:color w:val="3C4245"/>
                <w:shd w:val="clear" w:color="auto" w:fill="FFFFFF"/>
              </w:rPr>
              <w:t xml:space="preserve"> which is </w:t>
            </w:r>
            <w:r>
              <w:rPr>
                <w:rFonts w:ascii="Noto Sans" w:hAnsi="Noto Sans" w:cs="Noto Sans"/>
                <w:color w:val="3C4245"/>
                <w:shd w:val="clear" w:color="auto" w:fill="FFFFFF"/>
              </w:rPr>
              <w:t>either daily or non-daily (occasional) use at the time of the survey</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2EBCF489" w:rsidR="007F2D9F" w:rsidRPr="009F305C" w:rsidRDefault="007F2D9F" w:rsidP="00204214"/>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58E91206" w:rsidR="007F2D9F" w:rsidRPr="009F305C" w:rsidRDefault="00204214" w:rsidP="009F305C">
            <w:r>
              <w:t>None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3ADCEED" w14:textId="77777777" w:rsidR="00204214" w:rsidRPr="00204214" w:rsidRDefault="00204214" w:rsidP="00204214">
            <w:pPr>
              <w:rPr>
                <w:b/>
              </w:rPr>
            </w:pPr>
            <w:r w:rsidRPr="00204214">
              <w:rPr>
                <w:bCs/>
              </w:rPr>
              <w:t>At country level</w:t>
            </w:r>
            <w:r w:rsidRPr="00204214">
              <w:rPr>
                <w:b/>
              </w:rPr>
              <w:t xml:space="preserve">: </w:t>
            </w:r>
            <w:r w:rsidRPr="00204214">
              <w:t>None</w:t>
            </w:r>
          </w:p>
          <w:p w14:paraId="55C0FDEF" w14:textId="5DE811C5" w:rsidR="007F2D9F" w:rsidRPr="009F305C" w:rsidRDefault="00204214" w:rsidP="00204214">
            <w:r w:rsidRPr="00204214">
              <w:rPr>
                <w:bCs/>
              </w:rPr>
              <w:t>At Regional level</w:t>
            </w:r>
            <w:r w:rsidRPr="00204214">
              <w:rPr>
                <w:b/>
              </w:rPr>
              <w:t>:</w:t>
            </w:r>
            <w:r w:rsidRPr="00204214">
              <w:t xml:space="preserve"> None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54F67077" w:rsidR="007F2D9F" w:rsidRPr="009F305C" w:rsidRDefault="00204214"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357639DE" w:rsidR="007F2D9F" w:rsidRPr="009F305C" w:rsidRDefault="00204214" w:rsidP="009F305C">
            <w:r>
              <w:t>Not applicable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5466EEDF" w:rsidR="007F2D9F" w:rsidRPr="009F305C" w:rsidRDefault="00204214" w:rsidP="009F305C">
            <w:r w:rsidRPr="0020421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AD6D561" w14:textId="77777777" w:rsidR="00204214" w:rsidRPr="00204214" w:rsidRDefault="00204214" w:rsidP="00204214">
            <w:r w:rsidRPr="00204214">
              <w:t>The KNBS adheres to Kenya Statistical Quality Assurance Framework (</w:t>
            </w:r>
            <w:proofErr w:type="spellStart"/>
            <w:r w:rsidRPr="00204214">
              <w:t>KesQAF</w:t>
            </w:r>
            <w:proofErr w:type="spellEnd"/>
            <w:r w:rsidRPr="00204214">
              <w:t xml:space="preserve">) that underlines principles to be assured in managing the statistical production processes and output.  </w:t>
            </w:r>
          </w:p>
          <w:p w14:paraId="49CC4A3F" w14:textId="1EC4F648" w:rsidR="007F2D9F" w:rsidRPr="009F305C" w:rsidRDefault="00204214" w:rsidP="00204214">
            <w:r w:rsidRPr="00204214">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9EF7DF9" w:rsidR="007F2D9F" w:rsidRPr="009F305C" w:rsidRDefault="00204214" w:rsidP="009F305C">
            <w:r w:rsidRPr="00204214">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sdt>
            <w:sdtPr>
              <w:tag w:val="goog_rdk_6"/>
              <w:id w:val="1953743639"/>
            </w:sdtPr>
            <w:sdtEndPr/>
            <w:sdtContent>
              <w:p w14:paraId="5CA337A0" w14:textId="37CC4550" w:rsidR="00204214" w:rsidRPr="00204214" w:rsidRDefault="00204214" w:rsidP="00204214">
                <w:r w:rsidRPr="00204214">
                  <w:t xml:space="preserve">Data available at </w:t>
                </w:r>
                <w:r w:rsidR="009543E5">
                  <w:t>n</w:t>
                </w:r>
                <w:r w:rsidR="009543E5" w:rsidRPr="00204214">
                  <w:t xml:space="preserve">ational </w:t>
                </w:r>
                <w:r w:rsidR="009543E5">
                  <w:t xml:space="preserve">and county </w:t>
                </w:r>
                <w:r w:rsidRPr="00204214">
                  <w:t>level only</w:t>
                </w:r>
              </w:p>
            </w:sdtContent>
          </w:sdt>
          <w:p w14:paraId="39185D77" w14:textId="2355ACF0" w:rsidR="00776312" w:rsidRPr="009F305C" w:rsidRDefault="00204214" w:rsidP="009F305C">
            <w:r w:rsidRPr="00204214">
              <w:t xml:space="preserve">Data </w:t>
            </w:r>
            <w:r w:rsidR="009543E5">
              <w:t xml:space="preserve">is </w:t>
            </w:r>
            <w:r w:rsidRPr="00204214">
              <w:t>disaggregated</w:t>
            </w:r>
            <w:r w:rsidR="009543E5">
              <w:t xml:space="preserve"> by demographic characteristics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A021FC8" w:rsidR="006A7EF1" w:rsidRPr="009F305C" w:rsidRDefault="00204214"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EDE3DBC" w14:textId="77777777" w:rsidR="00204214" w:rsidRPr="00204214" w:rsidRDefault="00204214" w:rsidP="00204214">
            <w:pPr>
              <w:rPr>
                <w:b/>
              </w:rPr>
            </w:pPr>
            <w:r w:rsidRPr="00204214">
              <w:rPr>
                <w:b/>
              </w:rPr>
              <w:t xml:space="preserve">URl: </w:t>
            </w:r>
          </w:p>
          <w:p w14:paraId="615EAF57" w14:textId="596E5546" w:rsidR="009543E5" w:rsidRDefault="009543E5" w:rsidP="00204214">
            <w:pPr>
              <w:rPr>
                <w:b/>
                <w:bCs/>
              </w:rPr>
            </w:pPr>
            <w:hyperlink r:id="rId22" w:history="1">
              <w:r w:rsidRPr="004E64C4">
                <w:rPr>
                  <w:rStyle w:val="Hyperlink"/>
                  <w:b/>
                  <w:bCs/>
                </w:rPr>
                <w:t>https://www.knbs.or.ke/download/economic-survey-2023/</w:t>
              </w:r>
            </w:hyperlink>
          </w:p>
          <w:p w14:paraId="03980151" w14:textId="0D8D22AE" w:rsidR="009543E5" w:rsidRPr="009543E5" w:rsidRDefault="009543E5" w:rsidP="00204214">
            <w:r w:rsidRPr="009543E5">
              <w:t>https://www.nacada.go.ke</w:t>
            </w:r>
          </w:p>
          <w:p w14:paraId="4EE56069" w14:textId="0BEDF4D8" w:rsidR="00204214" w:rsidRPr="009543E5" w:rsidRDefault="00C40E2A" w:rsidP="00204214">
            <w:pPr>
              <w:rPr>
                <w:ins w:id="30" w:author="Renice Akinyi Bunde" w:date="2023-12-12T13:53:00Z"/>
                <w:u w:val="single"/>
              </w:rPr>
            </w:pPr>
            <w:sdt>
              <w:sdtPr>
                <w:tag w:val="goog_rdk_16"/>
                <w:id w:val="-1776786538"/>
              </w:sdtPr>
              <w:sdtEndPr/>
              <w:sdtContent>
                <w:r w:rsidR="00204214" w:rsidRPr="00204214">
                  <w:rPr>
                    <w:b/>
                  </w:rPr>
                  <w:t xml:space="preserve">References: </w:t>
                </w:r>
                <w:r w:rsidR="009543E5" w:rsidRPr="009543E5">
                  <w:rPr>
                    <w:bCs/>
                  </w:rPr>
                  <w:t>2014 and 2022</w:t>
                </w:r>
                <w:r w:rsidR="009543E5">
                  <w:rPr>
                    <w:b/>
                  </w:rPr>
                  <w:t xml:space="preserve"> </w:t>
                </w:r>
                <w:r w:rsidR="009543E5" w:rsidRPr="009543E5">
                  <w:rPr>
                    <w:bCs/>
                  </w:rPr>
                  <w:t>Kenya Demographic and Health Surveys</w:t>
                </w:r>
                <w:r w:rsidR="009543E5">
                  <w:rPr>
                    <w:b/>
                  </w:rPr>
                  <w:t xml:space="preserve">; </w:t>
                </w:r>
              </w:sdtContent>
            </w:sdt>
            <w:r w:rsidR="009543E5" w:rsidRPr="009543E5">
              <w:t>K</w:t>
            </w:r>
            <w:r w:rsidR="009543E5">
              <w:t>enya</w:t>
            </w:r>
            <w:r w:rsidR="009543E5" w:rsidRPr="009543E5">
              <w:t xml:space="preserve"> S</w:t>
            </w:r>
            <w:r w:rsidR="009543E5">
              <w:t>tepwise</w:t>
            </w:r>
            <w:r w:rsidR="009543E5" w:rsidRPr="009543E5">
              <w:t xml:space="preserve"> S</w:t>
            </w:r>
            <w:r w:rsidR="009543E5">
              <w:t>urvey for Non-communicable Diseases Risk Factors 2</w:t>
            </w:r>
            <w:r w:rsidR="009543E5" w:rsidRPr="009543E5">
              <w:t>015 R</w:t>
            </w:r>
            <w:r w:rsidR="009543E5">
              <w:t>eport</w:t>
            </w:r>
            <w:r w:rsidR="009543E5" w:rsidRPr="009543E5">
              <w:t xml:space="preserve">; </w:t>
            </w:r>
            <w:r w:rsidR="009543E5" w:rsidRPr="009543E5">
              <w:t>N</w:t>
            </w:r>
            <w:r w:rsidR="009543E5">
              <w:t>ational Survey on the Status of Drugs and Substance Use in Kenya 2022</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lastRenderedPageBreak/>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Noto Sans">
    <w:charset w:val="00"/>
    <w:family w:val="swiss"/>
    <w:pitch w:val="variable"/>
    <w:sig w:usb0="E00082FF" w:usb1="400078FF" w:usb2="0000002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31347472">
    <w:abstractNumId w:val="2"/>
  </w:num>
  <w:num w:numId="2" w16cid:durableId="1343896294">
    <w:abstractNumId w:val="0"/>
  </w:num>
  <w:num w:numId="3" w16cid:durableId="20859007">
    <w:abstractNumId w:val="3"/>
  </w:num>
  <w:num w:numId="4" w16cid:durableId="207469343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157"/>
    <w:rsid w:val="0001762F"/>
    <w:rsid w:val="00022D87"/>
    <w:rsid w:val="00042B85"/>
    <w:rsid w:val="000434EA"/>
    <w:rsid w:val="000639BB"/>
    <w:rsid w:val="000716CF"/>
    <w:rsid w:val="00073907"/>
    <w:rsid w:val="00091352"/>
    <w:rsid w:val="00095614"/>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4214"/>
    <w:rsid w:val="0020618B"/>
    <w:rsid w:val="00214777"/>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3D6B"/>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95B"/>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3A3"/>
    <w:rsid w:val="007F2D9F"/>
    <w:rsid w:val="007F5448"/>
    <w:rsid w:val="007F6520"/>
    <w:rsid w:val="00806D18"/>
    <w:rsid w:val="00810C60"/>
    <w:rsid w:val="00840D72"/>
    <w:rsid w:val="00851DF8"/>
    <w:rsid w:val="008521A2"/>
    <w:rsid w:val="008A7300"/>
    <w:rsid w:val="008C141D"/>
    <w:rsid w:val="008D775E"/>
    <w:rsid w:val="008E09AA"/>
    <w:rsid w:val="008E4413"/>
    <w:rsid w:val="008E4D2D"/>
    <w:rsid w:val="008E6037"/>
    <w:rsid w:val="008F0F40"/>
    <w:rsid w:val="00911199"/>
    <w:rsid w:val="009165F2"/>
    <w:rsid w:val="00933532"/>
    <w:rsid w:val="009367AA"/>
    <w:rsid w:val="0095215C"/>
    <w:rsid w:val="0095217A"/>
    <w:rsid w:val="00952376"/>
    <w:rsid w:val="009543E5"/>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5AD8"/>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83F0C"/>
    <w:rsid w:val="00B97297"/>
    <w:rsid w:val="00B979B1"/>
    <w:rsid w:val="00BA71B8"/>
    <w:rsid w:val="00BB553B"/>
    <w:rsid w:val="00BD7158"/>
    <w:rsid w:val="00C057EA"/>
    <w:rsid w:val="00C05B22"/>
    <w:rsid w:val="00C141AF"/>
    <w:rsid w:val="00C175B6"/>
    <w:rsid w:val="00C210B4"/>
    <w:rsid w:val="00C22A2E"/>
    <w:rsid w:val="00C40E2A"/>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701CC"/>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3EE8"/>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017157"/>
  </w:style>
  <w:style w:type="character" w:customStyle="1" w:styleId="eop">
    <w:name w:val="eop"/>
    <w:basedOn w:val="DefaultParagraphFont"/>
    <w:rsid w:val="0001715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678697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download/economic-survey-2023/"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35B26" w:rsidP="00035B26">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35B26" w:rsidP="00035B26">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35B26" w:rsidP="00035B26">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035B26" w:rsidP="00035B26">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Noto Sans">
    <w:charset w:val="00"/>
    <w:family w:val="swiss"/>
    <w:pitch w:val="variable"/>
    <w:sig w:usb0="E00082FF" w:usb1="400078FF" w:usb2="0000002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35B26"/>
    <w:rsid w:val="00296525"/>
    <w:rsid w:val="0036646D"/>
    <w:rsid w:val="006153AA"/>
    <w:rsid w:val="0064052E"/>
    <w:rsid w:val="00760A1F"/>
    <w:rsid w:val="00D9532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35B26"/>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035B26"/>
    <w:rPr>
      <w:rFonts w:eastAsiaTheme="minorHAnsi"/>
    </w:rPr>
  </w:style>
  <w:style w:type="paragraph" w:customStyle="1" w:styleId="DB7371FC7ED840DFBDF71FAA6B56F845">
    <w:name w:val="DB7371FC7ED840DFBDF71FAA6B56F845"/>
    <w:rsid w:val="00035B26"/>
    <w:rPr>
      <w:rFonts w:eastAsiaTheme="minorHAnsi"/>
    </w:rPr>
  </w:style>
  <w:style w:type="paragraph" w:customStyle="1" w:styleId="BE0DD80F803347FDB216398955CD3FB9">
    <w:name w:val="BE0DD80F803347FDB216398955CD3FB9"/>
    <w:rsid w:val="00035B26"/>
    <w:rPr>
      <w:rFonts w:eastAsiaTheme="minorHAnsi"/>
    </w:rPr>
  </w:style>
  <w:style w:type="paragraph" w:customStyle="1" w:styleId="56518A61C4FB476588FF84435CA4EDBA">
    <w:name w:val="56518A61C4FB476588FF84435CA4EDBA"/>
    <w:rsid w:val="00035B26"/>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Template>
  <TotalTime>178</TotalTime>
  <Pages>12</Pages>
  <Words>215907</Words>
  <Characters>1230675</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Elias Nyaga Rutere</cp:lastModifiedBy>
  <cp:revision>9</cp:revision>
  <cp:lastPrinted>2020-04-16T14:23:00Z</cp:lastPrinted>
  <dcterms:created xsi:type="dcterms:W3CDTF">2024-05-06T09:14:00Z</dcterms:created>
  <dcterms:modified xsi:type="dcterms:W3CDTF">2024-05-07T12:49:00Z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