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D7513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D7513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D7513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D7513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D7513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D7513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D7513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D7513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D7513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D7513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D7513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D7513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D7513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5EA4F77" w:rsidR="00355460" w:rsidRPr="00E263EC" w:rsidRDefault="00EA020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1DF7D7F" w:rsidR="00B66AF3" w:rsidRDefault="002067A0" w:rsidP="00B66AF3">
          <w:r>
            <w:t>8.3.1 Proportion of informal employment, by sector and sex (ILO harmonized estimates) [8.3.1] (SL_ISV_IFEM)</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7A7B274E" w14:textId="77777777" w:rsidR="00DC5C4C" w:rsidRDefault="00DC5C4C" w:rsidP="00DC5C4C">
      <w:pPr>
        <w:spacing w:after="0"/>
        <w:rPr>
          <w:sz w:val="26"/>
          <w:szCs w:val="26"/>
        </w:rPr>
      </w:pPr>
      <w:r>
        <w:rPr>
          <w:sz w:val="26"/>
          <w:szCs w:val="26"/>
        </w:rPr>
        <w:t xml:space="preserve"> </w:t>
      </w:r>
    </w:p>
    <w:p w14:paraId="3EFAB6A1" w14:textId="77777777" w:rsidR="00DC5C4C" w:rsidRDefault="00DC5C4C" w:rsidP="00DC5C4C">
      <w:pPr>
        <w:spacing w:after="0"/>
        <w:rPr>
          <w:sz w:val="26"/>
          <w:szCs w:val="26"/>
        </w:rPr>
      </w:pPr>
      <w:r>
        <w:rPr>
          <w:sz w:val="26"/>
          <w:szCs w:val="26"/>
        </w:rPr>
        <w:t xml:space="preserve"> </w:t>
      </w:r>
    </w:p>
    <w:p w14:paraId="5106D9ED" w14:textId="49855AC2" w:rsidR="00FD54D7" w:rsidRDefault="00FD54D7" w:rsidP="00DC5C4C">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266810A" w:rsidR="0077584C" w:rsidRDefault="00EA0206"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ECBF166" w:rsidR="00F7784D" w:rsidRDefault="00EA0206"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82EB711"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0F1DA7FF"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8755020" w:rsidR="005377B9" w:rsidRPr="009F305C" w:rsidRDefault="0032398B" w:rsidP="009F305C">
            <w:r w:rsidRPr="0032398B">
              <w:t>8. Promote sustained, inclusive and sustainable economic growth, full and productive employment and decent work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44A4DC8E" w14:textId="77777777" w:rsidR="002067A0" w:rsidRDefault="002067A0" w:rsidP="002067A0">
            <w:r>
              <w:t>8.3: Promote development-oriented policies that support productive activities, decent job creation,</w:t>
            </w:r>
          </w:p>
          <w:p w14:paraId="03AE1628" w14:textId="77777777" w:rsidR="002067A0" w:rsidRDefault="002067A0" w:rsidP="002067A0">
            <w:r>
              <w:t>entrepreneurship, creativity and innovation, and encourage the formalization and growth of micro-, small- and</w:t>
            </w:r>
          </w:p>
          <w:p w14:paraId="5C7BE35B" w14:textId="4894C12A" w:rsidR="005377B9" w:rsidRPr="009F305C" w:rsidRDefault="002067A0" w:rsidP="002067A0">
            <w:r>
              <w:t>medium-sized enterprises, including through access to financial services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5A8B5DF2" w:rsidR="005377B9" w:rsidRPr="009F305C" w:rsidRDefault="002067A0" w:rsidP="009F305C">
            <w:r w:rsidRPr="002067A0">
              <w:t>8.3.1: Proportion of informal employment in total employment, by sector and sex</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5C5DF1CA" w:rsidR="005377B9" w:rsidRPr="009F305C" w:rsidRDefault="002067A0" w:rsidP="009F305C">
            <w:r w:rsidRPr="002067A0">
              <w:t>Proportion of informal employment, by sector and sex</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5D9EDB" w:rsidR="005377B9" w:rsidRPr="009F305C" w:rsidRDefault="00D75134" w:rsidP="009F305C">
            <w:r>
              <w:t>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48B5FD51" w:rsidR="005377B9" w:rsidRPr="009F305C" w:rsidRDefault="002067A0" w:rsidP="009F305C">
            <w:r w:rsidRPr="002067A0">
              <w:t>1.1.1, 1.3.1, 8.5.2</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135C1BB6" w:rsidR="005377B9" w:rsidRPr="009F305C" w:rsidRDefault="007B246A" w:rsidP="009F305C">
            <w:r w:rsidRPr="007B246A">
              <w:t xml:space="preserve">International Labour Organization (ILO) </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3C2595F" w:rsidR="003E7389" w:rsidRPr="009F305C" w:rsidRDefault="00626D7C" w:rsidP="009F305C">
            <w:r>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E0E7803" w:rsidR="003E7389" w:rsidRPr="009F305C" w:rsidRDefault="00626D7C"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6266DB41" w:rsidR="003E7389" w:rsidRPr="009F305C" w:rsidRDefault="00D31BE2" w:rsidP="009F305C">
            <w:r>
              <w:t>Senior Manager, Labour and Price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203723B5" w:rsidR="003E7389" w:rsidRPr="009F305C" w:rsidRDefault="00AB22EC" w:rsidP="009F305C">
            <w:r>
              <w:t>Labour and Price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4CC00DD6" w:rsidR="003E7389" w:rsidRPr="009F305C" w:rsidRDefault="00A220AB" w:rsidP="009F305C">
            <w:r>
              <w:t xml:space="preserve">Production and dissemination of </w:t>
            </w:r>
            <w:proofErr w:type="spellStart"/>
            <w:r w:rsidR="00D31BE2">
              <w:t>labour</w:t>
            </w:r>
            <w:proofErr w:type="spellEnd"/>
            <w:r w:rsidR="002067A0" w:rsidRPr="00EF70B4">
              <w:t xml:space="preserve"> </w:t>
            </w:r>
            <w:r w:rsidR="00254C6F">
              <w:t xml:space="preserve">and price </w:t>
            </w:r>
            <w:r>
              <w:t>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8882CF0" w:rsidR="003E7389" w:rsidRPr="009F305C" w:rsidRDefault="00134C27" w:rsidP="009F305C">
            <w:r w:rsidRPr="00D75134">
              <w:t>+2</w:t>
            </w:r>
            <w:r w:rsidR="00AB22EC" w:rsidRPr="00D75134">
              <w:t>54-20-3317583, +254-20-2911000/1, +254-20-3317612/22/23/51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5EB386D" w:rsidR="003E7389" w:rsidRPr="009F305C" w:rsidRDefault="00134C27"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4B9DF12" w:rsidR="003E7389" w:rsidRPr="009F305C" w:rsidRDefault="00D75134" w:rsidP="009F305C">
            <w:hyperlink r:id="rId21" w:history="1">
              <w:r w:rsidR="002067A0" w:rsidRPr="00BB5F0D">
                <w:rPr>
                  <w:rStyle w:val="Hyperlink"/>
                </w:rPr>
                <w:t>dps@knbs.or.ke</w:t>
              </w:r>
            </w:hyperlink>
          </w:p>
        </w:tc>
      </w:tr>
    </w:tbl>
    <w:p w14:paraId="60664166" w14:textId="77777777" w:rsidR="003E7389" w:rsidRDefault="003E7389">
      <w:bookmarkStart w:id="13" w:name="_GoBack"/>
      <w:bookmarkEnd w:id="13"/>
      <w:permEnd w:id="2103855895"/>
    </w:p>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95EE56A" w:rsidR="0015178E" w:rsidRPr="009F305C" w:rsidRDefault="0039524A" w:rsidP="009F305C">
            <w:r w:rsidRPr="0039524A">
              <w:t>DEFINITION, CONCEPTS, AND CLASSIFICATIONS</w:t>
            </w: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0671542" w14:textId="77777777" w:rsidR="002067A0" w:rsidRDefault="002067A0" w:rsidP="002067A0">
            <w:r>
              <w:t>This indicator presents the share of employment which is classified as informal employment in the total economy, and separately in agriculture and in non-agriculture.</w:t>
            </w:r>
          </w:p>
          <w:p w14:paraId="4DA76782" w14:textId="77777777" w:rsidR="002067A0" w:rsidRDefault="002067A0" w:rsidP="002067A0"/>
          <w:p w14:paraId="2A3ABA99" w14:textId="77777777" w:rsidR="002067A0" w:rsidRDefault="002067A0" w:rsidP="002067A0">
            <w:r>
              <w:t>Concepts:</w:t>
            </w:r>
          </w:p>
          <w:p w14:paraId="2A15474A" w14:textId="77777777" w:rsidR="002067A0" w:rsidRDefault="002067A0" w:rsidP="002067A0">
            <w:r>
              <w:t xml:space="preserve">Employment comprises all persons of working age who, during a short reference period (one week), were engaged in any activity to produce goods or provide services for pay or profit. </w:t>
            </w:r>
          </w:p>
          <w:p w14:paraId="0D5CB535" w14:textId="77777777" w:rsidR="002067A0" w:rsidRDefault="002067A0" w:rsidP="002067A0"/>
          <w:p w14:paraId="38A06522" w14:textId="77777777" w:rsidR="002067A0" w:rsidRDefault="002067A0" w:rsidP="002067A0">
            <w:r>
              <w:t>Informal employment comprises persons who in their main or secondary jobs were in one of the following categories:</w:t>
            </w:r>
          </w:p>
          <w:p w14:paraId="7C5489A3" w14:textId="77777777" w:rsidR="002067A0" w:rsidRDefault="002067A0" w:rsidP="002067A0">
            <w:r>
              <w:t>- Own-account workers, employers and members of producers’ cooperatives employed in their own informal sector enterprises (the characteristics of the enterprise determine the informal nature of their jobs)</w:t>
            </w:r>
          </w:p>
          <w:p w14:paraId="52312C92" w14:textId="77777777" w:rsidR="002067A0" w:rsidRDefault="002067A0" w:rsidP="002067A0">
            <w:r>
              <w:t>- Own-account workers engaged in the production of goods exclusively for own final use by their household (e.g. subsistence farming)</w:t>
            </w:r>
          </w:p>
          <w:p w14:paraId="4387CEB5" w14:textId="77777777" w:rsidR="002067A0" w:rsidRDefault="002067A0" w:rsidP="002067A0">
            <w:r>
              <w:t xml:space="preserve">- Contributing family workers, regardless of whether they work in formal or informal sector enterprises (they usually do not have explicit, written contracts of employment, and are not subject to </w:t>
            </w:r>
            <w:proofErr w:type="spellStart"/>
            <w:r>
              <w:t>labour</w:t>
            </w:r>
            <w:proofErr w:type="spellEnd"/>
            <w:r>
              <w:t xml:space="preserve"> legislation, social security regulations, collective agreements, etc., which determines the informal nature of their jobs)</w:t>
            </w:r>
          </w:p>
          <w:p w14:paraId="4C11BE49" w14:textId="77777777" w:rsidR="002067A0" w:rsidRDefault="002067A0" w:rsidP="002067A0">
            <w:r>
              <w:t xml:space="preserve">- Employees holding informal jobs, whether employed by formal sector enterprises, informal sector enterprises, or as paid domestic workers by households </w:t>
            </w:r>
          </w:p>
          <w:p w14:paraId="5FBDC9C3" w14:textId="77777777" w:rsidR="002067A0" w:rsidRDefault="002067A0" w:rsidP="002067A0"/>
          <w:p w14:paraId="0EF2367A" w14:textId="77777777" w:rsidR="002067A0" w:rsidRDefault="002067A0" w:rsidP="002067A0">
            <w:r>
              <w:t xml:space="preserve">For the purpose of classifying persons into formal or informal employment for this indicator, only the characteristics of the main job are considered. </w:t>
            </w:r>
          </w:p>
          <w:p w14:paraId="7D20AABA" w14:textId="77777777" w:rsidR="002067A0" w:rsidRDefault="002067A0" w:rsidP="002067A0"/>
          <w:p w14:paraId="69429B8D" w14:textId="77777777" w:rsidR="002067A0" w:rsidRDefault="002067A0" w:rsidP="002067A0">
            <w:r>
              <w:t>An enterprise belongs to the informal sector if it fulfils the three following conditions:</w:t>
            </w:r>
          </w:p>
          <w:p w14:paraId="3B566556" w14:textId="77777777" w:rsidR="002067A0" w:rsidRDefault="002067A0" w:rsidP="002067A0">
            <w:r>
              <w:t xml:space="preserve">- It is an unincorporated enterprise </w:t>
            </w:r>
          </w:p>
          <w:p w14:paraId="7C7A6A68" w14:textId="77777777" w:rsidR="002067A0" w:rsidRDefault="002067A0" w:rsidP="002067A0">
            <w:r>
              <w:t xml:space="preserve">- It is a market enterprise </w:t>
            </w:r>
          </w:p>
          <w:p w14:paraId="7F5113A2" w14:textId="77777777" w:rsidR="002067A0" w:rsidRDefault="002067A0" w:rsidP="002067A0">
            <w:r>
              <w:t>- The enterprise is not registered or the employees of the enterprise are not registered or the number of persons engaged on a continuous basis is below a given threshold.</w:t>
            </w:r>
          </w:p>
          <w:p w14:paraId="6C84E827" w14:textId="2ED6B1B2" w:rsidR="00134C27" w:rsidRPr="009F305C" w:rsidRDefault="00134C27" w:rsidP="0032398B"/>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152DFC5" w:rsidR="0015178E" w:rsidRPr="009F305C" w:rsidRDefault="00134C27" w:rsidP="0032398B">
            <w:r>
              <w:t>Percent</w:t>
            </w:r>
            <w:r w:rsidR="0032398B">
              <w:t xml:space="preserve">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23955FA5" w14:textId="77777777" w:rsidR="0032398B" w:rsidRDefault="0032398B" w:rsidP="0032398B">
            <w:r>
              <w:t>Different versions of The System of National Accounts (1968, 1993 and 2008 SNA)</w:t>
            </w:r>
          </w:p>
          <w:p w14:paraId="34830E17" w14:textId="77777777" w:rsidR="0032398B" w:rsidRDefault="0032398B" w:rsidP="0032398B">
            <w:r>
              <w:t>International Standard Industrial Classification (ISIC 4) of all Economic Activities</w:t>
            </w:r>
          </w:p>
          <w:p w14:paraId="06D0E657" w14:textId="22C05755" w:rsidR="0015178E" w:rsidRPr="009F305C" w:rsidRDefault="0032398B" w:rsidP="0032398B">
            <w:r>
              <w:t>Kenya Standard of Industrial Classification (KESIC 6)</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D21F1F3" w:rsidR="0035311B" w:rsidRPr="009F305C" w:rsidRDefault="000B1B69" w:rsidP="009F305C">
            <w:r>
              <w:t>DATA SOURCE, TYPE AND DATA COLLECTION METHOD</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9E670BE" w14:textId="46CEFD61" w:rsidR="002067A0" w:rsidRPr="002067A0" w:rsidRDefault="002067A0" w:rsidP="002067A0">
            <w:r w:rsidRPr="002067A0">
              <w:t xml:space="preserve">Chapter </w:t>
            </w:r>
            <w:r w:rsidR="00D31BE2">
              <w:t>3</w:t>
            </w:r>
            <w:r w:rsidRPr="002067A0">
              <w:t xml:space="preserve"> in Economic Survey report </w:t>
            </w:r>
          </w:p>
          <w:p w14:paraId="571CD33E" w14:textId="15B4F34C"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291D5D6D" w:rsidR="0035311B" w:rsidRPr="009F305C" w:rsidRDefault="002067A0" w:rsidP="002067A0">
            <w:r>
              <w:t xml:space="preserve">Surveys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E75EA4C" w:rsidR="0035311B" w:rsidRPr="009F305C" w:rsidRDefault="002067A0" w:rsidP="009F305C">
            <w:r>
              <w:t>202</w:t>
            </w:r>
            <w:r w:rsidR="00D31BE2">
              <w:t>3</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30AFCE9E" w:rsidR="0035311B" w:rsidRPr="009F305C" w:rsidRDefault="004E11DE" w:rsidP="00564845">
            <w:r w:rsidRPr="004E11DE">
              <w:t>April every year</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051E2887" w:rsidR="00014375" w:rsidRPr="009F305C" w:rsidRDefault="00C354C6" w:rsidP="009F305C">
            <w:r>
              <w:t>Household</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737B3AD" w:rsidR="0035311B" w:rsidRPr="009F305C" w:rsidRDefault="00C354C6"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584224F2" w:rsidR="0035311B" w:rsidRPr="009F305C" w:rsidRDefault="00C354C6" w:rsidP="009F305C">
            <w:r>
              <w:t>According to the Statistics Act of 2006, 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142C19CB" w:rsidR="007F2D9F" w:rsidRPr="009F305C" w:rsidRDefault="007F2D9F" w:rsidP="004E11DE"/>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5B42E7A" w:rsidR="007F2D9F" w:rsidRPr="009F305C" w:rsidRDefault="00014375" w:rsidP="00F04F85">
            <w:r w:rsidRPr="00014375">
              <w:t xml:space="preserve">In contexts where social protection coverage is limited, social security benefits (such as unemployment insurance) are insufficient or even inexistent, and/or where wages and pensions are low, individuals may have to take up informal employment to ensure their livelihood. In these situations, indicators such as the unemployment rate would provide a very incomplete picture of the </w:t>
            </w:r>
            <w:proofErr w:type="spellStart"/>
            <w:r w:rsidRPr="00014375">
              <w:t>labour</w:t>
            </w:r>
            <w:proofErr w:type="spellEnd"/>
            <w:r w:rsidRPr="00014375">
              <w:t xml:space="preserve"> market situation, overlooking major deficits in the quality of employment. Statistics on informality are key to assessing the quality of employment in an economy.</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657E9B02" w:rsidR="007F2D9F" w:rsidRPr="009F305C" w:rsidRDefault="00014375" w:rsidP="00F04F85">
            <w:r w:rsidRPr="00014375">
              <w:t>The considerable heterogeneity of definitions and operational criteria used to measure informal employment.</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F39CE9E" w14:textId="5C5B5DF4" w:rsidR="00014375" w:rsidRDefault="00014375" w:rsidP="00014375">
            <w:r>
              <w:t>Proportion of informal employment in total employment</w:t>
            </w:r>
            <w:r w:rsidR="008C3055">
              <w:t>= (</w:t>
            </w:r>
            <w:r>
              <w:t xml:space="preserve">Informal </w:t>
            </w:r>
            <w:r w:rsidR="008C3055">
              <w:t>employment)/ (</w:t>
            </w:r>
            <w:r>
              <w:t xml:space="preserve">Total </w:t>
            </w:r>
            <w:r w:rsidR="008C3055">
              <w:t>employment) ×</w:t>
            </w:r>
            <w:r>
              <w:t>100</w:t>
            </w:r>
          </w:p>
          <w:p w14:paraId="27B85945" w14:textId="77777777" w:rsidR="00014375" w:rsidRDefault="00014375" w:rsidP="00014375"/>
          <w:p w14:paraId="664565AF" w14:textId="51D1A792" w:rsidR="00014375" w:rsidRDefault="00014375" w:rsidP="00014375">
            <w:r>
              <w:t>Proportion of informal employment in agriculture</w:t>
            </w:r>
            <w:r w:rsidR="008C3055">
              <w:t>= (</w:t>
            </w:r>
            <w:r>
              <w:t>Informal employment in agricultural activities)</w:t>
            </w:r>
            <w:r w:rsidR="008C3055">
              <w:t>/ (</w:t>
            </w:r>
            <w:r>
              <w:t xml:space="preserve">Total employment in </w:t>
            </w:r>
            <w:r w:rsidR="008C3055">
              <w:t>agriculture) ×</w:t>
            </w:r>
            <w:r>
              <w:t>100</w:t>
            </w:r>
          </w:p>
          <w:p w14:paraId="0F5ADE91" w14:textId="77777777" w:rsidR="00014375" w:rsidRDefault="00014375" w:rsidP="00014375"/>
          <w:p w14:paraId="5A53B8A7" w14:textId="0FBF7290" w:rsidR="007F2D9F" w:rsidRPr="009F305C" w:rsidRDefault="00014375" w:rsidP="00014375">
            <w:r>
              <w:t xml:space="preserve">Proportion of informal employment in </w:t>
            </w:r>
            <w:r w:rsidR="008C3055">
              <w:t>non-agricultural</w:t>
            </w:r>
            <w:r>
              <w:t xml:space="preserve"> employment=  (Informal employment in </w:t>
            </w:r>
            <w:r w:rsidR="008C3055">
              <w:t>non-agricultural</w:t>
            </w:r>
            <w:r>
              <w:t xml:space="preserve"> activities)/(Total employment in </w:t>
            </w:r>
            <w:r w:rsidR="008C3055">
              <w:t>non-agricultural</w:t>
            </w:r>
            <w:r>
              <w:t xml:space="preserve"> activities)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244FCB67" w14:textId="77777777" w:rsidR="00014375" w:rsidRDefault="00014375" w:rsidP="00014375">
            <w:r>
              <w:t>Engaging stake holders and administrative data providers such as:</w:t>
            </w:r>
          </w:p>
          <w:p w14:paraId="59A9A85C" w14:textId="243AED5C" w:rsidR="007F2D9F" w:rsidRPr="009F305C" w:rsidRDefault="00014375" w:rsidP="00014375">
            <w:r>
              <w:t>Trend analysis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358369F1" w:rsidR="007F2D9F" w:rsidRPr="009F305C" w:rsidRDefault="004E11DE" w:rsidP="009F305C">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6BE0C132" w:rsidR="007F2D9F" w:rsidRPr="009F305C" w:rsidRDefault="004E11DE" w:rsidP="009F305C">
            <w:r>
              <w:t>NA</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4F9E7C70" w:rsidR="007F2D9F" w:rsidRPr="009F305C" w:rsidRDefault="004E11DE" w:rsidP="009F305C">
            <w:r>
              <w:t>NA</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0FF85723" w:rsidR="007F2D9F" w:rsidRPr="009F305C" w:rsidRDefault="004E11DE" w:rsidP="009F305C">
            <w:r>
              <w:t>The Bureau employed use of best standards and compilation guides when coming up with the reports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21F85A86" w:rsidR="007F2D9F" w:rsidRPr="009F305C" w:rsidRDefault="00EB3FCB" w:rsidP="009F305C">
            <w:r w:rsidRPr="00EB3FCB">
              <w:t xml:space="preserve">The Kenya National Bureau of Statistics is ISO certified based on 9001:2015 Standard requirements. The processes of compilation, production, publication and dissemination of data, </w:t>
            </w:r>
            <w:r w:rsidR="00254C6F" w:rsidRPr="00EB3FCB">
              <w:t>including quality</w:t>
            </w:r>
            <w:r w:rsidRPr="00EB3FCB">
              <w:t xml:space="preserve">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5ADF4E8C" w:rsidR="007F2D9F" w:rsidRPr="009F305C" w:rsidRDefault="004E11DE" w:rsidP="009F305C">
            <w:r>
              <w:t xml:space="preserve">The Bureau adheres to </w:t>
            </w:r>
            <w:proofErr w:type="spellStart"/>
            <w:r>
              <w:t>KeSQAF</w:t>
            </w:r>
            <w:proofErr w:type="spellEnd"/>
            <w:r>
              <w:t xml:space="preserve"> that ensures that statistics produced meets the needs of the users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3B9D59C9" w14:textId="4DFCD711" w:rsidR="00EB3FCB" w:rsidRDefault="00EB3FCB" w:rsidP="00EB3FCB">
            <w:r>
              <w:t>The KNBS adheres to Kenya Statistical Quality Assurance Framework (</w:t>
            </w:r>
            <w:proofErr w:type="spellStart"/>
            <w:r>
              <w:t>Ke</w:t>
            </w:r>
            <w:r w:rsidR="008C3055">
              <w:t>S</w:t>
            </w:r>
            <w:r>
              <w:t>QAF</w:t>
            </w:r>
            <w:proofErr w:type="spellEnd"/>
            <w:r>
              <w:t xml:space="preserve">) that underlines principles to be assured in managing the statistical production processes and output.  </w:t>
            </w:r>
          </w:p>
          <w:p w14:paraId="14A75D7F" w14:textId="1E8A41D6" w:rsidR="007F2D9F" w:rsidRPr="009F305C" w:rsidRDefault="00EB3FCB" w:rsidP="00EB3FCB">
            <w:r>
              <w:t>Data consistency and quality checks are conducted through Technical Working Groups (TWGs) before publication and dissemination.</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2C304074" w:rsidR="00776312" w:rsidRPr="009F305C" w:rsidRDefault="00014375" w:rsidP="009F305C">
            <w:r>
              <w:t xml:space="preserve">Data is in Chapter </w:t>
            </w:r>
            <w:r w:rsidR="00AB22EC">
              <w:t>3</w:t>
            </w:r>
            <w:r w:rsidR="004E11DE">
              <w:t xml:space="preserve"> of the Economic Survey Report</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542C83F" w:rsidR="006A7EF1" w:rsidRPr="009F305C" w:rsidRDefault="004E11DE"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356EBC43" w:rsidR="006F104C" w:rsidRPr="009F305C" w:rsidRDefault="00D75134" w:rsidP="009F305C">
            <w:hyperlink r:id="rId22" w:history="1">
              <w:r w:rsidR="004E11DE" w:rsidRPr="00C611E4">
                <w:rPr>
                  <w:rStyle w:val="Hyperlink"/>
                </w:rPr>
                <w:t>https://www.knbs.or.ke/wp-content/uploads/2022/05/2022-Economic-Survey1.pdf</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2067A0" w:rsidRDefault="002067A0" w:rsidP="006B0512">
      <w:pPr>
        <w:spacing w:after="0" w:line="240" w:lineRule="auto"/>
      </w:pPr>
      <w:r>
        <w:separator/>
      </w:r>
    </w:p>
  </w:endnote>
  <w:endnote w:type="continuationSeparator" w:id="0">
    <w:p w14:paraId="0652DDFD" w14:textId="77777777" w:rsidR="002067A0" w:rsidRDefault="002067A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44EF6AE9" w:rsidR="002067A0" w:rsidRDefault="002067A0">
        <w:pPr>
          <w:pStyle w:val="Footer"/>
          <w:jc w:val="right"/>
        </w:pPr>
        <w:r>
          <w:fldChar w:fldCharType="begin"/>
        </w:r>
        <w:r>
          <w:instrText xml:space="preserve"> PAGE   \* MERGEFORMAT </w:instrText>
        </w:r>
        <w:r>
          <w:fldChar w:fldCharType="separate"/>
        </w:r>
        <w:r w:rsidR="00D75134">
          <w:rPr>
            <w:noProof/>
          </w:rPr>
          <w:t>13</w:t>
        </w:r>
        <w:r>
          <w:rPr>
            <w:noProof/>
          </w:rPr>
          <w:fldChar w:fldCharType="end"/>
        </w:r>
      </w:p>
    </w:sdtContent>
  </w:sdt>
  <w:p w14:paraId="232AF3D4" w14:textId="77777777" w:rsidR="002067A0" w:rsidRDefault="002067A0">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0DF4B626" w:rsidR="002067A0" w:rsidRDefault="002067A0">
        <w:pPr>
          <w:pStyle w:val="Footer"/>
          <w:jc w:val="right"/>
        </w:pPr>
        <w:r>
          <w:fldChar w:fldCharType="begin"/>
        </w:r>
        <w:r>
          <w:instrText xml:space="preserve"> PAGE   \* MERGEFORMAT </w:instrText>
        </w:r>
        <w:r>
          <w:fldChar w:fldCharType="separate"/>
        </w:r>
        <w:r w:rsidR="00D75134">
          <w:rPr>
            <w:noProof/>
          </w:rPr>
          <w:t>1</w:t>
        </w:r>
        <w:r>
          <w:rPr>
            <w:noProof/>
          </w:rPr>
          <w:fldChar w:fldCharType="end"/>
        </w:r>
      </w:p>
    </w:sdtContent>
  </w:sdt>
  <w:p w14:paraId="52FF1B3E" w14:textId="77777777" w:rsidR="002067A0" w:rsidRDefault="002067A0">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2067A0" w:rsidRDefault="002067A0" w:rsidP="006B0512">
      <w:pPr>
        <w:spacing w:after="0" w:line="240" w:lineRule="auto"/>
      </w:pPr>
      <w:r>
        <w:separator/>
      </w:r>
    </w:p>
  </w:footnote>
  <w:footnote w:type="continuationSeparator" w:id="0">
    <w:p w14:paraId="21AE062F" w14:textId="77777777" w:rsidR="002067A0" w:rsidRDefault="002067A0" w:rsidP="006B0512">
      <w:pPr>
        <w:spacing w:after="0" w:line="240" w:lineRule="auto"/>
      </w:pPr>
      <w:r>
        <w:continuationSeparator/>
      </w:r>
    </w:p>
  </w:footnote>
  <w:footnote w:id="1">
    <w:p w14:paraId="463C7A6C" w14:textId="3926C0D8" w:rsidR="002067A0" w:rsidRPr="00B8102F" w:rsidRDefault="002067A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6144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375"/>
    <w:rsid w:val="000149A9"/>
    <w:rsid w:val="0001762F"/>
    <w:rsid w:val="00022D87"/>
    <w:rsid w:val="00042B85"/>
    <w:rsid w:val="000434EA"/>
    <w:rsid w:val="000639BB"/>
    <w:rsid w:val="000716CF"/>
    <w:rsid w:val="00073907"/>
    <w:rsid w:val="00091352"/>
    <w:rsid w:val="0009691A"/>
    <w:rsid w:val="00097108"/>
    <w:rsid w:val="000A24C4"/>
    <w:rsid w:val="000B1B69"/>
    <w:rsid w:val="000B1F92"/>
    <w:rsid w:val="000B6681"/>
    <w:rsid w:val="000C6D3A"/>
    <w:rsid w:val="000E4EFE"/>
    <w:rsid w:val="000F3B8E"/>
    <w:rsid w:val="001034ED"/>
    <w:rsid w:val="00106632"/>
    <w:rsid w:val="001127E6"/>
    <w:rsid w:val="0013388C"/>
    <w:rsid w:val="00134C27"/>
    <w:rsid w:val="0014660A"/>
    <w:rsid w:val="0015178E"/>
    <w:rsid w:val="00151B76"/>
    <w:rsid w:val="00154283"/>
    <w:rsid w:val="0015690D"/>
    <w:rsid w:val="0015725E"/>
    <w:rsid w:val="001734AE"/>
    <w:rsid w:val="00183788"/>
    <w:rsid w:val="0018734D"/>
    <w:rsid w:val="001A0E35"/>
    <w:rsid w:val="001A6F28"/>
    <w:rsid w:val="001B6829"/>
    <w:rsid w:val="001C1BC2"/>
    <w:rsid w:val="001D5B71"/>
    <w:rsid w:val="001E1E26"/>
    <w:rsid w:val="001F0C55"/>
    <w:rsid w:val="001F31C6"/>
    <w:rsid w:val="00202B2D"/>
    <w:rsid w:val="0020618B"/>
    <w:rsid w:val="002067A0"/>
    <w:rsid w:val="0022035F"/>
    <w:rsid w:val="002313D6"/>
    <w:rsid w:val="00235F8D"/>
    <w:rsid w:val="002525CC"/>
    <w:rsid w:val="00254C6F"/>
    <w:rsid w:val="002607BA"/>
    <w:rsid w:val="00266557"/>
    <w:rsid w:val="002806B7"/>
    <w:rsid w:val="0029558C"/>
    <w:rsid w:val="002A631A"/>
    <w:rsid w:val="002A6E7E"/>
    <w:rsid w:val="002C065D"/>
    <w:rsid w:val="002C550A"/>
    <w:rsid w:val="002E449E"/>
    <w:rsid w:val="002E54C4"/>
    <w:rsid w:val="002E6DA3"/>
    <w:rsid w:val="00316CFE"/>
    <w:rsid w:val="003218D9"/>
    <w:rsid w:val="0032398B"/>
    <w:rsid w:val="00325D2B"/>
    <w:rsid w:val="00344199"/>
    <w:rsid w:val="003514F3"/>
    <w:rsid w:val="00352386"/>
    <w:rsid w:val="0035311B"/>
    <w:rsid w:val="00355460"/>
    <w:rsid w:val="00372D21"/>
    <w:rsid w:val="00380958"/>
    <w:rsid w:val="003812B1"/>
    <w:rsid w:val="0039524A"/>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41A2"/>
    <w:rsid w:val="004C665C"/>
    <w:rsid w:val="004D6154"/>
    <w:rsid w:val="004D68B6"/>
    <w:rsid w:val="004E11DE"/>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4845"/>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26D7C"/>
    <w:rsid w:val="00633477"/>
    <w:rsid w:val="00643134"/>
    <w:rsid w:val="006459EE"/>
    <w:rsid w:val="006560A4"/>
    <w:rsid w:val="0068379D"/>
    <w:rsid w:val="00693674"/>
    <w:rsid w:val="006A7EF1"/>
    <w:rsid w:val="006B0512"/>
    <w:rsid w:val="006B3527"/>
    <w:rsid w:val="006B6CB8"/>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46A"/>
    <w:rsid w:val="007B2E39"/>
    <w:rsid w:val="007C2733"/>
    <w:rsid w:val="007C63C4"/>
    <w:rsid w:val="007E4A28"/>
    <w:rsid w:val="007E4EE0"/>
    <w:rsid w:val="007F2D9F"/>
    <w:rsid w:val="007F5448"/>
    <w:rsid w:val="007F6520"/>
    <w:rsid w:val="00806D18"/>
    <w:rsid w:val="00810C60"/>
    <w:rsid w:val="00851DF8"/>
    <w:rsid w:val="008521A2"/>
    <w:rsid w:val="00861C6B"/>
    <w:rsid w:val="008A7300"/>
    <w:rsid w:val="008C141D"/>
    <w:rsid w:val="008C3055"/>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66630"/>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20AB"/>
    <w:rsid w:val="00A242D8"/>
    <w:rsid w:val="00A3532A"/>
    <w:rsid w:val="00A35656"/>
    <w:rsid w:val="00A36E8B"/>
    <w:rsid w:val="00A4314D"/>
    <w:rsid w:val="00A5114C"/>
    <w:rsid w:val="00A64C04"/>
    <w:rsid w:val="00A67357"/>
    <w:rsid w:val="00A804A0"/>
    <w:rsid w:val="00A91915"/>
    <w:rsid w:val="00A92C73"/>
    <w:rsid w:val="00AA38A9"/>
    <w:rsid w:val="00AB22EC"/>
    <w:rsid w:val="00AB65AE"/>
    <w:rsid w:val="00AD26C4"/>
    <w:rsid w:val="00AE7A74"/>
    <w:rsid w:val="00AF2FE1"/>
    <w:rsid w:val="00B137EE"/>
    <w:rsid w:val="00B13CEC"/>
    <w:rsid w:val="00B66AF3"/>
    <w:rsid w:val="00B71AEA"/>
    <w:rsid w:val="00B74489"/>
    <w:rsid w:val="00B8102F"/>
    <w:rsid w:val="00B818CA"/>
    <w:rsid w:val="00B97297"/>
    <w:rsid w:val="00B979B1"/>
    <w:rsid w:val="00BA163C"/>
    <w:rsid w:val="00BA71B8"/>
    <w:rsid w:val="00BB553B"/>
    <w:rsid w:val="00BD7158"/>
    <w:rsid w:val="00C057EA"/>
    <w:rsid w:val="00C05B22"/>
    <w:rsid w:val="00C141AF"/>
    <w:rsid w:val="00C175B6"/>
    <w:rsid w:val="00C210B4"/>
    <w:rsid w:val="00C22A2E"/>
    <w:rsid w:val="00C354C6"/>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BE2"/>
    <w:rsid w:val="00D31F93"/>
    <w:rsid w:val="00D44269"/>
    <w:rsid w:val="00D51841"/>
    <w:rsid w:val="00D6461B"/>
    <w:rsid w:val="00D75134"/>
    <w:rsid w:val="00D815D9"/>
    <w:rsid w:val="00D855E8"/>
    <w:rsid w:val="00DA69E7"/>
    <w:rsid w:val="00DB1DCD"/>
    <w:rsid w:val="00DC4AE7"/>
    <w:rsid w:val="00DC5C4C"/>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0206"/>
    <w:rsid w:val="00EA6E73"/>
    <w:rsid w:val="00EB3760"/>
    <w:rsid w:val="00EB3FCB"/>
    <w:rsid w:val="00EC064B"/>
    <w:rsid w:val="00EC6024"/>
    <w:rsid w:val="00EE4BB5"/>
    <w:rsid w:val="00EE79CF"/>
    <w:rsid w:val="00EF453F"/>
    <w:rsid w:val="00F00FDD"/>
    <w:rsid w:val="00F01713"/>
    <w:rsid w:val="00F02B1E"/>
    <w:rsid w:val="00F04F85"/>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6144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mailto:dps@knbs.or.ke"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www.knbs.or.ke/wp-content/uploads/2022/05/2022-Economic-Survey1.pdf"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256BF"/>
    <w:rsid w:val="001A2C80"/>
    <w:rsid w:val="00296525"/>
    <w:rsid w:val="0036646D"/>
    <w:rsid w:val="003935E6"/>
    <w:rsid w:val="006153AA"/>
    <w:rsid w:val="0064052E"/>
    <w:rsid w:val="00760A1F"/>
    <w:rsid w:val="0083187C"/>
    <w:rsid w:val="00A11C08"/>
    <w:rsid w:val="00CC785A"/>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935E6"/>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openxmlformats.org/package/2006/metadata/core-properties"/>
    <ds:schemaRef ds:uri="331bc5fa-37a0-4eaf-92e6-e8f500860589"/>
    <ds:schemaRef ds:uri="http://www.w3.org/XML/1998/namespace"/>
    <ds:schemaRef ds:uri="http://purl.org/dc/elements/1.1/"/>
    <ds:schemaRef ds:uri="http://schemas.microsoft.com/office/2006/documentManagement/types"/>
    <ds:schemaRef ds:uri="http://purl.org/dc/terms/"/>
    <ds:schemaRef ds:uri="efb7f1d3-2f00-4f20-b7f7-b4cd1648c34e"/>
    <ds:schemaRef ds:uri="http://schemas.microsoft.com/office/infopath/2007/PartnerControls"/>
    <ds:schemaRef ds:uri="http://schemas.microsoft.com/office/2006/metadata/properties"/>
    <ds:schemaRef ds:uri="http://purl.org/dc/dcmitype/"/>
  </ds:schemaRefs>
</ds:datastoreItem>
</file>

<file path=customXml/itemProps4.xml><?xml version="1.0" encoding="utf-8"?>
<ds:datastoreItem xmlns:ds="http://schemas.openxmlformats.org/officeDocument/2006/customXml" ds:itemID="{FFECFCA1-08B2-47CB-8A1A-9AA241E02A6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155</TotalTime>
  <Pages>13</Pages>
  <Words>216188</Words>
  <Characters>1232274</Characters>
  <Application>Microsoft Office Word</Application>
  <DocSecurity>8</DocSecurity>
  <Lines>10268</Lines>
  <Paragraphs>2891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1445571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6</cp:revision>
  <cp:lastPrinted>2020-04-16T14:23:00Z</cp:lastPrinted>
  <dcterms:created xsi:type="dcterms:W3CDTF">2024-05-06T12:22:00Z</dcterms:created>
  <dcterms:modified xsi:type="dcterms:W3CDTF">2024-05-07T12:20:00Z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