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8743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8743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8743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8743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8743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8743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8743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8743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8743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8743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8743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8743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88743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4C2250F3" w:rsidR="00355460" w:rsidRPr="00E263EC" w:rsidRDefault="000938AC"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6B73362F" w:rsidR="00B66AF3" w:rsidRDefault="00887432" w:rsidP="00B66AF3">
          <w:r>
            <w:t>2.2.2 Proportion of children moderately or severely overweight [2.2.2] (SN_STA_OVWGT)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6839A98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8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067FD552" w:rsidR="0077584C" w:rsidRDefault="000938AC"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171417AD" w:rsidR="00F7784D" w:rsidRDefault="000938AC"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31DE6D8" w:rsidR="00F54570" w:rsidRDefault="00F54570" w:rsidP="00355460">
      <w:r>
        <w:object w:dxaOrig="0" w:dyaOrig="0" w14:anchorId="196EDF24">
          <v:shape id="_x0000_i1037" type="#_x0000_t75" style="width:139.8pt;height:24pt" o:ole="">
            <v:imagedata r:id="rId17" o:title=""/>
          </v:shape>
          <w:control r:id="rId18" w:name="ImportSdmxDsd" w:shapeid="_x0000_i1037"/>
        </w:object>
      </w:r>
      <w:r w:rsidR="003E117E">
        <w:t xml:space="preserve">             </w:t>
      </w:r>
      <w:r w:rsidR="003E117E">
        <w:object w:dxaOrig="0" w:dyaOrig="0" w14:anchorId="3CF05049">
          <v:shape id="_x0000_i1039" type="#_x0000_t75" style="width:199.8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6752455" w:rsidR="005377B9" w:rsidRPr="009F305C" w:rsidRDefault="000938AC" w:rsidP="009F305C">
            <w:r w:rsidRPr="00F65FEE">
              <w:t>Goal 2. End hunger, achieve food security and improved nutrition and promote sustainable agriculture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9C04135" w:rsidR="005377B9" w:rsidRPr="009F305C" w:rsidRDefault="000938AC" w:rsidP="009F305C">
            <w:r>
              <w:t>Target 2.2: by 2030 end all forms of malnutrition, including achieving by 2025 the internationally agreed targets on stunting and wasting in children under five years of age, and address the nutritional needs of adolescent girls, pregnant and lactating women, and older persons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3D6229DC" w:rsidR="005377B9" w:rsidRPr="009F305C" w:rsidRDefault="000938AC" w:rsidP="00887432">
            <w:r>
              <w:t>Indicator 2.2.2: Prevalence of malnutrition (</w:t>
            </w:r>
            <w:r w:rsidR="00887432">
              <w:t>&gt;+</w:t>
            </w:r>
            <w:r>
              <w:t>2 standard deviation from the median of the WHO Child Growth Standards) among children under 5 years of age (</w:t>
            </w:r>
            <w:r w:rsidR="00887432">
              <w:t>overweight</w:t>
            </w:r>
            <w:r>
              <w:t>)</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212E25E" w:rsidR="005377B9" w:rsidRPr="009F305C" w:rsidRDefault="0018601E" w:rsidP="000938AC">
            <w:r>
              <w:t>Proportion of children moderately or severely overweight</w:t>
            </w:r>
            <w:r w:rsidR="000938AC">
              <w:t>, KDHS 2014, 2015/16 KIHBS, KDHS 2022</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2405122" w:rsidR="005377B9" w:rsidRPr="009F305C" w:rsidRDefault="00CE2EBA" w:rsidP="009F305C">
            <w:r>
              <w:t>10.05.2024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0AB346F7" w:rsidR="005377B9" w:rsidRPr="009F305C" w:rsidRDefault="00532797" w:rsidP="00532797">
            <w:r w:rsidRPr="003878EA">
              <w:rPr>
                <w:rFonts w:ascii="Times New Roman" w:eastAsia="Times New Roman" w:hAnsi="Times New Roman" w:cs="Times New Roman"/>
                <w:sz w:val="20"/>
                <w:szCs w:val="20"/>
                <w:lang w:val="en-GB"/>
              </w:rPr>
              <w:t xml:space="preserve">2.1.1, </w:t>
            </w:r>
            <w:r>
              <w:rPr>
                <w:rFonts w:ascii="Times New Roman" w:eastAsia="Times New Roman" w:hAnsi="Times New Roman" w:cs="Times New Roman"/>
                <w:sz w:val="20"/>
                <w:szCs w:val="20"/>
                <w:lang w:val="en-GB"/>
              </w:rPr>
              <w:t xml:space="preserve">2.1.2, </w:t>
            </w:r>
            <w:r w:rsidRPr="003878EA">
              <w:rPr>
                <w:rFonts w:ascii="Times New Roman" w:eastAsia="Times New Roman" w:hAnsi="Times New Roman" w:cs="Times New Roman"/>
                <w:sz w:val="20"/>
                <w:szCs w:val="20"/>
                <w:lang w:val="en-GB"/>
              </w:rPr>
              <w:t>2.2.1, 2.2.3</w:t>
            </w:r>
            <w:r>
              <w:rPr>
                <w:rFonts w:ascii="Times New Roman" w:eastAsia="Times New Roman" w:hAnsi="Times New Roman" w:cs="Times New Roman"/>
                <w:sz w:val="20"/>
                <w:szCs w:val="20"/>
                <w:lang w:val="en-GB"/>
              </w:rPr>
              <w:t>, 12.3.1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8242081" w14:textId="385BE770" w:rsidR="00532797" w:rsidRDefault="0018601E" w:rsidP="009F305C">
            <w:pPr>
              <w:rPr>
                <w:rFonts w:ascii="Times New Roman" w:eastAsia="Times New Roman" w:hAnsi="Times New Roman" w:cs="Times New Roman"/>
                <w:sz w:val="20"/>
                <w:szCs w:val="20"/>
                <w:lang w:val="en-GB"/>
              </w:rPr>
            </w:pPr>
            <w:r w:rsidRPr="0018601E">
              <w:rPr>
                <w:rFonts w:ascii="Times New Roman" w:eastAsia="Times New Roman" w:hAnsi="Times New Roman" w:cs="Times New Roman"/>
                <w:sz w:val="20"/>
                <w:szCs w:val="20"/>
                <w:lang w:val="en-GB"/>
              </w:rPr>
              <w:t xml:space="preserve">United Nations Children's Fund </w:t>
            </w:r>
            <w:r>
              <w:rPr>
                <w:rFonts w:ascii="Times New Roman" w:eastAsia="Times New Roman" w:hAnsi="Times New Roman" w:cs="Times New Roman"/>
                <w:sz w:val="20"/>
                <w:szCs w:val="20"/>
                <w:lang w:val="en-GB"/>
              </w:rPr>
              <w:t>(</w:t>
            </w:r>
            <w:r w:rsidR="00532797">
              <w:rPr>
                <w:rFonts w:ascii="Times New Roman" w:eastAsia="Times New Roman" w:hAnsi="Times New Roman" w:cs="Times New Roman"/>
                <w:sz w:val="20"/>
                <w:szCs w:val="20"/>
                <w:lang w:val="en-GB"/>
              </w:rPr>
              <w:t>UNICEF</w:t>
            </w:r>
            <w:r>
              <w:rPr>
                <w:rFonts w:ascii="Times New Roman" w:eastAsia="Times New Roman" w:hAnsi="Times New Roman" w:cs="Times New Roman"/>
                <w:sz w:val="20"/>
                <w:szCs w:val="20"/>
                <w:lang w:val="en-GB"/>
              </w:rPr>
              <w:t>)</w:t>
            </w:r>
          </w:p>
          <w:p w14:paraId="173FB622" w14:textId="6F8C4223" w:rsidR="00532797" w:rsidRDefault="0018601E" w:rsidP="009F305C">
            <w:pPr>
              <w:rPr>
                <w:rFonts w:ascii="Times New Roman" w:eastAsia="Times New Roman" w:hAnsi="Times New Roman" w:cs="Times New Roman"/>
                <w:sz w:val="20"/>
                <w:szCs w:val="20"/>
                <w:lang w:val="en-GB"/>
              </w:rPr>
            </w:pPr>
            <w:r>
              <w:rPr>
                <w:rFonts w:ascii="Times New Roman" w:eastAsia="Times New Roman" w:hAnsi="Times New Roman" w:cs="Times New Roman"/>
                <w:sz w:val="20"/>
                <w:szCs w:val="20"/>
                <w:lang w:val="en-GB"/>
              </w:rPr>
              <w:t>World Health Organization (</w:t>
            </w:r>
            <w:r w:rsidR="00532797">
              <w:rPr>
                <w:rFonts w:ascii="Times New Roman" w:eastAsia="Times New Roman" w:hAnsi="Times New Roman" w:cs="Times New Roman"/>
                <w:sz w:val="20"/>
                <w:szCs w:val="20"/>
                <w:lang w:val="en-GB"/>
              </w:rPr>
              <w:t>WHO</w:t>
            </w:r>
            <w:r>
              <w:rPr>
                <w:rFonts w:ascii="Times New Roman" w:eastAsia="Times New Roman" w:hAnsi="Times New Roman" w:cs="Times New Roman"/>
                <w:sz w:val="20"/>
                <w:szCs w:val="20"/>
                <w:lang w:val="en-GB"/>
              </w:rPr>
              <w:t>)</w:t>
            </w:r>
          </w:p>
          <w:p w14:paraId="3A858673" w14:textId="5E6D0A21" w:rsidR="00532797" w:rsidRDefault="00532797" w:rsidP="009F305C">
            <w:pPr>
              <w:rPr>
                <w:rFonts w:ascii="Times New Roman" w:eastAsia="Times New Roman" w:hAnsi="Times New Roman" w:cs="Times New Roman"/>
                <w:sz w:val="20"/>
                <w:szCs w:val="20"/>
                <w:lang w:val="en-GB"/>
              </w:rPr>
            </w:pPr>
            <w:r>
              <w:rPr>
                <w:rFonts w:ascii="Times New Roman" w:eastAsia="Times New Roman" w:hAnsi="Times New Roman" w:cs="Times New Roman"/>
                <w:sz w:val="20"/>
                <w:szCs w:val="20"/>
                <w:lang w:val="en-GB"/>
              </w:rPr>
              <w:t>World Bank</w:t>
            </w:r>
            <w:r w:rsidR="0018601E">
              <w:rPr>
                <w:rFonts w:ascii="Times New Roman" w:eastAsia="Times New Roman" w:hAnsi="Times New Roman" w:cs="Times New Roman"/>
                <w:sz w:val="20"/>
                <w:szCs w:val="20"/>
                <w:lang w:val="en-GB"/>
              </w:rPr>
              <w:t xml:space="preserve"> (WB)</w:t>
            </w:r>
          </w:p>
          <w:p w14:paraId="716FA1AC" w14:textId="507809FD" w:rsidR="005377B9" w:rsidRPr="009F305C" w:rsidRDefault="00532797" w:rsidP="009F305C">
            <w:r w:rsidRPr="003878EA">
              <w:rPr>
                <w:rFonts w:ascii="Times New Roman" w:eastAsia="Times New Roman" w:hAnsi="Times New Roman" w:cs="Times New Roman"/>
                <w:sz w:val="20"/>
                <w:szCs w:val="20"/>
                <w:lang w:val="en-GB"/>
              </w:rPr>
              <w:t>Food and Agriculture Organisation of the United Nations (FAO)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3AA8721" w:rsidR="003E7389" w:rsidRPr="009F305C" w:rsidRDefault="0041349F" w:rsidP="009F305C">
            <w:r>
              <w:t>Kenya National Bureau of Statistics (KNBS)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0D63EA01" w:rsidR="003E7389" w:rsidRPr="009F305C" w:rsidRDefault="0041349F" w:rsidP="009F305C">
            <w:r>
              <w:t>Senior Manager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C2CE20D" w:rsidR="003E7389" w:rsidRPr="009F305C" w:rsidRDefault="0041349F" w:rsidP="009F305C">
            <w:r>
              <w:t>Food Monitoring, Nutrition and Environment Statistics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0D9909D" w:rsidR="003E7389" w:rsidRPr="009F305C" w:rsidRDefault="0041349F" w:rsidP="009F305C">
            <w:r>
              <w:t>Compilation of Food Security and Nutrition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A9A83C2" w:rsidR="003E7389" w:rsidRPr="009F305C" w:rsidRDefault="0041349F" w:rsidP="009F305C">
            <w:r w:rsidRPr="00753418">
              <w:t>+254-735-004-401, +254-202-911-000, +254-202-911-001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BDB04C6" w:rsidR="003E7389" w:rsidRPr="009F305C" w:rsidRDefault="0041349F" w:rsidP="009F305C">
            <w:r>
              <w:t>P.O. Box 30266 – 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CCB2CB3" w:rsidR="003E7389" w:rsidRPr="009F305C" w:rsidRDefault="0041349F" w:rsidP="009F305C">
            <w:r>
              <w:t>dps@knbs.or.ke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0E2F0D5" w14:textId="77777777" w:rsidR="008D2C25" w:rsidRDefault="008D2C25" w:rsidP="008D2C25">
            <w:pPr>
              <w:spacing w:after="0" w:line="240" w:lineRule="auto"/>
              <w:rPr>
                <w:rFonts w:ascii="Times New Roman" w:eastAsia="Times New Roman" w:hAnsi="Times New Roman" w:cs="Times New Roman"/>
                <w:sz w:val="20"/>
                <w:szCs w:val="20"/>
                <w:vertAlign w:val="superscript"/>
                <w:lang w:val="en-GB"/>
              </w:rPr>
            </w:pPr>
            <w:r w:rsidRPr="00230587">
              <w:rPr>
                <w:rFonts w:ascii="Times New Roman" w:eastAsia="Times New Roman" w:hAnsi="Times New Roman" w:cs="Times New Roman"/>
                <w:b/>
                <w:sz w:val="24"/>
                <w:szCs w:val="24"/>
                <w:lang w:val="en-GB"/>
              </w:rPr>
              <w:t>Definition:</w:t>
            </w:r>
            <w:r w:rsidRPr="00230587">
              <w:rPr>
                <w:rFonts w:ascii="Times New Roman" w:eastAsia="Times New Roman" w:hAnsi="Times New Roman" w:cs="Times New Roman"/>
                <w:sz w:val="20"/>
                <w:szCs w:val="20"/>
                <w:vertAlign w:val="superscript"/>
                <w:lang w:val="en-GB"/>
              </w:rPr>
              <w:t xml:space="preserve"> </w:t>
            </w:r>
          </w:p>
          <w:p w14:paraId="6D3DE40F" w14:textId="50B42362" w:rsidR="008D2C25" w:rsidRDefault="008D2C25" w:rsidP="008D2C25">
            <w:r>
              <w:t xml:space="preserve">Prevalence of </w:t>
            </w:r>
            <w:r w:rsidR="00887432">
              <w:t>overweight (weight for height &gt;+</w:t>
            </w:r>
            <w:r>
              <w:t xml:space="preserve">2 standard </w:t>
            </w:r>
            <w:proofErr w:type="gramStart"/>
            <w:r>
              <w:t>deviation</w:t>
            </w:r>
            <w:proofErr w:type="gramEnd"/>
            <w:r>
              <w:t xml:space="preserve"> from the median) among children under 5 years of age.</w:t>
            </w:r>
          </w:p>
          <w:p w14:paraId="22AAB99C" w14:textId="4D8AA088" w:rsidR="0015178E" w:rsidRDefault="008D2C25" w:rsidP="008D2C25">
            <w:r w:rsidRPr="00F86775">
              <w:rPr>
                <w:b/>
                <w:sz w:val="24"/>
                <w:szCs w:val="24"/>
              </w:rPr>
              <w:lastRenderedPageBreak/>
              <w:t xml:space="preserve">Concepts: </w:t>
            </w:r>
            <w:r>
              <w:t xml:space="preserve">The official SDG indicator is </w:t>
            </w:r>
            <w:r w:rsidR="00887432">
              <w:t>overweight</w:t>
            </w:r>
            <w:r>
              <w:t xml:space="preserve"> as assessed using weight for height. </w:t>
            </w:r>
            <w:r w:rsidR="00887432">
              <w:t>Overweight</w:t>
            </w:r>
            <w:r>
              <w:t xml:space="preserve"> can however also be assessed with mid upper arm circumference (MUAC).</w:t>
            </w:r>
          </w:p>
          <w:p w14:paraId="6C84E827" w14:textId="70361A59" w:rsidR="008D2C25" w:rsidRPr="009F305C" w:rsidRDefault="008D2C25" w:rsidP="008D2C25">
            <w:r>
              <w:t>The indicate is obtained through measurement of weight and height of children under 5 years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7D4008D" w:rsidR="0015178E" w:rsidRPr="009F305C" w:rsidRDefault="008D2C25" w:rsidP="009F305C">
            <w:r>
              <w:t>Per cent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85590F3" w:rsidR="0015178E" w:rsidRPr="009F305C" w:rsidRDefault="008D2C25" w:rsidP="008D2C25">
            <w:r>
              <w:t>This indicator is computed at National level and disaggregated to Rural, Urban and sex categories</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AB94F11" w14:textId="77777777" w:rsidR="008D2C25" w:rsidRPr="00500C7A" w:rsidRDefault="008D2C25" w:rsidP="008D2C25">
            <w:pPr>
              <w:rPr>
                <w:rFonts w:ascii="Times New Roman" w:hAnsi="Times New Roman" w:cs="Times New Roman"/>
                <w:color w:val="000000"/>
                <w:sz w:val="20"/>
                <w:szCs w:val="20"/>
              </w:rPr>
            </w:pPr>
            <w:r>
              <w:rPr>
                <w:rFonts w:ascii="Times New Roman" w:hAnsi="Times New Roman" w:cs="Times New Roman"/>
                <w:color w:val="000000"/>
                <w:sz w:val="20"/>
                <w:szCs w:val="20"/>
              </w:rPr>
              <w:t>2015/16</w:t>
            </w:r>
            <w:r w:rsidRPr="00500C7A">
              <w:rPr>
                <w:rFonts w:ascii="Times New Roman" w:hAnsi="Times New Roman" w:cs="Times New Roman"/>
                <w:color w:val="000000"/>
                <w:sz w:val="20"/>
                <w:szCs w:val="20"/>
              </w:rPr>
              <w:t xml:space="preserve"> </w:t>
            </w:r>
            <w:r>
              <w:rPr>
                <w:rFonts w:ascii="Times New Roman" w:hAnsi="Times New Roman" w:cs="Times New Roman"/>
                <w:color w:val="000000"/>
                <w:sz w:val="20"/>
                <w:szCs w:val="20"/>
              </w:rPr>
              <w:t>Kenya Integrated Household Budget Survey (</w:t>
            </w:r>
            <w:r w:rsidRPr="00500C7A">
              <w:rPr>
                <w:rFonts w:ascii="Times New Roman" w:hAnsi="Times New Roman" w:cs="Times New Roman"/>
                <w:color w:val="000000"/>
                <w:sz w:val="20"/>
                <w:szCs w:val="20"/>
              </w:rPr>
              <w:t>KIHBS</w:t>
            </w:r>
            <w:r>
              <w:rPr>
                <w:rFonts w:ascii="Times New Roman" w:hAnsi="Times New Roman" w:cs="Times New Roman"/>
                <w:color w:val="000000"/>
                <w:sz w:val="20"/>
                <w:szCs w:val="20"/>
              </w:rPr>
              <w:t>)</w:t>
            </w:r>
          </w:p>
          <w:p w14:paraId="571CD33E" w14:textId="723A1B8A" w:rsidR="0035311B" w:rsidRPr="009F305C" w:rsidRDefault="008D2C25" w:rsidP="008D2C25">
            <w:r>
              <w:rPr>
                <w:rFonts w:ascii="Times New Roman" w:hAnsi="Times New Roman" w:cs="Times New Roman"/>
                <w:color w:val="000000"/>
                <w:sz w:val="20"/>
                <w:szCs w:val="20"/>
              </w:rPr>
              <w:t>Kenya Demographic Health Survey (KDHS), 2014 and 2022</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5319374" w:rsidR="0035311B" w:rsidRPr="009F305C" w:rsidRDefault="00AC261C" w:rsidP="009F305C">
            <w:r>
              <w:t>Surveys: Use of anthropometric measurements (weight taking and height/length measurement of the child)</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3DDC13B3" w:rsidR="0035311B" w:rsidRPr="009F305C" w:rsidRDefault="008D2C25" w:rsidP="009F305C">
            <w:r>
              <w:t>KIHBS – Every 5 years KDHS – Every 5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DD6B7C7" w:rsidR="0035311B" w:rsidRPr="009F305C" w:rsidRDefault="008D2C25" w:rsidP="009F305C">
            <w:r>
              <w:t>KIHBS 2024/25</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3417964" w:rsidR="0035311B" w:rsidRPr="009F305C" w:rsidRDefault="008D2C25" w:rsidP="009F305C">
            <w:r>
              <w:t>KNBS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C536B6D" w:rsidR="0035311B" w:rsidRPr="009F305C" w:rsidRDefault="008D2C25" w:rsidP="009F305C">
            <w:r>
              <w:t>KNBS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13582E90" w:rsidR="0035311B" w:rsidRPr="009F305C" w:rsidRDefault="008D2C25" w:rsidP="009F305C">
            <w:r>
              <w:rPr>
                <w:rFonts w:ascii="Times New Roman" w:eastAsia="Times New Roman" w:hAnsi="Times New Roman" w:cs="Times New Roman"/>
                <w:sz w:val="20"/>
                <w:szCs w:val="20"/>
                <w:lang w:val="en-GB"/>
              </w:rPr>
              <w:t>The 2006 Statistics Act mandates t</w:t>
            </w:r>
            <w:r w:rsidRPr="003E2CBB">
              <w:rPr>
                <w:rFonts w:ascii="Times New Roman" w:eastAsia="Times New Roman" w:hAnsi="Times New Roman" w:cs="Times New Roman"/>
                <w:sz w:val="20"/>
                <w:szCs w:val="20"/>
                <w:lang w:val="en-GB"/>
              </w:rPr>
              <w:t xml:space="preserve">he Bureau </w:t>
            </w:r>
            <w:r>
              <w:rPr>
                <w:rFonts w:ascii="Times New Roman" w:eastAsia="Times New Roman" w:hAnsi="Times New Roman" w:cs="Times New Roman"/>
                <w:sz w:val="20"/>
                <w:szCs w:val="20"/>
                <w:lang w:val="en-GB"/>
              </w:rPr>
              <w:t xml:space="preserve">to </w:t>
            </w:r>
            <w:r w:rsidRPr="003E2CBB">
              <w:rPr>
                <w:rFonts w:ascii="Times New Roman" w:eastAsia="Times New Roman" w:hAnsi="Times New Roman" w:cs="Times New Roman"/>
                <w:sz w:val="20"/>
                <w:szCs w:val="20"/>
                <w:lang w:val="en-GB"/>
              </w:rPr>
              <w:t>be the principal agency of the Government for collecting,</w:t>
            </w:r>
            <w:r>
              <w:rPr>
                <w:rFonts w:ascii="Times New Roman" w:eastAsia="Times New Roman" w:hAnsi="Times New Roman" w:cs="Times New Roman"/>
                <w:sz w:val="20"/>
                <w:szCs w:val="20"/>
                <w:lang w:val="en-GB"/>
              </w:rPr>
              <w:t xml:space="preserve"> </w:t>
            </w:r>
            <w:r w:rsidRPr="003E2CBB">
              <w:rPr>
                <w:rFonts w:ascii="Times New Roman" w:eastAsia="Times New Roman" w:hAnsi="Times New Roman" w:cs="Times New Roman"/>
                <w:sz w:val="20"/>
                <w:szCs w:val="20"/>
                <w:lang w:val="en-GB"/>
              </w:rPr>
              <w:t xml:space="preserve">analysing and disseminating statistical data in Kenya and </w:t>
            </w:r>
            <w:r>
              <w:rPr>
                <w:rFonts w:ascii="Times New Roman" w:eastAsia="Times New Roman" w:hAnsi="Times New Roman" w:cs="Times New Roman"/>
                <w:sz w:val="20"/>
                <w:szCs w:val="20"/>
                <w:lang w:val="en-GB"/>
              </w:rPr>
              <w:t>to</w:t>
            </w:r>
            <w:r w:rsidRPr="003E2CBB">
              <w:rPr>
                <w:rFonts w:ascii="Times New Roman" w:eastAsia="Times New Roman" w:hAnsi="Times New Roman" w:cs="Times New Roman"/>
                <w:sz w:val="20"/>
                <w:szCs w:val="20"/>
                <w:lang w:val="en-GB"/>
              </w:rPr>
              <w:t xml:space="preserve"> be the custodian</w:t>
            </w:r>
            <w:r>
              <w:rPr>
                <w:rFonts w:ascii="Times New Roman" w:eastAsia="Times New Roman" w:hAnsi="Times New Roman" w:cs="Times New Roman"/>
                <w:sz w:val="20"/>
                <w:szCs w:val="20"/>
                <w:lang w:val="en-GB"/>
              </w:rPr>
              <w:t xml:space="preserve"> </w:t>
            </w:r>
            <w:r w:rsidRPr="003E2CBB">
              <w:rPr>
                <w:rFonts w:ascii="Times New Roman" w:eastAsia="Times New Roman" w:hAnsi="Times New Roman" w:cs="Times New Roman"/>
                <w:sz w:val="20"/>
                <w:szCs w:val="20"/>
                <w:lang w:val="en-GB"/>
              </w:rPr>
              <w:t>of official statistical information</w:t>
            </w:r>
            <w:r>
              <w:rPr>
                <w:rFonts w:ascii="Times New Roman" w:eastAsia="Times New Roman" w:hAnsi="Times New Roman" w:cs="Times New Roman"/>
                <w:sz w:val="20"/>
                <w:szCs w:val="20"/>
                <w:lang w:val="en-GB"/>
              </w:rPr>
              <w:t xml:space="preserve"> (Section 4.(1))</w:t>
            </w:r>
            <w:r w:rsidRPr="003E2CBB">
              <w:rPr>
                <w:rFonts w:ascii="Times New Roman" w:eastAsia="Times New Roman" w:hAnsi="Times New Roman" w:cs="Times New Roman"/>
                <w:sz w:val="20"/>
                <w:szCs w:val="20"/>
                <w:lang w:val="en-GB"/>
              </w:rPr>
              <w:t>.</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2756BB3" w:rsidR="007F2D9F" w:rsidRPr="009F305C" w:rsidRDefault="008D2C25" w:rsidP="00DD0038">
            <w:r>
              <w:t xml:space="preserve">Child growth is an internationally accepted outcome reflecting child nutritional status and well-being. </w:t>
            </w:r>
            <w:r w:rsidR="00DD0038">
              <w:rPr>
                <w:highlight w:val="yellow"/>
              </w:rPr>
              <w:t>A c</w:t>
            </w:r>
            <w:r w:rsidRPr="00887432">
              <w:rPr>
                <w:highlight w:val="yellow"/>
              </w:rPr>
              <w:t xml:space="preserve">hild </w:t>
            </w:r>
            <w:r w:rsidR="00DD0038">
              <w:rPr>
                <w:highlight w:val="yellow"/>
              </w:rPr>
              <w:t>is considered overweight when</w:t>
            </w:r>
            <w:r w:rsidRPr="00887432">
              <w:rPr>
                <w:highlight w:val="yellow"/>
              </w:rPr>
              <w:t xml:space="preserve"> a child </w:t>
            </w:r>
            <w:r w:rsidR="00DD0038">
              <w:rPr>
                <w:highlight w:val="yellow"/>
              </w:rPr>
              <w:t xml:space="preserve">is overweight </w:t>
            </w:r>
            <w:r w:rsidRPr="00887432">
              <w:rPr>
                <w:highlight w:val="yellow"/>
              </w:rPr>
              <w:t>for his or her height and is the re</w:t>
            </w:r>
            <w:r w:rsidR="00DD0038">
              <w:rPr>
                <w:highlight w:val="yellow"/>
              </w:rPr>
              <w:t>sult of recent rapid weight gain</w:t>
            </w:r>
            <w:r w:rsidRPr="00887432">
              <w:rPr>
                <w:highlight w:val="yellow"/>
              </w:rPr>
              <w:t xml:space="preserve">. </w:t>
            </w:r>
            <w:r w:rsidR="00694A4C">
              <w:t xml:space="preserve">An overweight </w:t>
            </w:r>
            <w:r w:rsidR="00694A4C">
              <w:lastRenderedPageBreak/>
              <w:t>child is at the risk of diabetes, high blood pressure, high cholesterol and hypertension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FC9910F" w:rsidR="007F2D9F" w:rsidRPr="009F305C" w:rsidRDefault="008D2C25" w:rsidP="009F305C">
            <w:r>
              <w:t>The data is also collected in health facilities when children under five are taken for routine immunization and monitoring.</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286BA835" w:rsidR="007F2D9F" w:rsidRPr="009F305C" w:rsidRDefault="007A48F8" w:rsidP="009F305C">
            <w:r>
              <w:t>Survey estimates are based on standardized methodology using the WHO Child Growth Standards as described in Recommendations for data collection, analysis and reporting on anthropometric indicators in children under 5 years old</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3C72CF1" w14:textId="77777777" w:rsidR="007A48F8" w:rsidRDefault="007A48F8" w:rsidP="007A48F8">
            <w:pPr>
              <w:spacing w:after="0"/>
            </w:pPr>
            <w:r>
              <w:t>A wide consultative process is undertaken to compile,</w:t>
            </w:r>
          </w:p>
          <w:p w14:paraId="59A9A85C" w14:textId="0F1EB868" w:rsidR="007F2D9F" w:rsidRPr="009F305C" w:rsidRDefault="007A48F8" w:rsidP="007A48F8">
            <w:pPr>
              <w:spacing w:after="0"/>
            </w:pPr>
            <w:r>
              <w:t>assess and validate data on the indicator.</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262F8273" w:rsidR="007F2D9F" w:rsidRPr="009F305C" w:rsidRDefault="007A48F8"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5A5F0D73" w:rsidR="007F2D9F" w:rsidRPr="009F305C" w:rsidRDefault="007A48F8" w:rsidP="009F305C">
            <w:r>
              <w:t>None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5656DE46" w:rsidR="007F2D9F" w:rsidRPr="009F305C" w:rsidRDefault="007A48F8" w:rsidP="009F305C">
            <w:r>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56A9A7E" w14:textId="77777777" w:rsidR="00330BCC" w:rsidRDefault="00330BCC" w:rsidP="00330BCC">
            <w:r>
              <w:t xml:space="preserve">KDHS 2014: </w:t>
            </w:r>
            <w:hyperlink r:id="rId21" w:history="1">
              <w:r w:rsidRPr="00F45649">
                <w:rPr>
                  <w:rStyle w:val="Hyperlink"/>
                </w:rPr>
                <w:t>https://statistics.knbs.or.ke/nada/index.php/catalog/65</w:t>
              </w:r>
            </w:hyperlink>
            <w:r>
              <w:t xml:space="preserve"> </w:t>
            </w:r>
          </w:p>
          <w:p w14:paraId="35B58C32" w14:textId="77777777" w:rsidR="00330BCC" w:rsidRDefault="00330BCC" w:rsidP="00330BCC">
            <w:r>
              <w:t xml:space="preserve">KIHBS 2016: </w:t>
            </w:r>
            <w:hyperlink r:id="rId22" w:anchor=":~:text=KIHBS%202015%2F16%20is%20designed,lastly%20the%20National%2Dlevel%20aggregate" w:history="1">
              <w:r w:rsidRPr="00F45649">
                <w:rPr>
                  <w:rStyle w:val="Hyperlink"/>
                </w:rPr>
                <w:t>https://statistics.knbs.or.ke/nada/index.php/catalog/13#:~:text=KIHBS%202015%2F16%20is%20designed,lastly%20the%20National%2Dlevel%20aggregate</w:t>
              </w:r>
            </w:hyperlink>
            <w:r w:rsidRPr="00E57A64">
              <w:t>.</w:t>
            </w:r>
            <w:r>
              <w:t xml:space="preserve"> </w:t>
            </w:r>
          </w:p>
          <w:p w14:paraId="10D02B64" w14:textId="77777777" w:rsidR="00330BCC" w:rsidRDefault="00330BCC" w:rsidP="00330BCC">
            <w:r w:rsidRPr="00F86775">
              <w:t xml:space="preserve">KDHS 2022 : </w:t>
            </w:r>
            <w:hyperlink r:id="rId23" w:history="1">
              <w:r w:rsidRPr="00F45649">
                <w:rPr>
                  <w:rStyle w:val="Hyperlink"/>
                </w:rPr>
                <w:t>https://www.knbs.or.ke/publications/</w:t>
              </w:r>
            </w:hyperlink>
            <w:r>
              <w:t xml:space="preserve"> </w:t>
            </w:r>
          </w:p>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4B263C09" w14:textId="77777777" w:rsidR="00330BCC" w:rsidRDefault="00330BCC" w:rsidP="00330BCC">
            <w:pPr>
              <w:spacing w:after="0"/>
            </w:pPr>
            <w:r>
              <w:t>The Kenya National Bureau of Statistics is ISO certified</w:t>
            </w:r>
          </w:p>
          <w:p w14:paraId="14DA09E7" w14:textId="77777777" w:rsidR="00330BCC" w:rsidRDefault="00330BCC" w:rsidP="00330BCC">
            <w:pPr>
              <w:spacing w:after="0"/>
            </w:pPr>
            <w:r>
              <w:t>based on 9001:2015 Standard requirements. The</w:t>
            </w:r>
          </w:p>
          <w:p w14:paraId="0BBA9439" w14:textId="77777777" w:rsidR="00330BCC" w:rsidRDefault="00330BCC" w:rsidP="00330BCC">
            <w:pPr>
              <w:spacing w:after="0"/>
            </w:pPr>
            <w:r>
              <w:t>processes of compilation, production, publication and</w:t>
            </w:r>
          </w:p>
          <w:p w14:paraId="0FD5161E" w14:textId="77777777" w:rsidR="00330BCC" w:rsidRDefault="00330BCC" w:rsidP="00330BCC">
            <w:pPr>
              <w:spacing w:after="0"/>
            </w:pPr>
            <w:r>
              <w:t>dissemination of data, including quality control, are</w:t>
            </w:r>
          </w:p>
          <w:p w14:paraId="7CBE3458" w14:textId="77777777" w:rsidR="00330BCC" w:rsidRDefault="00330BCC" w:rsidP="00330BCC">
            <w:pPr>
              <w:spacing w:after="0"/>
            </w:pPr>
            <w:r>
              <w:t>carried out following the methodological framework and</w:t>
            </w:r>
          </w:p>
          <w:p w14:paraId="27EAFDB2" w14:textId="77777777" w:rsidR="00330BCC" w:rsidRDefault="00330BCC" w:rsidP="00330BCC">
            <w:pPr>
              <w:spacing w:after="0"/>
            </w:pPr>
            <w:r>
              <w:t>standards established by the KNBS, in compliance with</w:t>
            </w:r>
          </w:p>
          <w:p w14:paraId="020F3B1A" w14:textId="7D135487" w:rsidR="007F2D9F" w:rsidRPr="009F305C" w:rsidRDefault="00330BCC" w:rsidP="00330BCC">
            <w:r>
              <w:t>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7D786FD" w14:textId="77777777" w:rsidR="00330BCC" w:rsidRDefault="00330BCC" w:rsidP="00330BCC">
            <w:pPr>
              <w:spacing w:after="0" w:line="240" w:lineRule="auto"/>
            </w:pPr>
            <w:r>
              <w:t>The KNBS adheres to Kenya Statistical Quality Assurance</w:t>
            </w:r>
          </w:p>
          <w:p w14:paraId="6262575F" w14:textId="77777777" w:rsidR="00330BCC" w:rsidRDefault="00330BCC" w:rsidP="00330BCC">
            <w:pPr>
              <w:spacing w:after="0" w:line="240" w:lineRule="auto"/>
            </w:pPr>
            <w:r>
              <w:t>Framework (</w:t>
            </w:r>
            <w:proofErr w:type="spellStart"/>
            <w:r>
              <w:t>KesQAF</w:t>
            </w:r>
            <w:proofErr w:type="spellEnd"/>
            <w:r>
              <w:t>) that underlines principles to be</w:t>
            </w:r>
          </w:p>
          <w:p w14:paraId="71BED1F1" w14:textId="77777777" w:rsidR="00330BCC" w:rsidRDefault="00330BCC" w:rsidP="00330BCC">
            <w:pPr>
              <w:spacing w:after="0" w:line="240" w:lineRule="auto"/>
            </w:pPr>
            <w:r>
              <w:t>assured in managing the statistical production processes</w:t>
            </w:r>
          </w:p>
          <w:p w14:paraId="4089031C" w14:textId="77777777" w:rsidR="00330BCC" w:rsidRDefault="00330BCC" w:rsidP="00330BCC">
            <w:pPr>
              <w:spacing w:after="0" w:line="240" w:lineRule="auto"/>
            </w:pPr>
            <w:r>
              <w:t>and output.</w:t>
            </w:r>
          </w:p>
          <w:p w14:paraId="63492D0D" w14:textId="77777777" w:rsidR="00330BCC" w:rsidRDefault="00330BCC" w:rsidP="00330BCC">
            <w:pPr>
              <w:spacing w:after="0" w:line="240" w:lineRule="auto"/>
            </w:pPr>
            <w:r>
              <w:t>Data consistency and quality checks are conducted</w:t>
            </w:r>
          </w:p>
          <w:p w14:paraId="09522A70" w14:textId="77777777" w:rsidR="00330BCC" w:rsidRDefault="00330BCC" w:rsidP="00330BCC">
            <w:pPr>
              <w:spacing w:after="0" w:line="240" w:lineRule="auto"/>
            </w:pPr>
            <w:r>
              <w:t>through Technical Working Groups (TWGs) before</w:t>
            </w:r>
          </w:p>
          <w:p w14:paraId="49CC4A3F" w14:textId="3032AE94" w:rsidR="007F2D9F" w:rsidRPr="009F305C" w:rsidRDefault="00330BCC" w:rsidP="00330BCC">
            <w:r>
              <w:t>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59BF2DE2" w14:textId="77777777" w:rsidR="00330BCC" w:rsidRDefault="00330BCC" w:rsidP="00330BCC">
            <w:pPr>
              <w:spacing w:after="0"/>
            </w:pPr>
            <w:r>
              <w:t>The processes of compilation, production, publication</w:t>
            </w:r>
          </w:p>
          <w:p w14:paraId="16502F11" w14:textId="77777777" w:rsidR="00330BCC" w:rsidRDefault="00330BCC" w:rsidP="00330BCC">
            <w:pPr>
              <w:spacing w:after="0"/>
            </w:pPr>
            <w:r>
              <w:lastRenderedPageBreak/>
              <w:t>and dissemination of data, including quality control are</w:t>
            </w:r>
          </w:p>
          <w:p w14:paraId="1D2A4B3C" w14:textId="77777777" w:rsidR="00330BCC" w:rsidRDefault="00330BCC" w:rsidP="00330BCC">
            <w:pPr>
              <w:spacing w:after="0"/>
            </w:pPr>
            <w:r>
              <w:t>subjected to a set criteria and standards to ensure</w:t>
            </w:r>
          </w:p>
          <w:p w14:paraId="14A75D7F" w14:textId="7A950F24" w:rsidR="007F2D9F" w:rsidRPr="009F305C" w:rsidRDefault="00330BCC" w:rsidP="00330BCC">
            <w:r>
              <w:t>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E6A5EB9" w14:textId="77777777" w:rsidR="00A17485" w:rsidRDefault="00A17485" w:rsidP="00A17485">
            <w:pPr>
              <w:spacing w:after="0"/>
            </w:pPr>
            <w:r>
              <w:t>Data available for 2014, 2016, 2022</w:t>
            </w:r>
          </w:p>
          <w:p w14:paraId="21C0A378" w14:textId="375265C6" w:rsidR="00A17485" w:rsidRPr="009F305C" w:rsidRDefault="00A17485" w:rsidP="00A17485">
            <w:pPr>
              <w:spacing w:after="0"/>
            </w:pPr>
            <w:r>
              <w:t>Disaggregation: National, Rural, Urban, Girls, Boys</w:t>
            </w:r>
            <w:r w:rsidR="00E5110F">
              <w:t xml:space="preserve"> and County</w:t>
            </w:r>
          </w:p>
          <w:p w14:paraId="39185D77" w14:textId="70A0067F" w:rsidR="00776312" w:rsidRPr="009F305C" w:rsidRDefault="00776312" w:rsidP="009F305C">
            <w:bookmarkStart w:id="30" w:name="_GoBack"/>
            <w:bookmarkEnd w:id="30"/>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4BE4631" w:rsidR="006A7EF1" w:rsidRPr="009F305C" w:rsidRDefault="00A17485"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11CD315" w14:textId="77777777" w:rsidR="00A17485" w:rsidRDefault="00A17485" w:rsidP="00A17485">
            <w:r>
              <w:t xml:space="preserve">KDHS 2014: </w:t>
            </w:r>
            <w:hyperlink r:id="rId24" w:history="1">
              <w:r w:rsidRPr="00F45649">
                <w:rPr>
                  <w:rStyle w:val="Hyperlink"/>
                </w:rPr>
                <w:t>https://statistics.knbs.or.ke/nada/index.php/catalog/65</w:t>
              </w:r>
            </w:hyperlink>
            <w:r>
              <w:t xml:space="preserve"> </w:t>
            </w:r>
          </w:p>
          <w:p w14:paraId="49DA7B4F" w14:textId="77777777" w:rsidR="00A17485" w:rsidRDefault="00A17485" w:rsidP="00A17485">
            <w:r>
              <w:t xml:space="preserve">KIHBS 2016: </w:t>
            </w:r>
            <w:hyperlink r:id="rId25" w:anchor=":~:text=KIHBS%202015%2F16%20is%20designed,lastly%20the%20National%2Dlevel%20aggregate" w:history="1">
              <w:r w:rsidRPr="00F45649">
                <w:rPr>
                  <w:rStyle w:val="Hyperlink"/>
                </w:rPr>
                <w:t>https://statistics.knbs.or.ke/nada/index.php/catalog/13#:~:text=KIHBS%202015%2F16%20is%20designed,lastly%20the%20National%2Dlevel%20aggregate</w:t>
              </w:r>
            </w:hyperlink>
            <w:r w:rsidRPr="00E57A64">
              <w:t>.</w:t>
            </w:r>
            <w:r>
              <w:t xml:space="preserve"> </w:t>
            </w:r>
          </w:p>
          <w:p w14:paraId="127FB56F" w14:textId="5DB965C2" w:rsidR="006F104C" w:rsidRPr="009F305C" w:rsidRDefault="00A17485" w:rsidP="00A17485">
            <w:r w:rsidRPr="00F86775">
              <w:t xml:space="preserve">KDHS 2022 : </w:t>
            </w:r>
            <w:hyperlink r:id="rId26" w:history="1">
              <w:r w:rsidRPr="00F45649">
                <w:rPr>
                  <w:rStyle w:val="Hyperlink"/>
                </w:rPr>
                <w:t>https://www.knbs.or.ke/publications/</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lastRenderedPageBreak/>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lastRenderedPageBreak/>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7"/>
      <w:footerReference w:type="first" r:id="rId2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887432" w:rsidRDefault="00887432" w:rsidP="006B0512">
      <w:pPr>
        <w:spacing w:after="0" w:line="240" w:lineRule="auto"/>
      </w:pPr>
      <w:r>
        <w:separator/>
      </w:r>
    </w:p>
  </w:endnote>
  <w:endnote w:type="continuationSeparator" w:id="0">
    <w:p w14:paraId="0652DDFD" w14:textId="77777777" w:rsidR="00887432" w:rsidRDefault="00887432"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0000000000000000000"/>
    <w:charset w:val="80"/>
    <w:family w:val="roman"/>
    <w:notTrueType/>
    <w:pitch w:val="default"/>
  </w:font>
  <w:font w:name="DengXian">
    <w:altName w:val="等线"/>
    <w:panose1 w:val="02010600030101010101"/>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30FB1149" w:rsidR="00887432" w:rsidRDefault="00887432">
        <w:pPr>
          <w:pStyle w:val="Footer"/>
          <w:jc w:val="right"/>
        </w:pPr>
        <w:r>
          <w:fldChar w:fldCharType="begin"/>
        </w:r>
        <w:r>
          <w:instrText xml:space="preserve"> PAGE   \* MERGEFORMAT </w:instrText>
        </w:r>
        <w:r>
          <w:fldChar w:fldCharType="separate"/>
        </w:r>
        <w:r w:rsidR="00E5110F">
          <w:rPr>
            <w:noProof/>
          </w:rPr>
          <w:t>12</w:t>
        </w:r>
        <w:r>
          <w:rPr>
            <w:noProof/>
          </w:rPr>
          <w:fldChar w:fldCharType="end"/>
        </w:r>
      </w:p>
    </w:sdtContent>
  </w:sdt>
  <w:p w14:paraId="232AF3D4" w14:textId="77777777" w:rsidR="00887432" w:rsidRDefault="00887432">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42C99374" w:rsidR="00887432" w:rsidRDefault="00887432">
        <w:pPr>
          <w:pStyle w:val="Footer"/>
          <w:jc w:val="right"/>
        </w:pPr>
        <w:r>
          <w:fldChar w:fldCharType="begin"/>
        </w:r>
        <w:r>
          <w:instrText xml:space="preserve"> PAGE   \* MERGEFORMAT </w:instrText>
        </w:r>
        <w:r>
          <w:fldChar w:fldCharType="separate"/>
        </w:r>
        <w:r w:rsidR="00E5110F">
          <w:rPr>
            <w:noProof/>
          </w:rPr>
          <w:t>1</w:t>
        </w:r>
        <w:r>
          <w:rPr>
            <w:noProof/>
          </w:rPr>
          <w:fldChar w:fldCharType="end"/>
        </w:r>
      </w:p>
    </w:sdtContent>
  </w:sdt>
  <w:p w14:paraId="52FF1B3E" w14:textId="77777777" w:rsidR="00887432" w:rsidRDefault="00887432">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887432" w:rsidRDefault="00887432" w:rsidP="006B0512">
      <w:pPr>
        <w:spacing w:after="0" w:line="240" w:lineRule="auto"/>
      </w:pPr>
      <w:r>
        <w:separator/>
      </w:r>
    </w:p>
  </w:footnote>
  <w:footnote w:type="continuationSeparator" w:id="0">
    <w:p w14:paraId="21AE062F" w14:textId="77777777" w:rsidR="00887432" w:rsidRDefault="00887432" w:rsidP="006B0512">
      <w:pPr>
        <w:spacing w:after="0" w:line="240" w:lineRule="auto"/>
      </w:pPr>
      <w:r>
        <w:continuationSeparator/>
      </w:r>
    </w:p>
  </w:footnote>
  <w:footnote w:id="1">
    <w:p w14:paraId="463C7A6C" w14:textId="3926C0D8" w:rsidR="00887432" w:rsidRPr="00B8102F" w:rsidRDefault="00887432">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38AC"/>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601E"/>
    <w:rsid w:val="0018734D"/>
    <w:rsid w:val="001A0E35"/>
    <w:rsid w:val="001A6F28"/>
    <w:rsid w:val="001B6829"/>
    <w:rsid w:val="001C1BC2"/>
    <w:rsid w:val="001E1E26"/>
    <w:rsid w:val="001F0C55"/>
    <w:rsid w:val="001F31C6"/>
    <w:rsid w:val="00202B2D"/>
    <w:rsid w:val="0020618B"/>
    <w:rsid w:val="0022035F"/>
    <w:rsid w:val="002313D6"/>
    <w:rsid w:val="00235F8D"/>
    <w:rsid w:val="00236E78"/>
    <w:rsid w:val="002525CC"/>
    <w:rsid w:val="002607BA"/>
    <w:rsid w:val="00266557"/>
    <w:rsid w:val="002806B7"/>
    <w:rsid w:val="0029558C"/>
    <w:rsid w:val="002A631A"/>
    <w:rsid w:val="002A6E7E"/>
    <w:rsid w:val="002A731C"/>
    <w:rsid w:val="002C065D"/>
    <w:rsid w:val="002C550A"/>
    <w:rsid w:val="002E449E"/>
    <w:rsid w:val="002E6DA3"/>
    <w:rsid w:val="00316CFE"/>
    <w:rsid w:val="003218D9"/>
    <w:rsid w:val="00325D2B"/>
    <w:rsid w:val="00330BCC"/>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49F"/>
    <w:rsid w:val="0041350B"/>
    <w:rsid w:val="00416A6D"/>
    <w:rsid w:val="00417B9F"/>
    <w:rsid w:val="004210EA"/>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2797"/>
    <w:rsid w:val="0053509F"/>
    <w:rsid w:val="00535955"/>
    <w:rsid w:val="005370AC"/>
    <w:rsid w:val="00537550"/>
    <w:rsid w:val="005377B9"/>
    <w:rsid w:val="00560EB1"/>
    <w:rsid w:val="00571DE4"/>
    <w:rsid w:val="005803B3"/>
    <w:rsid w:val="00581C4A"/>
    <w:rsid w:val="00581D14"/>
    <w:rsid w:val="00582AFE"/>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94A4C"/>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A48F8"/>
    <w:rsid w:val="007B2E39"/>
    <w:rsid w:val="007C2733"/>
    <w:rsid w:val="007C63C4"/>
    <w:rsid w:val="007E4EE0"/>
    <w:rsid w:val="007F2D9F"/>
    <w:rsid w:val="007F5448"/>
    <w:rsid w:val="007F6520"/>
    <w:rsid w:val="00806D18"/>
    <w:rsid w:val="00810C60"/>
    <w:rsid w:val="00851DF8"/>
    <w:rsid w:val="008521A2"/>
    <w:rsid w:val="00887432"/>
    <w:rsid w:val="008A7300"/>
    <w:rsid w:val="008C141D"/>
    <w:rsid w:val="008D2C25"/>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17485"/>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61C"/>
    <w:rsid w:val="00AD26C4"/>
    <w:rsid w:val="00AE7A74"/>
    <w:rsid w:val="00AF2FE1"/>
    <w:rsid w:val="00B137EE"/>
    <w:rsid w:val="00B13CEC"/>
    <w:rsid w:val="00B66AF3"/>
    <w:rsid w:val="00B71AEA"/>
    <w:rsid w:val="00B74489"/>
    <w:rsid w:val="00B8102F"/>
    <w:rsid w:val="00B818CA"/>
    <w:rsid w:val="00B97297"/>
    <w:rsid w:val="00B979B1"/>
    <w:rsid w:val="00BA71B8"/>
    <w:rsid w:val="00BB3DB0"/>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E2EBA"/>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0038"/>
    <w:rsid w:val="00DD4950"/>
    <w:rsid w:val="00DE10A6"/>
    <w:rsid w:val="00DF78A7"/>
    <w:rsid w:val="00E07CA1"/>
    <w:rsid w:val="00E263EC"/>
    <w:rsid w:val="00E27187"/>
    <w:rsid w:val="00E362E3"/>
    <w:rsid w:val="00E44F28"/>
    <w:rsid w:val="00E50AD6"/>
    <w:rsid w:val="00E5110F"/>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hyperlink" Target="https://www.knbs.or.ke/publications/" TargetMode="External"/><Relationship Id="rId3" Type="http://schemas.openxmlformats.org/officeDocument/2006/relationships/customXml" Target="../customXml/item2.xml"/><Relationship Id="rId21" Type="http://schemas.openxmlformats.org/officeDocument/2006/relationships/hyperlink" Target="https://statistics.knbs.or.ke/nada/index.php/catalog/65"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hyperlink" Target="https://statistics.knbs.or.ke/nada/index.php/catalog/13" TargetMode="Externa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s://statistics.knbs.or.ke/nada/index.php/catalog/65" TargetMode="Externa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s://www.knbs.or.ke/publications/" TargetMode="External"/><Relationship Id="rId28"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31"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statistics.knbs.or.ke/nada/index.php/catalog/13" TargetMode="External"/><Relationship Id="rId27" Type="http://schemas.openxmlformats.org/officeDocument/2006/relationships/footer" Target="footer1.xml"/><Relationship Id="rId30"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0000000000000000000"/>
    <w:charset w:val="80"/>
    <w:family w:val="roman"/>
    <w:notTrueType/>
    <w:pitch w:val="default"/>
  </w:font>
  <w:font w:name="DengXian">
    <w:altName w:val="等线"/>
    <w:panose1 w:val="02010600030101010101"/>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06316"/>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purl.org/dc/elements/1.1/"/>
    <ds:schemaRef ds:uri="http://schemas.microsoft.com/office/2006/metadata/properties"/>
    <ds:schemaRef ds:uri="efb7f1d3-2f00-4f20-b7f7-b4cd1648c34e"/>
    <ds:schemaRef ds:uri="http://purl.org/dc/terms/"/>
    <ds:schemaRef ds:uri="http://schemas.openxmlformats.org/package/2006/metadata/core-properties"/>
    <ds:schemaRef ds:uri="331bc5fa-37a0-4eaf-92e6-e8f500860589"/>
    <ds:schemaRef ds:uri="http://schemas.microsoft.com/office/2006/documentManagement/types"/>
    <ds:schemaRef ds:uri="http://schemas.microsoft.com/office/infopath/2007/PartnerControls"/>
    <ds:schemaRef ds:uri="http://www.w3.org/XML/1998/namespace"/>
    <ds:schemaRef ds:uri="http://purl.org/dc/dcmitype/"/>
  </ds:schemaRefs>
</ds:datastoreItem>
</file>

<file path=customXml/itemProps4.xml><?xml version="1.0" encoding="utf-8"?>
<ds:datastoreItem xmlns:ds="http://schemas.openxmlformats.org/officeDocument/2006/customXml" ds:itemID="{DC496806-E26D-419A-9CAB-B6AA934390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112</TotalTime>
  <Pages>12</Pages>
  <Words>216097</Words>
  <Characters>1231759</Characters>
  <Application>Microsoft Office Word</Application>
  <DocSecurity>8</DocSecurity>
  <Lines>10264</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1444967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user</cp:lastModifiedBy>
  <cp:revision>8</cp:revision>
  <cp:lastPrinted>2020-04-16T14:23:00Z</cp:lastPrinted>
  <dcterms:created xsi:type="dcterms:W3CDTF">2024-05-07T09:43:00Z</dcterms:created>
  <dcterms:modified xsi:type="dcterms:W3CDTF">2024-05-07T12:56:00Z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