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D651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D651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D651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D651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D651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D651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D651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D651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D651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D651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D651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D651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D651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D8B36FA" w:rsidR="00B66AF3" w:rsidRDefault="00575781" w:rsidP="00B66AF3">
          <w:r>
            <w:t>8.a.1 Total official flows (disbursement) for Aid for Trade, by donor countries [8.a.1] (DC_TOF_TRDDBMDL)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2D0A7AED" w14:textId="77777777" w:rsidR="008A1979" w:rsidRDefault="008A1979" w:rsidP="008A1979">
      <w:pPr>
        <w:spacing w:after="0"/>
        <w:rPr>
          <w:sz w:val="26"/>
          <w:szCs w:val="26"/>
        </w:rPr>
      </w:pPr>
      <w:r>
        <w:rPr>
          <w:sz w:val="26"/>
          <w:szCs w:val="26"/>
        </w:rPr>
        <w:t xml:space="preserve"> </w:t>
      </w:r>
    </w:p>
    <w:p w14:paraId="11086E32" w14:textId="77777777" w:rsidR="00EB5718" w:rsidRDefault="00EB5718" w:rsidP="00EB5718">
      <w:pPr>
        <w:spacing w:after="0"/>
        <w:rPr>
          <w:sz w:val="26"/>
          <w:szCs w:val="26"/>
        </w:rPr>
      </w:pPr>
      <w:r>
        <w:rPr>
          <w:sz w:val="26"/>
          <w:szCs w:val="26"/>
        </w:rPr>
        <w:t xml:space="preserve"> </w:t>
      </w:r>
    </w:p>
    <w:sdt>
      <w:sdtPr>
        <w:alias w:val="SDG Series"/>
        <w:tag w:val="ddSeries"/>
        <w:id w:val="2079780358"/>
        <w:placeholder>
          <w:docPart w:val="274DE98022A640A68819A69A44C93C1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95445276" w:edGrp="everyone" w:displacedByCustomXml="prev"/>
        <w:p w14:paraId="3254181D" w14:textId="227CFCBF" w:rsidR="00575781" w:rsidRDefault="00575781" w:rsidP="00575781">
          <w:r>
            <w:t>8.a.1 Total official flows (disbursement) for Aid for Trade, by recipient countries [8.a.1] (DC_TOF_TRDDBML)</w:t>
          </w:r>
        </w:p>
        <w:permEnd w:id="895445276" w:displacedByCustomXml="next"/>
      </w:sdtContent>
    </w:sdt>
    <w:p w14:paraId="301A4A63" w14:textId="77777777" w:rsidR="00575781" w:rsidRDefault="00575781" w:rsidP="00575781">
      <w:pPr>
        <w:spacing w:after="0"/>
        <w:rPr>
          <w:sz w:val="26"/>
          <w:szCs w:val="26"/>
        </w:rPr>
      </w:pPr>
      <w:r>
        <w:rPr>
          <w:sz w:val="26"/>
          <w:szCs w:val="26"/>
        </w:rPr>
        <w:t xml:space="preserve"> </w:t>
      </w:r>
    </w:p>
    <w:p w14:paraId="5106D9ED" w14:textId="52066AB4" w:rsidR="00FD54D7" w:rsidRDefault="00FD54D7" w:rsidP="00575781">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9CC7C3"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2CA1A75" w:rsidR="005377B9" w:rsidRPr="009F305C" w:rsidRDefault="00960147" w:rsidP="002067A0">
            <w:r w:rsidRPr="00960147">
              <w:t>8.a: Increase Aid for Trade support for developing countries, in particular least developed countries, including through the Enhanced Integrated Framework for Trade-related Technical Assistance to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1CC57DA" w:rsidR="005377B9" w:rsidRPr="009F305C" w:rsidRDefault="00960147" w:rsidP="009F305C">
            <w:r w:rsidRPr="00960147">
              <w:t>8.a.1: Aid for Trade commitments and disbursements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A23C7DF" w:rsidR="005377B9" w:rsidRPr="009F305C" w:rsidRDefault="00F0756B" w:rsidP="00342D81">
            <w:r w:rsidRPr="00F0756B">
              <w:t>Proportio</w:t>
            </w:r>
            <w:r w:rsidR="003749EA">
              <w:t>n of adults with bank account and</w:t>
            </w:r>
            <w:r w:rsidRPr="00F0756B">
              <w:t xml:space="preserve"> bank by age and gender</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067BF70" w:rsidR="005377B9" w:rsidRPr="009F305C" w:rsidRDefault="00301096"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E7C13CC"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0AE0BD7" w:rsidR="005377B9" w:rsidRPr="009F305C" w:rsidRDefault="00960147" w:rsidP="008A1979">
            <w:r w:rsidRPr="00960147">
              <w:t>Organisation for Economic Co-operation and Development (OECD)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ED028AE"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17ABBE3" w:rsidR="003E7389" w:rsidRPr="009F305C" w:rsidRDefault="00A220AB" w:rsidP="009F305C">
            <w:r>
              <w:t xml:space="preserve">Director </w:t>
            </w:r>
            <w:r w:rsidR="00B84697">
              <w:t>Macroeconomic</w:t>
            </w:r>
            <w:r w:rsidR="00B84697" w:rsidRPr="00EF70B4">
              <w:t xml:space="preserve"> </w:t>
            </w:r>
            <w:r w:rsidR="00473040">
              <w:t>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E180E39" w:rsidR="003E7389" w:rsidRPr="009F305C" w:rsidRDefault="00473040" w:rsidP="009F305C">
            <w:r>
              <w:t>Senior Manager: Fiscal and Financial, External and Trade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E08BDA8" w:rsidR="003E7389" w:rsidRPr="009F305C" w:rsidRDefault="00A220AB" w:rsidP="009F305C">
            <w:r>
              <w:t xml:space="preserve">Production and dissemination of </w:t>
            </w:r>
            <w:r w:rsidR="00B84697">
              <w:t>Macroeconomic</w:t>
            </w:r>
            <w:r w:rsidR="00B84697" w:rsidRPr="00EF70B4">
              <w:t xml:space="preserve">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bookmarkStart w:id="13" w:name="_GoBack"/>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A8BCB4" w:rsidR="003E7389" w:rsidRPr="009F305C" w:rsidRDefault="00134C27" w:rsidP="009F305C">
            <w:r>
              <w:t>30266-00100, Nairobi- Kenya</w:t>
            </w:r>
          </w:p>
        </w:tc>
      </w:tr>
      <w:bookmarkEnd w:id="13"/>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82FEE" w:rsidR="003E7389" w:rsidRPr="009F305C" w:rsidRDefault="00B84697" w:rsidP="009F305C">
            <w:r w:rsidRPr="00B84697">
              <w:t>directormacro@knbs.or.ke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AB1F135" w14:textId="77777777" w:rsidR="00960147" w:rsidRDefault="00960147" w:rsidP="00960147">
            <w:r>
              <w:t xml:space="preserve">Aid for Trade commitments and disbursements is the gross disbursements and commitments of total Official Development Assistance (ODA) from all donors for aid for trade. </w:t>
            </w:r>
          </w:p>
          <w:p w14:paraId="177F6FD9" w14:textId="77777777" w:rsidR="00960147" w:rsidRDefault="00960147" w:rsidP="00960147">
            <w:r>
              <w:t xml:space="preserve"> </w:t>
            </w:r>
          </w:p>
          <w:p w14:paraId="0EF29966" w14:textId="77777777" w:rsidR="00960147" w:rsidRDefault="00960147" w:rsidP="00960147">
            <w:r>
              <w:t xml:space="preserve">Concepts: </w:t>
            </w:r>
          </w:p>
          <w:p w14:paraId="0BF38F10" w14:textId="77777777" w:rsidR="00960147" w:rsidRDefault="00960147" w:rsidP="00960147">
            <w:r>
              <w:t xml:space="preserve">The DAC defines Official Development Assistance (ODA) as “those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w:t>
            </w:r>
          </w:p>
          <w:p w14:paraId="6C84E827" w14:textId="19C40459" w:rsidR="001E3A5E" w:rsidRPr="009F305C" w:rsidRDefault="00960147" w:rsidP="00960147">
            <w: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E0654EA" w:rsidR="0015178E" w:rsidRPr="009F305C" w:rsidRDefault="00EB5718" w:rsidP="0032398B">
            <w:r w:rsidRPr="00EB5718">
              <w:t>Per 100,000 adults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B8A943B" w:rsidR="0015178E" w:rsidRPr="009F305C" w:rsidRDefault="00960147" w:rsidP="00EB5718">
            <w:r w:rsidRPr="00960147">
              <w:t>Million Kenya Shillings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697F26B" w:rsidR="0035311B" w:rsidRPr="009F305C" w:rsidRDefault="00960147" w:rsidP="00EB5718">
            <w:r>
              <w:t>The National Treasury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2AD2CE2" w:rsidR="0035311B" w:rsidRPr="009F305C" w:rsidRDefault="00960147" w:rsidP="002067A0">
            <w:r>
              <w:t>Administrative data</w:t>
            </w:r>
            <w:r w:rsidR="00501893">
              <w:t xml:space="preserve"> from the National Treasury</w:t>
            </w:r>
            <w:r>
              <w:t xml:space="preserve"> </w:t>
            </w:r>
            <w:r w:rsidR="002067A0">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BEC242" w:rsidR="0035311B" w:rsidRPr="009F305C" w:rsidRDefault="008072D2" w:rsidP="009F305C">
            <w:r>
              <w:t>Annual</w:t>
            </w:r>
            <w:r w:rsidR="00A66B25">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044B3C" w:rsidR="0035311B" w:rsidRPr="009F305C" w:rsidRDefault="008072D2" w:rsidP="008072D2">
            <w:r>
              <w:t>April 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E4F4CF4" w:rsidR="00014375" w:rsidRPr="009F305C" w:rsidRDefault="00501893" w:rsidP="00501893">
            <w:r>
              <w:t>The National Treasury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A1E99B9" w14:textId="77777777" w:rsidR="00501893" w:rsidRDefault="00501893" w:rsidP="00501893">
            <w:r>
              <w:t xml:space="preserve">Total Official Development Assistance (ODA) and Other Official Flows (OOF) to developing countries quantify the public effort that donors provide to developing countries for aid for trade. </w:t>
            </w:r>
          </w:p>
          <w:p w14:paraId="22FC18EA" w14:textId="77777777" w:rsidR="00501893" w:rsidRDefault="00501893" w:rsidP="00501893">
            <w:r>
              <w:t xml:space="preserve"> </w:t>
            </w:r>
          </w:p>
          <w:p w14:paraId="2E3517AC" w14:textId="73E88479" w:rsidR="007F2D9F" w:rsidRPr="009F305C" w:rsidRDefault="007F2D9F" w:rsidP="00F04F8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D58CD19" w14:textId="77777777" w:rsidR="00501893" w:rsidRDefault="00501893" w:rsidP="00501893">
            <w:r>
              <w:t xml:space="preserve">Data in the Creditor Reporting System are available from 1973. However, the data coverage is considered complete from 1995 for commitments at an activity level and 2002 for disbursements. </w:t>
            </w:r>
          </w:p>
          <w:p w14:paraId="48EF8537" w14:textId="62C12600" w:rsidR="007F2D9F" w:rsidRPr="009F305C" w:rsidRDefault="00501893" w:rsidP="00501893">
            <w: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B246F8B" w14:textId="292E435F" w:rsidR="00501893" w:rsidRDefault="00501893" w:rsidP="00501893">
            <w:r w:rsidRPr="00501893">
              <w:t xml:space="preserve">The indicator is based on data collected through individual level surveys in each country with representative samples.  Data weighting is used to ensure a nationally representative sample for each economy. Final weights consist of the base sampling weight, which corrects for unequal probability of selection based on household size, and the </w:t>
            </w:r>
            <w:r w:rsidR="00473040" w:rsidRPr="00501893">
              <w:t>post stratification</w:t>
            </w:r>
            <w:r w:rsidRPr="00501893">
              <w:t xml:space="preserve"> weight, which corrects for sampling and nonresponse error. </w:t>
            </w:r>
            <w:r w:rsidR="00473040" w:rsidRPr="00501893">
              <w:t>Post stratification</w:t>
            </w:r>
            <w:r w:rsidRPr="00501893">
              <w:t xml:space="preserve"> weights use economy-level population statistics on gender and age and, where reliable data are available, education or socioeconomic status. Regional population weights are used to calculate regional aggregates. </w:t>
            </w:r>
          </w:p>
          <w:p w14:paraId="6EDB62EF" w14:textId="608AD1E6" w:rsidR="00473040" w:rsidRDefault="00473040" w:rsidP="00501893"/>
          <w:p w14:paraId="48A358C5" w14:textId="522EBA4D" w:rsidR="00473040" w:rsidRPr="00501893" w:rsidRDefault="00580C49" w:rsidP="00580C49">
            <w:r>
              <w:t>This indicator has been</w:t>
            </w:r>
            <w:r>
              <w:t xml:space="preserve"> calculated as the sum of all ODA flows from all donors to developing countries are marked by the aid for trade marker under the</w:t>
            </w:r>
            <w:r>
              <w:t xml:space="preserve"> </w:t>
            </w:r>
            <w:r>
              <w:t>331 series.</w:t>
            </w:r>
          </w:p>
          <w:p w14:paraId="5A53B8A7" w14:textId="02838870" w:rsidR="007F2D9F" w:rsidRPr="009F305C" w:rsidRDefault="007F2D9F" w:rsidP="00CF570F"/>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AD93380" w14:textId="77777777" w:rsidR="00B52B7B" w:rsidRDefault="00B52B7B" w:rsidP="00B52B7B">
            <w:r>
              <w:t>Engaging stake holders and administrative data providers such as:</w:t>
            </w:r>
          </w:p>
          <w:p w14:paraId="59A9A85C" w14:textId="7999B15A" w:rsidR="007F2D9F" w:rsidRPr="009F305C" w:rsidRDefault="00B52B7B" w:rsidP="00B52B7B">
            <w:r>
              <w:t>Trend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B912CC6" w:rsidR="007F2D9F" w:rsidRPr="009F305C" w:rsidRDefault="00CD6140" w:rsidP="009F305C">
            <w:r w:rsidRPr="00CD6140">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BAE8723" w14:textId="77777777" w:rsidR="00CD6140" w:rsidRDefault="00CD6140" w:rsidP="00CD6140">
            <w:r>
              <w:t xml:space="preserve">The KNBS adheres to Kenya Statistical Quality Assurance Framework (KesQAF) that underlines principles to be assured in managing the statistical production processes and output.  </w:t>
            </w:r>
          </w:p>
          <w:p w14:paraId="49CC4A3F" w14:textId="218346FF" w:rsidR="007F2D9F" w:rsidRPr="009F305C" w:rsidRDefault="00CD6140" w:rsidP="00CD6140">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38DA9DF" w:rsidR="007F2D9F" w:rsidRPr="009F305C" w:rsidRDefault="00CD6140" w:rsidP="009F305C">
            <w:r w:rsidRPr="00CD6140">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D36D182" w:rsidR="00776312" w:rsidRPr="009F305C" w:rsidRDefault="002719D6" w:rsidP="00CF570F">
            <w:r>
              <w:t>Annual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6CD106C" w14:textId="4BA45800" w:rsidR="006F104C" w:rsidRDefault="005D651E" w:rsidP="009F305C">
            <w:hyperlink r:id="rId21" w:history="1">
              <w:r w:rsidR="002719D6" w:rsidRPr="002D1C8B">
                <w:rPr>
                  <w:rStyle w:val="Hyperlink"/>
                </w:rPr>
                <w:t>https://www.knbs.or.ke/publications/</w:t>
              </w:r>
            </w:hyperlink>
          </w:p>
          <w:p w14:paraId="127FB56F" w14:textId="14B69668" w:rsidR="002719D6" w:rsidRPr="009F305C" w:rsidRDefault="002719D6" w:rsidP="009F305C">
            <w:r w:rsidRPr="002719D6">
              <w:t>https://www.treasury.go.ke/wp-content/uploads/2022/06/treasury-RMD-ERD-Hand-Book-2021-2022.pdf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960147" w:rsidRDefault="00960147" w:rsidP="006B0512">
      <w:pPr>
        <w:spacing w:after="0" w:line="240" w:lineRule="auto"/>
      </w:pPr>
      <w:r>
        <w:separator/>
      </w:r>
    </w:p>
  </w:endnote>
  <w:endnote w:type="continuationSeparator" w:id="0">
    <w:p w14:paraId="0652DDFD" w14:textId="77777777" w:rsidR="00960147" w:rsidRDefault="0096014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6A3BD7E" w:rsidR="00960147" w:rsidRDefault="00960147">
        <w:pPr>
          <w:pStyle w:val="Footer"/>
          <w:jc w:val="right"/>
        </w:pPr>
        <w:r>
          <w:fldChar w:fldCharType="begin"/>
        </w:r>
        <w:r>
          <w:instrText xml:space="preserve"> PAGE   \* MERGEFORMAT </w:instrText>
        </w:r>
        <w:r>
          <w:fldChar w:fldCharType="separate"/>
        </w:r>
        <w:r w:rsidR="005D651E">
          <w:rPr>
            <w:noProof/>
          </w:rPr>
          <w:t>4</w:t>
        </w:r>
        <w:r>
          <w:rPr>
            <w:noProof/>
          </w:rPr>
          <w:fldChar w:fldCharType="end"/>
        </w:r>
      </w:p>
    </w:sdtContent>
  </w:sdt>
  <w:p w14:paraId="232AF3D4" w14:textId="77777777" w:rsidR="00960147" w:rsidRDefault="0096014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FCAE9EF" w:rsidR="00960147" w:rsidRDefault="00960147">
        <w:pPr>
          <w:pStyle w:val="Footer"/>
          <w:jc w:val="right"/>
        </w:pPr>
        <w:r>
          <w:fldChar w:fldCharType="begin"/>
        </w:r>
        <w:r>
          <w:instrText xml:space="preserve"> PAGE   \* MERGEFORMAT </w:instrText>
        </w:r>
        <w:r>
          <w:fldChar w:fldCharType="separate"/>
        </w:r>
        <w:r w:rsidR="00473040">
          <w:rPr>
            <w:noProof/>
          </w:rPr>
          <w:t>1</w:t>
        </w:r>
        <w:r>
          <w:rPr>
            <w:noProof/>
          </w:rPr>
          <w:fldChar w:fldCharType="end"/>
        </w:r>
      </w:p>
    </w:sdtContent>
  </w:sdt>
  <w:p w14:paraId="52FF1B3E" w14:textId="77777777" w:rsidR="00960147" w:rsidRDefault="0096014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960147" w:rsidRDefault="00960147" w:rsidP="006B0512">
      <w:pPr>
        <w:spacing w:after="0" w:line="240" w:lineRule="auto"/>
      </w:pPr>
      <w:r>
        <w:separator/>
      </w:r>
    </w:p>
  </w:footnote>
  <w:footnote w:type="continuationSeparator" w:id="0">
    <w:p w14:paraId="21AE062F" w14:textId="77777777" w:rsidR="00960147" w:rsidRDefault="00960147" w:rsidP="006B0512">
      <w:pPr>
        <w:spacing w:after="0" w:line="240" w:lineRule="auto"/>
      </w:pPr>
      <w:r>
        <w:continuationSeparator/>
      </w:r>
    </w:p>
  </w:footnote>
  <w:footnote w:id="1">
    <w:p w14:paraId="463C7A6C" w14:textId="3926C0D8" w:rsidR="00960147" w:rsidRPr="00B8102F" w:rsidRDefault="0096014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935BC"/>
    <w:rsid w:val="001A0E35"/>
    <w:rsid w:val="001A6F28"/>
    <w:rsid w:val="001B6829"/>
    <w:rsid w:val="001C1BC2"/>
    <w:rsid w:val="001D5B71"/>
    <w:rsid w:val="001E1E26"/>
    <w:rsid w:val="001E3A5E"/>
    <w:rsid w:val="001F0C55"/>
    <w:rsid w:val="001F31C6"/>
    <w:rsid w:val="00202B2D"/>
    <w:rsid w:val="0020618B"/>
    <w:rsid w:val="002067A0"/>
    <w:rsid w:val="0022035F"/>
    <w:rsid w:val="002313D6"/>
    <w:rsid w:val="00235F8D"/>
    <w:rsid w:val="002525CC"/>
    <w:rsid w:val="002607BA"/>
    <w:rsid w:val="00266557"/>
    <w:rsid w:val="002719D6"/>
    <w:rsid w:val="002806B7"/>
    <w:rsid w:val="0029558C"/>
    <w:rsid w:val="002A631A"/>
    <w:rsid w:val="002A6E7E"/>
    <w:rsid w:val="002C065D"/>
    <w:rsid w:val="002C550A"/>
    <w:rsid w:val="002E449E"/>
    <w:rsid w:val="002E6DA3"/>
    <w:rsid w:val="00301096"/>
    <w:rsid w:val="00316CFE"/>
    <w:rsid w:val="003218D9"/>
    <w:rsid w:val="0032398B"/>
    <w:rsid w:val="00325D2B"/>
    <w:rsid w:val="00342D81"/>
    <w:rsid w:val="00344199"/>
    <w:rsid w:val="003514F3"/>
    <w:rsid w:val="00352386"/>
    <w:rsid w:val="0035311B"/>
    <w:rsid w:val="00355460"/>
    <w:rsid w:val="00372D21"/>
    <w:rsid w:val="003749EA"/>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3040"/>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189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75781"/>
    <w:rsid w:val="005803B3"/>
    <w:rsid w:val="00580C49"/>
    <w:rsid w:val="00581C4A"/>
    <w:rsid w:val="00581D14"/>
    <w:rsid w:val="005966A8"/>
    <w:rsid w:val="005B293A"/>
    <w:rsid w:val="005B657A"/>
    <w:rsid w:val="005C091C"/>
    <w:rsid w:val="005C570B"/>
    <w:rsid w:val="005C76A1"/>
    <w:rsid w:val="005D651E"/>
    <w:rsid w:val="005F5729"/>
    <w:rsid w:val="005F7B42"/>
    <w:rsid w:val="00604A6A"/>
    <w:rsid w:val="00611159"/>
    <w:rsid w:val="006111D4"/>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6D18"/>
    <w:rsid w:val="008072D2"/>
    <w:rsid w:val="00810C60"/>
    <w:rsid w:val="00851DF8"/>
    <w:rsid w:val="008521A2"/>
    <w:rsid w:val="00861C6B"/>
    <w:rsid w:val="008A1979"/>
    <w:rsid w:val="008A7300"/>
    <w:rsid w:val="008C141D"/>
    <w:rsid w:val="008D353A"/>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0147"/>
    <w:rsid w:val="00964097"/>
    <w:rsid w:val="00966630"/>
    <w:rsid w:val="00970B70"/>
    <w:rsid w:val="00970E8E"/>
    <w:rsid w:val="00971FA7"/>
    <w:rsid w:val="00972E38"/>
    <w:rsid w:val="009739C8"/>
    <w:rsid w:val="00975BAF"/>
    <w:rsid w:val="009A5BA4"/>
    <w:rsid w:val="009D48AB"/>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6B25"/>
    <w:rsid w:val="00A67357"/>
    <w:rsid w:val="00A804A0"/>
    <w:rsid w:val="00A91915"/>
    <w:rsid w:val="00A92C73"/>
    <w:rsid w:val="00AA38A9"/>
    <w:rsid w:val="00AB65AE"/>
    <w:rsid w:val="00AD26C4"/>
    <w:rsid w:val="00AE7A74"/>
    <w:rsid w:val="00AF2FE1"/>
    <w:rsid w:val="00B137EE"/>
    <w:rsid w:val="00B13CEC"/>
    <w:rsid w:val="00B52B7B"/>
    <w:rsid w:val="00B66AF3"/>
    <w:rsid w:val="00B71AEA"/>
    <w:rsid w:val="00B74489"/>
    <w:rsid w:val="00B8102F"/>
    <w:rsid w:val="00B818CA"/>
    <w:rsid w:val="00B84697"/>
    <w:rsid w:val="00B97297"/>
    <w:rsid w:val="00B979B1"/>
    <w:rsid w:val="00BA163C"/>
    <w:rsid w:val="00BA71B8"/>
    <w:rsid w:val="00BB553B"/>
    <w:rsid w:val="00BD7158"/>
    <w:rsid w:val="00C057EA"/>
    <w:rsid w:val="00C05B22"/>
    <w:rsid w:val="00C141AF"/>
    <w:rsid w:val="00C153D6"/>
    <w:rsid w:val="00C175B6"/>
    <w:rsid w:val="00C210B4"/>
    <w:rsid w:val="00C22A2E"/>
    <w:rsid w:val="00C354C6"/>
    <w:rsid w:val="00C47725"/>
    <w:rsid w:val="00C605D4"/>
    <w:rsid w:val="00C82CFC"/>
    <w:rsid w:val="00C94E79"/>
    <w:rsid w:val="00CA6252"/>
    <w:rsid w:val="00CA7FA5"/>
    <w:rsid w:val="00CB7B0D"/>
    <w:rsid w:val="00CC5969"/>
    <w:rsid w:val="00CD4533"/>
    <w:rsid w:val="00CD6140"/>
    <w:rsid w:val="00CF4869"/>
    <w:rsid w:val="00CF504E"/>
    <w:rsid w:val="00CF570F"/>
    <w:rsid w:val="00D12D35"/>
    <w:rsid w:val="00D15AD5"/>
    <w:rsid w:val="00D165CA"/>
    <w:rsid w:val="00D17114"/>
    <w:rsid w:val="00D2485A"/>
    <w:rsid w:val="00D31F93"/>
    <w:rsid w:val="00D44269"/>
    <w:rsid w:val="00D51841"/>
    <w:rsid w:val="00D6461B"/>
    <w:rsid w:val="00D815D9"/>
    <w:rsid w:val="00D855E8"/>
    <w:rsid w:val="00DA69E7"/>
    <w:rsid w:val="00DB1DCD"/>
    <w:rsid w:val="00DB605F"/>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B5718"/>
    <w:rsid w:val="00EC064B"/>
    <w:rsid w:val="00EC6024"/>
    <w:rsid w:val="00EE4BB5"/>
    <w:rsid w:val="00EE79CF"/>
    <w:rsid w:val="00EF453F"/>
    <w:rsid w:val="00F00FDD"/>
    <w:rsid w:val="00F01713"/>
    <w:rsid w:val="00F02B1E"/>
    <w:rsid w:val="00F04F85"/>
    <w:rsid w:val="00F07040"/>
    <w:rsid w:val="00F0756B"/>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publica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274DE98022A640A68819A69A44C93C19"/>
        <w:category>
          <w:name w:val="General"/>
          <w:gallery w:val="placeholder"/>
        </w:category>
        <w:types>
          <w:type w:val="bbPlcHdr"/>
        </w:types>
        <w:behaviors>
          <w:behavior w:val="content"/>
        </w:behaviors>
        <w:guid w:val="{3A4BFA75-60CC-4882-A803-08C9B338AB67}"/>
      </w:docPartPr>
      <w:docPartBody>
        <w:p w:rsidR="005453B9" w:rsidRDefault="005453B9" w:rsidP="005453B9">
          <w:pPr>
            <w:pStyle w:val="274DE98022A640A68819A69A44C93C1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27BA"/>
    <w:rsid w:val="00296525"/>
    <w:rsid w:val="00316635"/>
    <w:rsid w:val="0036646D"/>
    <w:rsid w:val="003935E6"/>
    <w:rsid w:val="005453B9"/>
    <w:rsid w:val="006153AA"/>
    <w:rsid w:val="0064052E"/>
    <w:rsid w:val="00647631"/>
    <w:rsid w:val="007337FF"/>
    <w:rsid w:val="00760A1F"/>
    <w:rsid w:val="0083187C"/>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453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 w:type="paragraph" w:customStyle="1" w:styleId="95C806EFF5D249F6801CD0E56B967324">
    <w:name w:val="95C806EFF5D249F6801CD0E56B967324"/>
    <w:rsid w:val="007337FF"/>
  </w:style>
  <w:style w:type="paragraph" w:customStyle="1" w:styleId="0C2C790E6FBA4527A62723EBFA458336">
    <w:name w:val="0C2C790E6FBA4527A62723EBFA458336"/>
    <w:rsid w:val="002927BA"/>
  </w:style>
  <w:style w:type="paragraph" w:customStyle="1" w:styleId="274DE98022A640A68819A69A44C93C19">
    <w:name w:val="274DE98022A640A68819A69A44C93C19"/>
    <w:rsid w:val="005453B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331bc5fa-37a0-4eaf-92e6-e8f500860589"/>
    <ds:schemaRef ds:uri="http://www.w3.org/XML/1998/namespace"/>
    <ds:schemaRef ds:uri="http://schemas.microsoft.com/office/2006/metadata/properties"/>
    <ds:schemaRef ds:uri="http://purl.org/dc/elements/1.1/"/>
    <ds:schemaRef ds:uri="efb7f1d3-2f00-4f20-b7f7-b4cd1648c34e"/>
    <ds:schemaRef ds:uri="http://purl.org/dc/dcmitype/"/>
    <ds:schemaRef ds:uri="http://schemas.microsoft.com/office/2006/documentManagement/types"/>
    <ds:schemaRef ds:uri="http://schemas.microsoft.com/office/infopath/2007/PartnerControls"/>
    <ds:schemaRef ds:uri="http://schemas.openxmlformats.org/package/2006/metadata/core-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9D27B81-0CDE-490D-A491-A0D816B32B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216025</Words>
  <Characters>1231343</Characters>
  <Application>Microsoft Office Word</Application>
  <DocSecurity>8</DocSecurity>
  <Lines>10261</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Rose</cp:lastModifiedBy>
  <cp:revision>2</cp:revision>
  <cp:lastPrinted>2020-04-16T14:23:00Z</cp:lastPrinted>
  <dcterms:created xsi:type="dcterms:W3CDTF">2024-05-09T14:03:00Z</dcterms:created>
  <dcterms:modified xsi:type="dcterms:W3CDTF">2024-05-09T14:03:00Z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