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98321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14:paraId="7B585E2E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14:paraId="0821F8B6" w14:textId="77777777"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 w14:paraId="6E16EF12" w14:textId="77777777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A4F041C" w14:textId="77777777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45D5D2B" w14:textId="77777777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CCC20E5" w14:textId="77777777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班级： </w:t>
            </w:r>
          </w:p>
        </w:tc>
      </w:tr>
      <w:tr w:rsidR="00104B0E" w14:paraId="6EE3D3A3" w14:textId="77777777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0DE6560" w14:textId="77777777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</w:tc>
      </w:tr>
      <w:tr w:rsidR="00104B0E" w14:paraId="1A2A7DB3" w14:textId="77777777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53B0429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41B6626" w14:textId="77777777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   </w:t>
            </w:r>
          </w:p>
        </w:tc>
      </w:tr>
      <w:tr w:rsidR="00104B0E" w14:paraId="77B354C5" w14:textId="77777777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B24F0D9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14:paraId="0338B736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学会并且掌握采用传送方式实现二进制数的移位电路</w:t>
            </w:r>
          </w:p>
          <w:p w14:paraId="31D94831" w14:textId="77777777" w:rsidR="00104B0E" w:rsidRDefault="00104B0E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  <w:tr w:rsidR="00104B0E" w14:paraId="538F22C9" w14:textId="77777777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5C7F9A9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14:paraId="53C1980B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14:paraId="44F2BB0F" w14:textId="2508ECFB" w:rsidR="00104B0E" w:rsidRDefault="003B71A8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hint="eastAsia"/>
              </w:rPr>
              <w:t>Vivado</w:t>
            </w:r>
            <w:r w:rsidR="00716E45">
              <w:t>软件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实验平台</w:t>
            </w:r>
          </w:p>
          <w:p w14:paraId="2EFEF8DB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14:paraId="069DAB33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14:paraId="63B28B19" w14:textId="00CA82FD" w:rsidR="00104B0E" w:rsidRPr="003B71A8" w:rsidRDefault="00716E45" w:rsidP="003B71A8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</w:t>
            </w:r>
            <w:r w:rsidR="003B71A8">
              <w:rPr>
                <w:rFonts w:ascii="黑体" w:eastAsia="黑体" w:hAnsi="黑体" w:hint="eastAsia"/>
                <w:sz w:val="24"/>
                <w:szCs w:val="20"/>
              </w:rPr>
              <w:t>FPGA服务器，PYNQ-Z</w:t>
            </w:r>
            <w:r w:rsidR="003B71A8">
              <w:rPr>
                <w:rFonts w:ascii="黑体" w:eastAsia="黑体" w:hAnsi="黑体"/>
                <w:sz w:val="24"/>
                <w:szCs w:val="20"/>
              </w:rPr>
              <w:t>2</w:t>
            </w:r>
            <w:r w:rsidR="003B71A8">
              <w:rPr>
                <w:rFonts w:ascii="黑体" w:eastAsia="黑体" w:hAnsi="黑体" w:hint="eastAsia"/>
                <w:sz w:val="24"/>
                <w:szCs w:val="20"/>
              </w:rPr>
              <w:t>开发板</w:t>
            </w:r>
          </w:p>
        </w:tc>
      </w:tr>
      <w:tr w:rsidR="00104B0E" w14:paraId="6866809C" w14:textId="77777777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53657A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14:paraId="00CD8B52" w14:textId="77777777" w:rsidR="00104B0E" w:rsidRDefault="00104B0E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  <w:tr w:rsidR="00104B0E" w14:paraId="0CA76352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F60C6E0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实验步骤：</w:t>
            </w:r>
          </w:p>
          <w:p w14:paraId="7EBA5B62" w14:textId="77777777" w:rsidR="00104B0E" w:rsidRDefault="00716E45">
            <w:pPr>
              <w:spacing w:line="300" w:lineRule="auto"/>
              <w:ind w:firstLine="420"/>
            </w:pPr>
            <w:r>
              <w:t>（</w:t>
            </w:r>
            <w:r>
              <w:t>1</w:t>
            </w:r>
            <w:r>
              <w:t>）原理图输入：根据电路图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t>计。</w:t>
            </w:r>
          </w:p>
          <w:p w14:paraId="4E50C0E7" w14:textId="77777777" w:rsidR="00104B0E" w:rsidRDefault="00716E45">
            <w:pPr>
              <w:spacing w:line="300" w:lineRule="auto"/>
              <w:ind w:firstLine="420"/>
            </w:pPr>
            <w:r>
              <w:t>（</w:t>
            </w:r>
            <w:r>
              <w:t>2</w:t>
            </w:r>
            <w:r>
              <w:t>）管脚锁定：完成原理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t>锁定。</w:t>
            </w:r>
          </w:p>
          <w:p w14:paraId="0B0532F7" w14:textId="77777777" w:rsidR="00104B0E" w:rsidRDefault="00716E45">
            <w:pPr>
              <w:spacing w:line="300" w:lineRule="auto"/>
              <w:ind w:left="1" w:firstLine="435"/>
            </w:pPr>
            <w:r>
              <w:t>（</w:t>
            </w:r>
            <w:r>
              <w:t>3</w:t>
            </w:r>
            <w:r>
              <w:t>）原理图编译、适配和下载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t>成下载，原理图如图所示：</w:t>
            </w:r>
          </w:p>
          <w:p w14:paraId="6180E76C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CE86A6" wp14:editId="4C10690B">
                  <wp:extent cx="3152775" cy="2364740"/>
                  <wp:effectExtent l="0" t="0" r="9525" b="0"/>
                  <wp:docPr id="1" name="图片 1" descr="C:\Users\dell\Documents\Tencent Files\1900988738\FileRecv\MobileFile\IMG_20190401_1158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dell\Documents\Tencent Files\1900988738\FileRecv\MobileFile\IMG_20190401_1158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B1532" w14:textId="77777777" w:rsidR="00104B0E" w:rsidRDefault="00716E45">
            <w:pPr>
              <w:spacing w:line="300" w:lineRule="auto"/>
              <w:ind w:firstLine="420"/>
            </w:pPr>
            <w:r>
              <w:t>在</w:t>
            </w:r>
            <w:r>
              <w:t>LM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t>分析其正确性。</w:t>
            </w:r>
          </w:p>
          <w:p w14:paraId="5AA8D569" w14:textId="77777777" w:rsidR="00104B0E" w:rsidRDefault="00716E45" w:rsidP="00B95143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首先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rPr>
                <w:rFonts w:ascii="黑体" w:eastAsia="黑体" w:hAnsi="黑体"/>
                <w:sz w:val="24"/>
                <w:szCs w:val="20"/>
              </w:rPr>
              <w:t>:</w:t>
            </w:r>
            <w:r>
              <w:rPr>
                <w:rFonts w:ascii="黑体" w:eastAsia="黑体" w:hAnsi="黑体"/>
                <w:sz w:val="24"/>
                <w:szCs w:val="20"/>
              </w:rPr>
              <w:br/>
            </w:r>
            <w:r>
              <w:rPr>
                <w:rFonts w:ascii="黑体" w:eastAsia="黑体" w:hAnsi="黑体"/>
                <w:noProof/>
                <w:sz w:val="24"/>
                <w:szCs w:val="20"/>
              </w:rPr>
              <w:lastRenderedPageBreak/>
              <w:drawing>
                <wp:inline distT="0" distB="0" distL="0" distR="0" wp14:anchorId="2C9AB1F3" wp14:editId="25B1CCD6">
                  <wp:extent cx="3429000" cy="2571750"/>
                  <wp:effectExtent l="0" t="0" r="0" b="0"/>
                  <wp:docPr id="2" name="图片 2" descr="C:\Users\dell\Documents\Tencent Files\1900988738\FileRecv\MobileFile\IMG_20190401_115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dell\Documents\Tencent Files\1900988738\FileRecv\MobileFile\IMG_20190401_1158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00A7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下面是LM,</w:t>
            </w:r>
            <w:r w:rsidR="00B95143">
              <w:rPr>
                <w:rFonts w:hint="eastAsia"/>
              </w:rPr>
              <w:t xml:space="preserve"> 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rPr>
                <w:rFonts w:ascii="黑体" w:eastAsia="黑体" w:hAnsi="黑体"/>
                <w:sz w:val="24"/>
                <w:szCs w:val="20"/>
              </w:rPr>
              <w:t>的情况:</w:t>
            </w:r>
          </w:p>
          <w:p w14:paraId="746E5197" w14:textId="69B568E2" w:rsidR="00104B0E" w:rsidRDefault="00DB1183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noProof/>
                <w:sz w:val="24"/>
                <w:szCs w:val="20"/>
              </w:rPr>
              <w:drawing>
                <wp:inline distT="0" distB="0" distL="0" distR="0" wp14:anchorId="6F8589C1" wp14:editId="7102A147">
                  <wp:extent cx="3429000" cy="2571750"/>
                  <wp:effectExtent l="0" t="0" r="0" b="0"/>
                  <wp:docPr id="5" name="图片 5" descr="C:\Users\dell\Documents\Tencent Files\1900988738\FileRecv\MobileFile\IMG_20190401_115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dell\Documents\Tencent Files\1900988738\FileRecv\MobileFile\IMG_20190401_1158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D104E" w14:textId="4A9D59F4" w:rsidR="00104B0E" w:rsidRDefault="00716E45" w:rsidP="00B95143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还有RM，右移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rPr>
                <w:rFonts w:ascii="黑体" w:eastAsia="黑体" w:hAnsi="黑体"/>
                <w:sz w:val="24"/>
                <w:szCs w:val="20"/>
              </w:rPr>
              <w:t>的情况：</w:t>
            </w:r>
            <w:r>
              <w:rPr>
                <w:rFonts w:ascii="黑体" w:eastAsia="黑体" w:hAnsi="黑体"/>
                <w:sz w:val="24"/>
                <w:szCs w:val="20"/>
              </w:rPr>
              <w:br/>
            </w:r>
            <w:r w:rsidR="00DB1183">
              <w:rPr>
                <w:rFonts w:ascii="黑体" w:eastAsia="黑体" w:hAnsi="黑体"/>
                <w:noProof/>
                <w:sz w:val="24"/>
                <w:szCs w:val="20"/>
              </w:rPr>
              <w:drawing>
                <wp:inline distT="0" distB="0" distL="0" distR="0" wp14:anchorId="1190D297" wp14:editId="7BEBA260">
                  <wp:extent cx="3429000" cy="2571750"/>
                  <wp:effectExtent l="0" t="0" r="0" b="0"/>
                  <wp:docPr id="6" name="图片 6" descr="C:\Users\dell\Documents\Tencent Files\1900988738\FileRecv\MobileFile\IMG_20190401_115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dell\Documents\Tencent Files\1900988738\FileRecv\MobileFile\IMG_20190401_1158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B0E" w14:paraId="555A5F37" w14:textId="77777777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C99F23F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14:paraId="08EF09DF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这次的</w:t>
            </w:r>
            <w:proofErr w:type="gramStart"/>
            <w:r>
              <w:rPr>
                <w:rFonts w:ascii="黑体" w:eastAsia="黑体" w:hAnsi="黑体"/>
                <w:sz w:val="24"/>
                <w:szCs w:val="20"/>
              </w:rPr>
              <w:t>实验让</w:t>
            </w:r>
            <w:proofErr w:type="gramEnd"/>
            <w:r>
              <w:rPr>
                <w:rFonts w:ascii="黑体" w:eastAsia="黑体" w:hAnsi="黑体"/>
                <w:sz w:val="24"/>
                <w:szCs w:val="20"/>
              </w:rPr>
              <w:t>我对于移码有了一个深入的理解。同时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 w14:paraId="3EB3F97C" w14:textId="77777777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703AB75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就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rPr>
                <w:rFonts w:ascii="黑体" w:eastAsia="黑体" w:hAnsi="黑体"/>
                <w:sz w:val="24"/>
                <w:szCs w:val="20"/>
              </w:rPr>
              <w:t>处理的：</w:t>
            </w:r>
          </w:p>
          <w:p w14:paraId="32D55F40" w14:textId="77777777" w:rsidR="00104B0E" w:rsidRDefault="00716E45">
            <w:pPr>
              <w:ind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译码器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@##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@</w:t>
            </w:r>
            <w:r w:rsidR="00B95143">
              <w:rPr>
                <w:rFonts w:hint="eastAsia"/>
              </w:rPr>
              <w:t>！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￥！￥</w:t>
            </w:r>
            <w:r w:rsidR="00B95143">
              <w:rPr>
                <w:rFonts w:hint="eastAsia"/>
              </w:rPr>
              <w:t>@@#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#%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#</w:t>
            </w:r>
            <w:r w:rsidR="00B95143">
              <w:rPr>
                <w:rFonts w:hint="eastAsia"/>
              </w:rPr>
              <w:t>￥</w:t>
            </w:r>
            <w:r w:rsidR="00B95143">
              <w:rPr>
                <w:rFonts w:hint="eastAsia"/>
              </w:rPr>
              <w:t>%#</w:t>
            </w:r>
            <w:r w:rsidR="00B95143">
              <w:rPr>
                <w:rFonts w:hint="eastAsia"/>
              </w:rPr>
              <w:t>￥</w:t>
            </w:r>
            <w:r>
              <w:rPr>
                <w:rFonts w:ascii="黑体" w:eastAsia="黑体" w:hAnsi="黑体"/>
                <w:sz w:val="24"/>
                <w:szCs w:val="20"/>
              </w:rPr>
              <w:t>出错</w:t>
            </w:r>
          </w:p>
        </w:tc>
      </w:tr>
    </w:tbl>
    <w:p w14:paraId="1976DEB8" w14:textId="77777777"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14:paraId="004AF610" w14:textId="77777777"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531E4" w14:textId="77777777" w:rsidR="00EE24F6" w:rsidRDefault="00EE24F6" w:rsidP="003B71A8">
      <w:r>
        <w:separator/>
      </w:r>
    </w:p>
  </w:endnote>
  <w:endnote w:type="continuationSeparator" w:id="0">
    <w:p w14:paraId="636A2398" w14:textId="77777777" w:rsidR="00EE24F6" w:rsidRDefault="00EE24F6" w:rsidP="003B7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13DDB" w14:textId="77777777" w:rsidR="00EE24F6" w:rsidRDefault="00EE24F6" w:rsidP="003B71A8">
      <w:r>
        <w:separator/>
      </w:r>
    </w:p>
  </w:footnote>
  <w:footnote w:type="continuationSeparator" w:id="0">
    <w:p w14:paraId="373A5BC5" w14:textId="77777777" w:rsidR="00EE24F6" w:rsidRDefault="00EE24F6" w:rsidP="003B71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A45B8"/>
  <w15:docId w15:val="{DFAFAFF5-DD40-4D40-9C7E-94381B9A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Liang Ma</cp:lastModifiedBy>
  <cp:revision>4</cp:revision>
  <dcterms:created xsi:type="dcterms:W3CDTF">2019-09-12T08:13:00Z</dcterms:created>
  <dcterms:modified xsi:type="dcterms:W3CDTF">2025-02-18T09:26:00Z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