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Integration issues detected: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whitespaces starting and/or ending strings.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‘title’</w:t>
      </w:r>
      <w:r w:rsidDel="00000000" w:rsidR="00000000" w:rsidRPr="00000000">
        <w:rPr>
          <w:sz w:val="24"/>
          <w:szCs w:val="24"/>
          <w:rtl w:val="0"/>
        </w:rPr>
        <w:t xml:space="preserve">: Some repositories offer more than one title, usually translations to languages.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“Doi_date_published”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format in field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LUH: YYYY-MM-DD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“Doi_status”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value 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LUH: Boolean True/False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“Source_metadata_created”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value.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LUH:  ISO 8601 format (YYYY-MM-DDThh:mm:ss.sss)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“Source_metadata_modified”</w:t>
      </w:r>
      <w:r w:rsidDel="00000000" w:rsidR="00000000" w:rsidRPr="00000000">
        <w:rPr>
          <w:sz w:val="24"/>
          <w:szCs w:val="24"/>
          <w:rtl w:val="0"/>
        </w:rPr>
        <w:t xml:space="preserve">. Check value.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LUH:  ISO 8601 format (YYYY-MM-DDThh:mm:ss.sss, used for update verification)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sWJmo4deRCeD2krMnv330zYwlA==">CgMxLjA4AHIhMVlZM2tVRnRpLXJBQnVPRWI2RVpncE1QT0NReERHbi1x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