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277820"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2454443" cy="2454443"/>
                      <wp:effectExtent l="19050" t="0" r="3007" b="0"/>
                      <wp:docPr id="2" name="Immagine 1" descr="http://www.ing.unitn.it/~colombo/PLATINO/Platinum%20Html/Logo%20B;N%20trasparen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olombo/PLATINO/Platinum%20Html/Logo%20B;N%20trasparente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132" cy="24691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1B9BD61CA54B407DABAB922696C66C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placeholder>
                    <w:docPart w:val="FCDE05D53C0D4EAEA8CA804ECE9EBA4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277820">
          <w:r>
            <w:br w:type="page"/>
          </w:r>
        </w:p>
      </w:sdtContent>
    </w:sdt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7C39B7" w:rsidRDefault="009B414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233263" w:history="1">
            <w:r w:rsidR="007C39B7" w:rsidRPr="00600A22">
              <w:rPr>
                <w:rStyle w:val="Collegamentoipertestuale"/>
                <w:noProof/>
              </w:rPr>
              <w:t>Informazioni sul gruppo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4" w:history="1">
            <w:r w:rsidR="007C39B7" w:rsidRPr="00600A22">
              <w:rPr>
                <w:rStyle w:val="Collegamentoipertestuale"/>
                <w:noProof/>
              </w:rPr>
              <w:t>Informazioni sul documento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5" w:history="1">
            <w:r w:rsidR="007C39B7" w:rsidRPr="00600A22">
              <w:rPr>
                <w:rStyle w:val="Collegamentoipertestuale"/>
                <w:noProof/>
              </w:rPr>
              <w:t>Informazioni sul progetto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6" w:history="1">
            <w:r w:rsidR="007C39B7" w:rsidRPr="00600A22">
              <w:rPr>
                <w:rStyle w:val="Collegamentoipertestuale"/>
                <w:noProof/>
              </w:rPr>
              <w:t>Descrizione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7" w:history="1">
            <w:r w:rsidR="007C39B7" w:rsidRPr="00600A22">
              <w:rPr>
                <w:rStyle w:val="Collegamentoipertestuale"/>
                <w:noProof/>
              </w:rPr>
              <w:t>Obiettivi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8" w:history="1">
            <w:r w:rsidR="007C39B7" w:rsidRPr="00600A22">
              <w:rPr>
                <w:rStyle w:val="Collegamentoipertestuale"/>
                <w:noProof/>
              </w:rPr>
              <w:t>Premesse organizzative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9" w:history="1">
            <w:r w:rsidR="007C39B7" w:rsidRPr="00600A22">
              <w:rPr>
                <w:rStyle w:val="Collegamentoipertestuale"/>
                <w:noProof/>
              </w:rPr>
              <w:t>Requisiti fisici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0" w:history="1">
            <w:r w:rsidR="007C39B7" w:rsidRPr="00600A22">
              <w:rPr>
                <w:rStyle w:val="Collegamentoipertestuale"/>
                <w:noProof/>
              </w:rPr>
              <w:t>Basi di dati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1" w:history="1">
            <w:r w:rsidR="007C39B7" w:rsidRPr="00600A22">
              <w:rPr>
                <w:rStyle w:val="Collegamentoipertestuale"/>
                <w:noProof/>
              </w:rPr>
              <w:t>Pianificazione delle attività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2" w:history="1">
            <w:r w:rsidR="007C39B7" w:rsidRPr="00600A22">
              <w:rPr>
                <w:rStyle w:val="Collegamentoipertestuale"/>
                <w:noProof/>
              </w:rPr>
              <w:t>Casi d’uso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3" w:history="1">
            <w:r w:rsidR="007C39B7" w:rsidRPr="00600A22">
              <w:rPr>
                <w:rStyle w:val="Collegamentoipertestuale"/>
                <w:noProof/>
              </w:rPr>
              <w:t>Diagramma UML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4" w:history="1">
            <w:r w:rsidR="007C39B7" w:rsidRPr="00600A22">
              <w:rPr>
                <w:rStyle w:val="Collegamentoipertestuale"/>
                <w:noProof/>
              </w:rPr>
              <w:t>Descrizione testuale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5" w:history="1">
            <w:r w:rsidR="007C39B7" w:rsidRPr="00600A22">
              <w:rPr>
                <w:rStyle w:val="Collegamentoipertestuale"/>
                <w:noProof/>
              </w:rPr>
              <w:t>Schermate di interazione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6" w:history="1">
            <w:r w:rsidR="007C39B7" w:rsidRPr="00600A22">
              <w:rPr>
                <w:rStyle w:val="Collegamentoipertestuale"/>
                <w:noProof/>
              </w:rPr>
              <w:t>Diagramma ad oggetti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7" w:history="1">
            <w:r w:rsidR="007C39B7" w:rsidRPr="00600A22">
              <w:rPr>
                <w:rStyle w:val="Collegamentoipertestuale"/>
                <w:noProof/>
              </w:rPr>
              <w:t>Diagramma UML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9B414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8" w:history="1">
            <w:r w:rsidR="007C39B7" w:rsidRPr="00600A22">
              <w:rPr>
                <w:rStyle w:val="Collegamentoipertestuale"/>
                <w:noProof/>
              </w:rPr>
              <w:t>Descrizione testuale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9B4147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23326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23326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proofErr w:type="spellStart"/>
      <w:r>
        <w:rPr>
          <w:b/>
        </w:rPr>
        <w:t>xx</w:t>
      </w:r>
      <w:proofErr w:type="spellEnd"/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233265"/>
      <w:r>
        <w:t>Informazioni sul progetto</w:t>
      </w:r>
      <w:bookmarkEnd w:id="3"/>
    </w:p>
    <w:p w:rsidR="00C80F5E" w:rsidRDefault="00C80F5E" w:rsidP="00C80F5E">
      <w:pPr>
        <w:pStyle w:val="Titolo2"/>
        <w:spacing w:before="0"/>
      </w:pPr>
      <w:bookmarkStart w:id="4" w:name="_Toc405233266"/>
      <w:r>
        <w:t>Descrizione</w:t>
      </w:r>
      <w:bookmarkEnd w:id="4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C80F5E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>
        <w:t xml:space="preserve">; chiunque lo desideri può </w:t>
      </w:r>
      <w:r w:rsidR="00606D96">
        <w:t>farlo, selezionando l’apposita funzione ne</w:t>
      </w:r>
      <w:r>
        <w:t>lla schermata di autenticazione</w:t>
      </w:r>
      <w:r w:rsidR="00606D96">
        <w:t xml:space="preserve">, </w:t>
      </w:r>
      <w:r>
        <w:t xml:space="preserve">inserendo i propri dati anagrafici e scegliendo una </w:t>
      </w:r>
      <w:r w:rsidRPr="00345DE8">
        <w:rPr>
          <w:i/>
        </w:rPr>
        <w:t>password</w:t>
      </w:r>
      <w:r>
        <w:t xml:space="preserve"> personale.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il proprio 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>, come immessi all’atto della registrazione.</w:t>
      </w:r>
    </w:p>
    <w:p w:rsidR="00606D96" w:rsidRDefault="00606D96" w:rsidP="00345DE8">
      <w:pPr>
        <w:spacing w:after="100"/>
        <w:jc w:val="both"/>
      </w:pPr>
      <w:r>
        <w:t xml:space="preserve">Eseguito </w:t>
      </w:r>
      <w:r w:rsidR="002C5188">
        <w:t>autenticato correttamente</w:t>
      </w:r>
      <w:r>
        <w:t>, ogni utente visualizza il menu principale da cui può scegliere quali azioni intraprendere.</w:t>
      </w:r>
    </w:p>
    <w:p w:rsidR="002C5188" w:rsidRDefault="002C5188" w:rsidP="00345DE8">
      <w:pPr>
        <w:spacing w:after="100"/>
        <w:jc w:val="both"/>
      </w:pPr>
      <w:r>
        <w:t>Ogni utente può accettare richieste di “amicizia” da parte di altri utenti; una volta confermata tale richiesta, i due utenti in questione – che diventeranno “amici” – saranno in grado di visualizzare informazioni e pubblicazioni reciproche.</w:t>
      </w:r>
    </w:p>
    <w:p w:rsidR="00606D96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generale.</w:t>
      </w:r>
    </w:p>
    <w:p w:rsidR="002C5188" w:rsidRDefault="002C5188" w:rsidP="002C5188">
      <w:pPr>
        <w:spacing w:after="100"/>
        <w:ind w:right="-1"/>
        <w:jc w:val="both"/>
      </w:pPr>
      <w:r>
        <w:t xml:space="preserve">In particolare, accedendo alla propria bacheca generale gli utenti potranno visualizzare tutti i </w:t>
      </w:r>
      <w:r w:rsidRPr="002C5188">
        <w:rPr>
          <w:i/>
        </w:rPr>
        <w:t>post</w:t>
      </w:r>
      <w:r>
        <w:t xml:space="preserve"> dei propri “amici”; potranno inoltre app</w:t>
      </w:r>
      <w:r w:rsidR="004E04C4">
        <w:t xml:space="preserve">orre un proprio commento o </w:t>
      </w:r>
      <w:r>
        <w:t xml:space="preserve">indicare il proprio apprezzamento ad uno qualsiasi dei </w:t>
      </w:r>
      <w:r w:rsidRPr="002C5188">
        <w:rPr>
          <w:i/>
        </w:rPr>
        <w:t>post</w:t>
      </w:r>
      <w:r>
        <w:t xml:space="preserve"> in questione.</w:t>
      </w:r>
    </w:p>
    <w:p w:rsidR="004E04C4" w:rsidRDefault="004E04C4" w:rsidP="002C5188">
      <w:pPr>
        <w:spacing w:after="100"/>
        <w:ind w:right="-1"/>
        <w:jc w:val="both"/>
      </w:pPr>
      <w:r>
        <w:t>Ogni utente potrà inoltre aggiungere informazioni personali che saranno visualizzati da tutti i propri amici sul proprio profilo, ad esempio data di nascita, sesso, professione e situazione sentimentale.</w:t>
      </w:r>
    </w:p>
    <w:p w:rsidR="004E04C4" w:rsidRDefault="004E04C4" w:rsidP="004E04C4">
      <w:pPr>
        <w:pStyle w:val="Titolo2"/>
      </w:pPr>
      <w:bookmarkStart w:id="5" w:name="_Toc405233267"/>
      <w:r>
        <w:t>Obiettivi</w:t>
      </w:r>
      <w:bookmarkEnd w:id="5"/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molteplici utenti (registrazione, autenticazione)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delle relazioni tra utenti (richieste di “amicizia”, loro accettazione o rifiuto)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pagine personali per ogni utente (bacheca, profilo)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pubblicare </w:t>
      </w:r>
      <w:r w:rsidRPr="004E04C4">
        <w:rPr>
          <w:i/>
        </w:rPr>
        <w:t>post</w:t>
      </w:r>
      <w:r>
        <w:t xml:space="preserve"> personali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4E04C4" w:rsidRPr="00F23812" w:rsidRDefault="004E04C4" w:rsidP="004E04C4">
      <w:pPr>
        <w:pStyle w:val="Titolo2"/>
      </w:pPr>
      <w:bookmarkStart w:id="6" w:name="_Toc405233268"/>
      <w:r>
        <w:t>Premesse organizzative</w:t>
      </w:r>
      <w:bookmarkEnd w:id="6"/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Stesura del documento dei requisiti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lastRenderedPageBreak/>
        <w:t>Creazione di un diagramma UML delle classi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Pianificazione delle attività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Stima della durata delle attività</w:t>
      </w:r>
    </w:p>
    <w:p w:rsidR="004E04C4" w:rsidRDefault="004E04C4" w:rsidP="00CF7741">
      <w:pPr>
        <w:numPr>
          <w:ilvl w:val="0"/>
          <w:numId w:val="5"/>
        </w:numPr>
        <w:spacing w:after="0" w:line="276" w:lineRule="auto"/>
        <w:jc w:val="both"/>
      </w:pPr>
      <w:r w:rsidRPr="00F23812">
        <w:t>Assegnazione delle attività ai membri del gruppo</w:t>
      </w:r>
    </w:p>
    <w:p w:rsidR="004E04C4" w:rsidRDefault="004E04C4" w:rsidP="004E04C4">
      <w:pPr>
        <w:pStyle w:val="Titolo2"/>
      </w:pPr>
      <w:bookmarkStart w:id="7" w:name="_Toc405233269"/>
      <w:r>
        <w:t>Requisiti fisici</w:t>
      </w:r>
      <w:bookmarkEnd w:id="7"/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4E04C4" w:rsidRDefault="004E04C4" w:rsidP="00CF7741">
      <w:pPr>
        <w:pStyle w:val="Paragrafoelenco"/>
        <w:numPr>
          <w:ilvl w:val="0"/>
          <w:numId w:val="4"/>
        </w:numPr>
        <w:spacing w:after="0" w:line="276" w:lineRule="auto"/>
        <w:jc w:val="both"/>
      </w:pPr>
      <w:r>
        <w:t>Tastiera italiana</w:t>
      </w:r>
    </w:p>
    <w:p w:rsidR="004E04C4" w:rsidRDefault="004E04C4" w:rsidP="004E04C4">
      <w:pPr>
        <w:pStyle w:val="Titolo2"/>
      </w:pPr>
      <w:bookmarkStart w:id="8" w:name="_Toc405233270"/>
      <w:r>
        <w:t>Basi di dati</w:t>
      </w:r>
      <w:bookmarkEnd w:id="8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”, che contenga: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ID</w:t>
      </w:r>
      <w:r>
        <w:t xml:space="preserve"> utente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Nome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Cognome</w:t>
      </w:r>
    </w:p>
    <w:p w:rsidR="004E04C4" w:rsidRPr="00F23812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proofErr w:type="spellStart"/>
      <w:r w:rsidRPr="00F23812">
        <w:t>Email</w:t>
      </w:r>
      <w:proofErr w:type="spellEnd"/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Password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Sesso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Data di nascita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Professione</w:t>
      </w:r>
    </w:p>
    <w:p w:rsidR="00CF7741" w:rsidRPr="00F23812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</w:pPr>
      <w:r>
        <w:t>Situazione sentimentale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”, che contenga:</w:t>
      </w:r>
    </w:p>
    <w:p w:rsidR="004E04C4" w:rsidRPr="00F23812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 xml:space="preserve">ID </w:t>
      </w:r>
      <w:r>
        <w:t>p</w:t>
      </w:r>
      <w:r w:rsidRPr="00F23812">
        <w:t>ost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Testo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Autore</w:t>
      </w:r>
    </w:p>
    <w:p w:rsidR="004E04C4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F23812">
        <w:t xml:space="preserve">Data </w:t>
      </w:r>
      <w:r w:rsidR="00CF7741">
        <w:t xml:space="preserve">e ora </w:t>
      </w:r>
      <w:r w:rsidRPr="00F23812">
        <w:t>di pubblicazione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>
        <w:t>”, che contenga: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ID commento</w:t>
      </w:r>
    </w:p>
    <w:p w:rsidR="00CF7741" w:rsidRPr="00606D96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 xml:space="preserve">ID </w:t>
      </w:r>
      <w:r w:rsidRPr="00CF7741">
        <w:rPr>
          <w:i/>
        </w:rPr>
        <w:t>post</w:t>
      </w:r>
      <w:r>
        <w:t xml:space="preserve"> a cui si riferisce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Testo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Autore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Data e ore di pubblicazione</w:t>
      </w:r>
    </w:p>
    <w:p w:rsidR="00CF7741" w:rsidRDefault="00CF7741" w:rsidP="00CF7741">
      <w:pPr>
        <w:pStyle w:val="Titolo2"/>
      </w:pPr>
      <w:bookmarkStart w:id="9" w:name="_Toc405233271"/>
      <w:r>
        <w:t>Pianificazione delle attività</w:t>
      </w:r>
      <w:bookmarkEnd w:id="9"/>
    </w:p>
    <w:tbl>
      <w:tblPr>
        <w:tblStyle w:val="Grigliamedia3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CF7741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 xml:space="preserve">Realizzazione diagramma degli </w:t>
            </w:r>
            <w:proofErr w:type="spellStart"/>
            <w:r>
              <w:t>Use</w:t>
            </w:r>
            <w:proofErr w:type="spellEnd"/>
            <w:r>
              <w:t xml:space="preserve"> Case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CF7741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Progettazione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Implementazione metodi di login e registrazione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lastRenderedPageBreak/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di associazione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[…]</w:t>
            </w:r>
          </w:p>
        </w:tc>
      </w:tr>
    </w:tbl>
    <w:p w:rsidR="00CF7741" w:rsidRDefault="00CF7741" w:rsidP="00CF7741">
      <w:pPr>
        <w:pStyle w:val="Titolo2"/>
      </w:pPr>
      <w:bookmarkStart w:id="10" w:name="_Toc405233272"/>
      <w:r>
        <w:t>Casi d’uso</w:t>
      </w:r>
      <w:bookmarkEnd w:id="10"/>
    </w:p>
    <w:p w:rsidR="00CF7741" w:rsidRDefault="00CF7741" w:rsidP="00CF7741">
      <w:pPr>
        <w:pStyle w:val="Titolo3"/>
        <w:spacing w:before="0"/>
      </w:pPr>
      <w:bookmarkStart w:id="11" w:name="_Toc405233273"/>
      <w:r>
        <w:t>Diagramma UML</w:t>
      </w:r>
      <w:bookmarkEnd w:id="11"/>
    </w:p>
    <w:p w:rsidR="00CF7741" w:rsidRDefault="00CF7741" w:rsidP="00CF7741">
      <w:r w:rsidRPr="00CF7741">
        <w:rPr>
          <w:noProof/>
          <w:lang w:eastAsia="it-IT"/>
        </w:rPr>
        <w:drawing>
          <wp:inline distT="0" distB="0" distL="0" distR="0">
            <wp:extent cx="6120130" cy="4368802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2" w:name="_Toc405233274"/>
      <w:r>
        <w:t>Descrizione testuale</w:t>
      </w:r>
      <w:bookmarkEnd w:id="12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lastRenderedPageBreak/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Aggiu</w:t>
      </w:r>
      <w:r>
        <w:rPr>
          <w:rFonts w:ascii="Calibri" w:eastAsia="Calibri" w:hAnsi="Calibri" w:cs="Calibri"/>
          <w:u w:val="single"/>
        </w:rPr>
        <w:t xml:space="preserve">ngere un commento ad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Esprimere il proprio appr</w:t>
      </w:r>
      <w:r>
        <w:rPr>
          <w:rFonts w:ascii="Calibri" w:eastAsia="Calibri" w:hAnsi="Calibri" w:cs="Calibri"/>
          <w:u w:val="single"/>
        </w:rPr>
        <w:t xml:space="preserve">ezzamento per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lastRenderedPageBreak/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3" w:name="_Toc405233275"/>
      <w:r>
        <w:t>Schermate di interazione</w:t>
      </w:r>
      <w:bookmarkEnd w:id="13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lastRenderedPageBreak/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[UC9]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Pr="00A34B03">
        <w:rPr>
          <w:b/>
          <w:i/>
        </w:rPr>
        <w:t>[UC10]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Pr="00A34B03">
        <w:rPr>
          <w:b/>
          <w:i/>
        </w:rPr>
        <w:t>[UC11]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[UC12]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[UC13]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bookmarkStart w:id="14" w:name="_GoBack"/>
      <w:bookmarkEnd w:id="14"/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[UC7]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[UC8]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 xml:space="preserve"> 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5" w:name="_Toc405233276"/>
      <w:r>
        <w:lastRenderedPageBreak/>
        <w:t>Diagramma ad oggetti</w:t>
      </w:r>
      <w:bookmarkEnd w:id="15"/>
    </w:p>
    <w:p w:rsidR="007C39B7" w:rsidRDefault="007C39B7" w:rsidP="007C39B7">
      <w:pPr>
        <w:pStyle w:val="Titolo3"/>
        <w:spacing w:before="0"/>
      </w:pPr>
      <w:bookmarkStart w:id="16" w:name="_Toc405233277"/>
      <w:r>
        <w:t>Diagramma UML</w:t>
      </w:r>
      <w:bookmarkEnd w:id="16"/>
    </w:p>
    <w:p w:rsidR="007C39B7" w:rsidRDefault="007C39B7" w:rsidP="007C39B7">
      <w:pPr>
        <w:pStyle w:val="Titolo1"/>
        <w:spacing w:before="240" w:after="40"/>
        <w:jc w:val="both"/>
        <w:rPr>
          <w:color w:val="auto"/>
        </w:rPr>
      </w:pPr>
    </w:p>
    <w:p w:rsidR="007C39B7" w:rsidRDefault="007C39B7" w:rsidP="007C39B7">
      <w:pPr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761833" cy="4376292"/>
            <wp:effectExtent l="0" t="0" r="917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33" cy="43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7" w:name="_Toc405233278"/>
      <w:r>
        <w:t>Descrizione testuale</w:t>
      </w:r>
      <w:bookmarkEnd w:id="17"/>
    </w:p>
    <w:p w:rsidR="007C39B7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</w:pPr>
      <w:proofErr w:type="spellStart"/>
      <w:r w:rsidRPr="001C6162">
        <w:rPr>
          <w:b/>
        </w:rPr>
        <w:t>InTouch</w:t>
      </w:r>
      <w:proofErr w:type="spellEnd"/>
      <w:r w:rsidRPr="001C6162">
        <w:t xml:space="preserve">: </w:t>
      </w:r>
      <w:proofErr w:type="spellStart"/>
      <w:r w:rsidRPr="001C6162">
        <w:rPr>
          <w:i/>
        </w:rPr>
        <w:t>main</w:t>
      </w:r>
      <w:proofErr w:type="spellEnd"/>
      <w:r w:rsidRPr="001C6162">
        <w:rPr>
          <w:i/>
        </w:rPr>
        <w:t xml:space="preserve"> </w:t>
      </w:r>
      <w:proofErr w:type="spellStart"/>
      <w:r w:rsidRPr="001C6162">
        <w:rPr>
          <w:i/>
        </w:rPr>
        <w:t>class</w:t>
      </w:r>
      <w:proofErr w:type="spellEnd"/>
      <w:r w:rsidRPr="001C6162">
        <w:t xml:space="preserve"> del </w:t>
      </w:r>
      <w:r>
        <w:t>progetto</w:t>
      </w:r>
      <w:r w:rsidRPr="001C6162">
        <w:t>, contiene i metodi che per</w:t>
      </w:r>
      <w:r>
        <w:t>mettono all’utente di autenticarsi ed accedere al programma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1C6162">
        <w:rPr>
          <w:b/>
        </w:rPr>
        <w:t>Utente</w:t>
      </w:r>
      <w:r>
        <w:t>: classe contenente gli attributi distintivi degli utenti registrati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Bacheca</w:t>
      </w:r>
      <w:r>
        <w:t>: classe contenente i metodi per visualizzare una specifica bacheca ed aggiungere un nuovo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>
        <w:rPr>
          <w:b/>
        </w:rPr>
        <w:t>Profilo</w:t>
      </w:r>
      <w:r>
        <w:t>: classe contenente informazioni aggiuntive sull’utente, che compariranno nella sezione del profilo ad esso relativo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Post</w:t>
      </w:r>
      <w:r>
        <w:t>: classe contenente gli attributi distintivi di ogni post esistente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Commento</w:t>
      </w:r>
      <w:r>
        <w:t>: classe contenente gli attributi distintivi di ogni commento esistente relativo ad ogni specifico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Amicizia</w:t>
      </w:r>
      <w:r>
        <w:t xml:space="preserve">: </w:t>
      </w:r>
      <w:proofErr w:type="spellStart"/>
      <w:r>
        <w:rPr>
          <w:i/>
        </w:rPr>
        <w:t>association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t xml:space="preserve"> relativa all’associazione tra i vari utenti, contiene informazioni sul mittente e il destinatario della specifica richiesta e uno </w:t>
      </w:r>
      <w:r>
        <w:rPr>
          <w:i/>
        </w:rPr>
        <w:t>status</w:t>
      </w:r>
      <w:r>
        <w:t xml:space="preserve"> che ne identifica lo stato corrente (accettata/in attesa/rifiutata) </w:t>
      </w:r>
    </w:p>
    <w:p w:rsidR="007C39B7" w:rsidRPr="007C39B7" w:rsidRDefault="007C39B7" w:rsidP="007C39B7"/>
    <w:sectPr w:rsidR="007C39B7" w:rsidRPr="007C39B7" w:rsidSect="00345DE8">
      <w:footerReference w:type="default" r:id="rId11"/>
      <w:pgSz w:w="11906" w:h="16838"/>
      <w:pgMar w:top="1417" w:right="1134" w:bottom="1134" w:left="1134" w:header="708" w:footer="4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812" w:rsidRDefault="009C4812" w:rsidP="00345DE8">
      <w:pPr>
        <w:spacing w:after="0" w:line="240" w:lineRule="auto"/>
      </w:pPr>
      <w:r>
        <w:separator/>
      </w:r>
    </w:p>
  </w:endnote>
  <w:endnote w:type="continuationSeparator" w:id="0">
    <w:p w:rsidR="009C4812" w:rsidRDefault="009C4812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55160"/>
      <w:docPartObj>
        <w:docPartGallery w:val="Page Numbers (Bottom of Page)"/>
        <w:docPartUnique/>
      </w:docPartObj>
    </w:sdtPr>
    <w:sdtContent>
      <w:p w:rsidR="007C39B7" w:rsidRDefault="007C39B7">
        <w:pPr>
          <w:pStyle w:val="Pidipagina"/>
          <w:jc w:val="center"/>
        </w:pPr>
        <w:r>
          <w:t xml:space="preserve">Pagina </w:t>
        </w:r>
        <w:fldSimple w:instr=" PAGE   \* MERGEFORMAT ">
          <w:r w:rsidR="00A76EBE">
            <w:rPr>
              <w:noProof/>
            </w:rPr>
            <w:t>13</w:t>
          </w:r>
        </w:fldSimple>
        <w:r>
          <w:t xml:space="preserve"> di </w:t>
        </w:r>
        <w:fldSimple w:instr=" NUMPAGES   \* MERGEFORMAT ">
          <w:r w:rsidR="00A76EBE">
            <w:rPr>
              <w:noProof/>
            </w:rPr>
            <w:t>13</w:t>
          </w:r>
        </w:fldSimple>
      </w:p>
    </w:sdtContent>
  </w:sdt>
  <w:p w:rsidR="007C39B7" w:rsidRDefault="007C39B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812" w:rsidRDefault="009C4812" w:rsidP="00345DE8">
      <w:pPr>
        <w:spacing w:after="0" w:line="240" w:lineRule="auto"/>
      </w:pPr>
      <w:r>
        <w:separator/>
      </w:r>
    </w:p>
  </w:footnote>
  <w:footnote w:type="continuationSeparator" w:id="0">
    <w:p w:rsidR="009C4812" w:rsidRDefault="009C4812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277820"/>
    <w:rsid w:val="002C5188"/>
    <w:rsid w:val="00345DE8"/>
    <w:rsid w:val="004E04C4"/>
    <w:rsid w:val="00606D96"/>
    <w:rsid w:val="007C39B7"/>
    <w:rsid w:val="009B4147"/>
    <w:rsid w:val="009C4812"/>
    <w:rsid w:val="00A76EBE"/>
    <w:rsid w:val="00C80F5E"/>
    <w:rsid w:val="00CF7741"/>
    <w:rsid w:val="00D367E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styleId="Grigliamedia3">
    <w:name w:val="Medium Grid 3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9BD61CA54B407DABAB922696C66C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105AC7-E927-4324-B989-984C3A232722}"/>
      </w:docPartPr>
      <w:docPartBody>
        <w:p w:rsidR="00451B38" w:rsidRDefault="00451B38" w:rsidP="00451B38">
          <w:pPr>
            <w:pStyle w:val="1B9BD61CA54B407DABAB922696C66C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451B38"/>
    <w:rsid w:val="00451B38"/>
    <w:rsid w:val="0086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27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E12D96FCB37440F8B1550CD72B34805">
    <w:name w:val="6E12D96FCB37440F8B1550CD72B34805"/>
    <w:rsid w:val="00451B38"/>
  </w:style>
  <w:style w:type="paragraph" w:customStyle="1" w:styleId="1B9BD61CA54B407DABAB922696C66CC6">
    <w:name w:val="1B9BD61CA54B407DABAB922696C66CC6"/>
    <w:rsid w:val="00451B38"/>
  </w:style>
  <w:style w:type="paragraph" w:customStyle="1" w:styleId="FCDE05D53C0D4EAEA8CA804ECE9EBA40">
    <w:name w:val="FCDE05D53C0D4EAEA8CA804ECE9EBA40"/>
    <w:rsid w:val="00451B38"/>
  </w:style>
  <w:style w:type="paragraph" w:customStyle="1" w:styleId="BD9B6ECB833A4B138BF17C7D2407DA2D">
    <w:name w:val="BD9B6ECB833A4B138BF17C7D2407DA2D"/>
    <w:rsid w:val="00451B38"/>
  </w:style>
  <w:style w:type="paragraph" w:customStyle="1" w:styleId="08807474E29A4023840ADBE5312FFC97">
    <w:name w:val="08807474E29A4023840ADBE5312FFC97"/>
    <w:rsid w:val="00451B38"/>
  </w:style>
  <w:style w:type="paragraph" w:customStyle="1" w:styleId="E6C5BF1F147F4BB785368553ADAEA0DE">
    <w:name w:val="E6C5BF1F147F4BB785368553ADAEA0DE"/>
    <w:rsid w:val="00451B38"/>
  </w:style>
  <w:style w:type="paragraph" w:customStyle="1" w:styleId="D1CBB3360A604908B6F46FC83EDA6AE1">
    <w:name w:val="D1CBB3360A604908B6F46FC83EDA6AE1"/>
    <w:rsid w:val="00451B38"/>
  </w:style>
  <w:style w:type="paragraph" w:customStyle="1" w:styleId="CA4DD733D32D467785816EFC73925D16">
    <w:name w:val="CA4DD733D32D467785816EFC73925D16"/>
    <w:rsid w:val="00451B38"/>
  </w:style>
  <w:style w:type="paragraph" w:customStyle="1" w:styleId="404BD3BE8EAD4C3FAD6D9D83ADEF1DFA">
    <w:name w:val="404BD3BE8EAD4C3FAD6D9D83ADEF1DFA"/>
    <w:rsid w:val="00451B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1235733-B2D1-42D1-9C2E-D97A098C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InTouch</vt:lpstr>
    </vt:vector>
  </TitlesOfParts>
  <Company/>
  <LinksUpToDate>false</LinksUpToDate>
  <CharactersWithSpaces>19122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InTouch</dc:title>
  <dc:subject>Corso di Programmazione ad Oggetti</dc:subject>
  <dc:creator>Marco</dc:creator>
  <cp:lastModifiedBy>Marco</cp:lastModifiedBy>
  <cp:revision>2</cp:revision>
  <dcterms:created xsi:type="dcterms:W3CDTF">2014-12-01T19:26:00Z</dcterms:created>
  <dcterms:modified xsi:type="dcterms:W3CDTF">2014-12-01T20:46:00Z</dcterms:modified>
</cp:coreProperties>
</file>