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A8" w:rsidRDefault="00B43C79" w:rsidP="00576060">
      <w:pPr>
        <w:pStyle w:val="a4"/>
        <w:ind w:firstLine="640"/>
      </w:pPr>
      <w:r>
        <w:rPr>
          <w:rFonts w:hint="eastAsia"/>
        </w:rPr>
        <w:t>BattelCtiy</w:t>
      </w:r>
      <w:r>
        <w:t xml:space="preserve"> 3D-</w:t>
      </w:r>
      <w:r>
        <w:rPr>
          <w:rFonts w:hint="eastAsia"/>
        </w:rPr>
        <w:t>伤害判定和计算系统</w:t>
      </w:r>
      <w:r w:rsidR="00576060">
        <w:rPr>
          <w:rFonts w:hint="eastAsia"/>
        </w:rPr>
        <w:t>策划案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060" w:rsidTr="00576060">
        <w:tc>
          <w:tcPr>
            <w:tcW w:w="2876" w:type="dxa"/>
          </w:tcPr>
          <w:p w:rsidR="00576060" w:rsidRDefault="00576060" w:rsidP="00576060"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操作人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内容</w:t>
            </w:r>
          </w:p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</w:tbl>
    <w:p w:rsidR="00576060" w:rsidRDefault="00576060" w:rsidP="00576060"/>
    <w:p w:rsidR="00576060" w:rsidRDefault="00576060" w:rsidP="00576060">
      <w:pPr>
        <w:pStyle w:val="1"/>
      </w:pPr>
      <w:r>
        <w:t>1.</w:t>
      </w:r>
      <w:r w:rsidR="002F3803">
        <w:rPr>
          <w:rFonts w:hint="eastAsia"/>
        </w:rPr>
        <w:t>系统预期功能</w:t>
      </w:r>
      <w:r>
        <w:rPr>
          <w:rFonts w:hint="eastAsia"/>
        </w:rPr>
        <w:t>：</w:t>
      </w:r>
    </w:p>
    <w:p w:rsidR="002F3803" w:rsidRDefault="002F3803" w:rsidP="00576060">
      <w:r>
        <w:rPr>
          <w:rFonts w:hint="eastAsia"/>
        </w:rPr>
        <w:t>·在坦克开火后判定是否命中；</w:t>
      </w:r>
    </w:p>
    <w:p w:rsidR="00576060" w:rsidRDefault="002F3803" w:rsidP="00576060">
      <w:r>
        <w:rPr>
          <w:rFonts w:hint="eastAsia"/>
        </w:rPr>
        <w:t>·命中后根据双方属性判定是否跳弹和有效击穿；</w:t>
      </w:r>
    </w:p>
    <w:p w:rsidR="002F3803" w:rsidRDefault="002F3803" w:rsidP="00576060">
      <w:r>
        <w:rPr>
          <w:rFonts w:hint="eastAsia"/>
        </w:rPr>
        <w:t>·在有效击穿的场合，判定内部部件和人员的</w:t>
      </w:r>
      <w:r w:rsidR="00BF391D">
        <w:rPr>
          <w:rFonts w:hint="eastAsia"/>
        </w:rPr>
        <w:t>被击情况</w:t>
      </w:r>
      <w:r>
        <w:rPr>
          <w:rFonts w:hint="eastAsia"/>
        </w:rPr>
        <w:t>，</w:t>
      </w:r>
      <w:r w:rsidR="00BF391D">
        <w:rPr>
          <w:rFonts w:hint="eastAsia"/>
        </w:rPr>
        <w:t>并</w:t>
      </w:r>
      <w:r>
        <w:rPr>
          <w:rFonts w:hint="eastAsia"/>
        </w:rPr>
        <w:t>计算此次有效击穿造成的伤害。</w:t>
      </w:r>
    </w:p>
    <w:p w:rsidR="002F3803" w:rsidRDefault="002F3803" w:rsidP="00576060"/>
    <w:p w:rsidR="002F3803" w:rsidRPr="002F3803" w:rsidRDefault="002F3803" w:rsidP="002F380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功能的实现：</w:t>
      </w:r>
    </w:p>
    <w:p w:rsidR="00576060" w:rsidRDefault="00576060" w:rsidP="002F3803">
      <w:pPr>
        <w:pStyle w:val="2"/>
        <w:ind w:firstLine="220"/>
      </w:pPr>
      <w:r>
        <w:t>2.</w:t>
      </w:r>
      <w:r w:rsidR="002F3803">
        <w:t>1</w:t>
      </w:r>
      <w:r w:rsidR="002F3803">
        <w:rPr>
          <w:rFonts w:hint="eastAsia"/>
        </w:rPr>
        <w:t>系统</w:t>
      </w:r>
      <w:r w:rsidR="00BF391D">
        <w:rPr>
          <w:rFonts w:hint="eastAsia"/>
        </w:rPr>
        <w:t>主要</w:t>
      </w:r>
      <w:r w:rsidR="002F3803">
        <w:rPr>
          <w:rFonts w:hint="eastAsia"/>
        </w:rPr>
        <w:t>逻辑</w:t>
      </w:r>
      <w:r>
        <w:rPr>
          <w:rFonts w:hint="eastAsia"/>
        </w:rPr>
        <w:t>：</w:t>
      </w:r>
    </w:p>
    <w:p w:rsidR="00576060" w:rsidRDefault="002F3803" w:rsidP="00576060">
      <w:r>
        <w:rPr>
          <w:rFonts w:hint="eastAsia"/>
        </w:rPr>
        <w:t>整个系统由挂载于坦克本身的“</w:t>
      </w:r>
      <w:r>
        <w:rPr>
          <w:rFonts w:hint="eastAsia"/>
        </w:rPr>
        <w:t>Tank</w:t>
      </w:r>
      <w:r>
        <w:rPr>
          <w:rFonts w:hint="eastAsia"/>
        </w:rPr>
        <w:t>”、炮弹的“</w:t>
      </w:r>
      <w:r>
        <w:t>Bullet</w:t>
      </w:r>
      <w:r>
        <w:rPr>
          <w:rFonts w:hint="eastAsia"/>
        </w:rPr>
        <w:t>”、被击装甲模型和</w:t>
      </w:r>
      <w:r w:rsidR="00BE486D">
        <w:rPr>
          <w:rFonts w:hint="eastAsia"/>
        </w:rPr>
        <w:t>内部部件的“</w:t>
      </w:r>
      <w:r w:rsidR="00BE486D">
        <w:rPr>
          <w:rFonts w:hint="eastAsia"/>
        </w:rPr>
        <w:t>Property</w:t>
      </w:r>
      <w:r w:rsidR="00BE486D">
        <w:rPr>
          <w:rFonts w:hint="eastAsia"/>
        </w:rPr>
        <w:t>”三个脚本合作完成。</w:t>
      </w:r>
    </w:p>
    <w:p w:rsidR="00BE486D" w:rsidRDefault="00BE486D" w:rsidP="00BF391D">
      <w:pPr>
        <w:ind w:firstLineChars="200" w:firstLine="420"/>
      </w:pPr>
      <w:r>
        <w:t>1</w:t>
      </w:r>
      <w:r>
        <w:t>）</w:t>
      </w:r>
      <w:r>
        <w:rPr>
          <w:rFonts w:hint="eastAsia"/>
        </w:rPr>
        <w:t>记录下移动前的位置，执行移动后记录移动后的位置，在两点间发射一条射线检测是否与装甲模型的碰撞器发生碰撞，以此来判定炮弹是否命中了坦克。</w:t>
      </w:r>
    </w:p>
    <w:p w:rsidR="00BE486D" w:rsidRDefault="00BE486D" w:rsidP="00BF391D">
      <w:pPr>
        <w:ind w:firstLineChars="200" w:firstLine="420"/>
      </w:pPr>
      <w:r>
        <w:t>2</w:t>
      </w:r>
      <w:r>
        <w:t>）</w:t>
      </w:r>
      <w:r>
        <w:rPr>
          <w:rFonts w:hint="eastAsia"/>
        </w:rPr>
        <w:t>射线返回值为</w:t>
      </w:r>
      <w:r>
        <w:rPr>
          <w:rFonts w:hint="eastAsia"/>
        </w:rPr>
        <w:t>true</w:t>
      </w:r>
      <w:r>
        <w:rPr>
          <w:rFonts w:hint="eastAsia"/>
        </w:rPr>
        <w:t>的场合，根据被击者的“</w:t>
      </w:r>
      <w:r>
        <w:t>P</w:t>
      </w:r>
      <w:r>
        <w:rPr>
          <w:rFonts w:hint="eastAsia"/>
        </w:rPr>
        <w:t>roperty</w:t>
      </w:r>
      <w:r>
        <w:rPr>
          <w:rFonts w:hint="eastAsia"/>
        </w:rPr>
        <w:t>”脚本上的预设属性执行后续函数，</w:t>
      </w:r>
      <w:r w:rsidR="00BF391D">
        <w:rPr>
          <w:rFonts w:hint="eastAsia"/>
        </w:rPr>
        <w:t>是</w:t>
      </w:r>
      <w:r>
        <w:rPr>
          <w:rFonts w:hint="eastAsia"/>
        </w:rPr>
        <w:t>装甲模型（</w:t>
      </w:r>
      <w:r>
        <w:t>A</w:t>
      </w:r>
      <w:r>
        <w:rPr>
          <w:rFonts w:hint="eastAsia"/>
        </w:rPr>
        <w:t>rmor</w:t>
      </w:r>
      <w:r>
        <w:rPr>
          <w:rFonts w:hint="eastAsia"/>
        </w:rPr>
        <w:t>）的场合</w:t>
      </w:r>
      <w:r w:rsidR="00BF391D">
        <w:rPr>
          <w:rFonts w:hint="eastAsia"/>
        </w:rPr>
        <w:t>继续</w:t>
      </w:r>
      <w:r>
        <w:rPr>
          <w:rFonts w:hint="eastAsia"/>
        </w:rPr>
        <w:t>，获取被击者的</w:t>
      </w:r>
      <w:r>
        <w:rPr>
          <w:rFonts w:hint="eastAsia"/>
        </w:rPr>
        <w:t>forward</w:t>
      </w:r>
      <w:r>
        <w:rPr>
          <w:rFonts w:hint="eastAsia"/>
        </w:rPr>
        <w:t>向量，并根据“</w:t>
      </w:r>
      <w:r>
        <w:rPr>
          <w:rFonts w:hint="eastAsia"/>
        </w:rPr>
        <w:t>Property</w:t>
      </w:r>
      <w:r>
        <w:rPr>
          <w:rFonts w:hint="eastAsia"/>
        </w:rPr>
        <w:t>”脚本上预设的角度，来正确获得装甲正确的法向量，并与炮弹的</w:t>
      </w:r>
      <w:r>
        <w:rPr>
          <w:rFonts w:hint="eastAsia"/>
        </w:rPr>
        <w:t>forward</w:t>
      </w:r>
      <w:r>
        <w:rPr>
          <w:rFonts w:hint="eastAsia"/>
        </w:rPr>
        <w:t>向量计算夹角，此为炮弹的入射角。比较入射角与极限跳弹角，判定是否发生跳弹的结果。</w:t>
      </w:r>
    </w:p>
    <w:p w:rsidR="00BE486D" w:rsidRDefault="00BE486D" w:rsidP="00BF391D">
      <w:pPr>
        <w:ind w:firstLineChars="200" w:firstLine="420"/>
      </w:pPr>
      <w:r>
        <w:t>3</w:t>
      </w:r>
      <w:r>
        <w:t>）</w:t>
      </w:r>
      <w:r>
        <w:rPr>
          <w:rFonts w:hint="eastAsia"/>
        </w:rPr>
        <w:t>没有发生跳弹的场合，读取炮弹预设的转正角度（此为模拟坦克炮弹的转正效应），并在入射角中减去（</w:t>
      </w:r>
      <w:r w:rsidRPr="00BE486D">
        <w:rPr>
          <w:rFonts w:hint="eastAsia"/>
          <w:color w:val="FF0000"/>
        </w:rPr>
        <w:t>注意入射角不能比转正角度小</w:t>
      </w:r>
      <w:r>
        <w:rPr>
          <w:rFonts w:hint="eastAsia"/>
        </w:rPr>
        <w:t>）。结合</w:t>
      </w:r>
      <w:r w:rsidR="00BF391D">
        <w:rPr>
          <w:rFonts w:hint="eastAsia"/>
        </w:rPr>
        <w:t>“</w:t>
      </w:r>
      <w:r w:rsidR="00BF391D">
        <w:rPr>
          <w:rFonts w:hint="eastAsia"/>
        </w:rPr>
        <w:t>Property</w:t>
      </w:r>
      <w:r w:rsidR="00BF391D">
        <w:rPr>
          <w:rFonts w:hint="eastAsia"/>
        </w:rPr>
        <w:t>”上预设的装甲厚度值计算等效装甲，并与“</w:t>
      </w:r>
      <w:r w:rsidR="00BF391D">
        <w:rPr>
          <w:rFonts w:hint="eastAsia"/>
        </w:rPr>
        <w:t>Bullet</w:t>
      </w:r>
      <w:r w:rsidR="00BF391D">
        <w:rPr>
          <w:rFonts w:hint="eastAsia"/>
        </w:rPr>
        <w:t>”中预设的炮弹穿深相比较，穿深大的场合返回有效击穿，否则返回未能穿透。</w:t>
      </w:r>
    </w:p>
    <w:p w:rsidR="00BF391D" w:rsidRDefault="00BF391D" w:rsidP="00BF391D">
      <w:pPr>
        <w:ind w:firstLineChars="200" w:firstLine="420"/>
      </w:pPr>
      <w:r>
        <w:t>4</w:t>
      </w:r>
      <w:r>
        <w:t>）</w:t>
      </w:r>
      <w:r>
        <w:rPr>
          <w:rFonts w:hint="eastAsia"/>
        </w:rPr>
        <w:t>有效击穿的场合，修改“</w:t>
      </w:r>
      <w:r>
        <w:t>B</w:t>
      </w:r>
      <w:r>
        <w:rPr>
          <w:rFonts w:hint="eastAsia"/>
        </w:rPr>
        <w:t>ullet</w:t>
      </w:r>
      <w:r>
        <w:rPr>
          <w:rFonts w:hint="eastAsia"/>
        </w:rPr>
        <w:t>”的变量使其进入伤害计算阶段，并向被击者父物体的“</w:t>
      </w:r>
      <w:r>
        <w:t>T</w:t>
      </w:r>
      <w:r>
        <w:rPr>
          <w:rFonts w:hint="eastAsia"/>
        </w:rPr>
        <w:t>ank</w:t>
      </w:r>
      <w:r>
        <w:rPr>
          <w:rFonts w:hint="eastAsia"/>
        </w:rPr>
        <w:t>”脚本发送被击信息，伤害值为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amage</w:t>
      </w:r>
      <w:r w:rsidR="00D77390">
        <w:rPr>
          <w:rFonts w:hint="eastAsia"/>
        </w:rPr>
        <w:t>，并生成数个碎片（模拟现实坦克炮弹的后效）</w:t>
      </w:r>
      <w:r>
        <w:rPr>
          <w:rFonts w:hint="eastAsia"/>
        </w:rPr>
        <w:t>。</w:t>
      </w:r>
    </w:p>
    <w:p w:rsidR="00BF391D" w:rsidRDefault="00BF391D" w:rsidP="00BF391D">
      <w:pPr>
        <w:ind w:firstLineChars="200" w:firstLine="420"/>
      </w:pPr>
      <w:r>
        <w:t>5</w:t>
      </w:r>
      <w:r>
        <w:t>）</w:t>
      </w:r>
      <w:r w:rsidR="00D77390">
        <w:rPr>
          <w:rFonts w:hint="eastAsia"/>
        </w:rPr>
        <w:t>碎片和炮弹继续发生碰撞，</w:t>
      </w:r>
      <w:r>
        <w:rPr>
          <w:rFonts w:hint="eastAsia"/>
        </w:rPr>
        <w:t>根</w:t>
      </w:r>
      <w:bookmarkStart w:id="0" w:name="_GoBack"/>
      <w:bookmarkEnd w:id="0"/>
      <w:r>
        <w:rPr>
          <w:rFonts w:hint="eastAsia"/>
        </w:rPr>
        <w:t>据</w:t>
      </w:r>
      <w:r>
        <w:rPr>
          <w:rFonts w:hint="eastAsia"/>
        </w:rPr>
        <w:t>2</w:t>
      </w:r>
      <w:r>
        <w:rPr>
          <w:rFonts w:hint="eastAsia"/>
        </w:rPr>
        <w:t>）中被击者的“</w:t>
      </w:r>
      <w:r>
        <w:rPr>
          <w:rFonts w:hint="eastAsia"/>
        </w:rPr>
        <w:t>Property</w:t>
      </w:r>
      <w:r>
        <w:rPr>
          <w:rFonts w:hint="eastAsia"/>
        </w:rPr>
        <w:t>”脚本预设的属性执行函数，是“</w:t>
      </w:r>
      <w:r>
        <w:rPr>
          <w:rFonts w:hint="eastAsia"/>
        </w:rPr>
        <w:t>Parts</w:t>
      </w:r>
      <w:r>
        <w:rPr>
          <w:rFonts w:hint="eastAsia"/>
        </w:rPr>
        <w:t>（部件）”或“</w:t>
      </w:r>
      <w:r w:rsidR="00725922">
        <w:rPr>
          <w:rFonts w:hint="eastAsia"/>
        </w:rPr>
        <w:t>Crew</w:t>
      </w:r>
      <w:r>
        <w:rPr>
          <w:rFonts w:hint="eastAsia"/>
        </w:rPr>
        <w:t>（成员）”的场合继续，向自身父物体的“</w:t>
      </w:r>
      <w:r>
        <w:rPr>
          <w:rFonts w:hint="eastAsia"/>
        </w:rPr>
        <w:t>Tank</w:t>
      </w:r>
      <w:r>
        <w:rPr>
          <w:rFonts w:hint="eastAsia"/>
        </w:rPr>
        <w:t>”脚本发送被击信息，伤害值为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>amage</w:t>
      </w:r>
      <w:r>
        <w:t>。</w:t>
      </w:r>
    </w:p>
    <w:p w:rsidR="002F3803" w:rsidRPr="00BF391D" w:rsidRDefault="002F3803" w:rsidP="00576060"/>
    <w:p w:rsidR="00576060" w:rsidRDefault="00576060" w:rsidP="00576060">
      <w:pPr>
        <w:pStyle w:val="1"/>
      </w:pPr>
      <w:r>
        <w:t>3.</w:t>
      </w:r>
      <w:r w:rsidR="00725922">
        <w:rPr>
          <w:rFonts w:hint="eastAsia"/>
        </w:rPr>
        <w:t>简要</w:t>
      </w:r>
      <w:r w:rsidR="00BF391D">
        <w:rPr>
          <w:rFonts w:hint="eastAsia"/>
        </w:rPr>
        <w:t>流程图：</w:t>
      </w:r>
    </w:p>
    <w:p w:rsidR="00576060" w:rsidRDefault="00A32326" w:rsidP="00A32326">
      <w:pPr>
        <w:pStyle w:val="2"/>
        <w:ind w:firstLine="220"/>
      </w:pPr>
      <w:r>
        <w:t>3.1</w:t>
      </w:r>
      <w:r>
        <w:rPr>
          <w:rFonts w:hint="eastAsia"/>
        </w:rPr>
        <w:t>是否命中：</w:t>
      </w:r>
    </w:p>
    <w:p w:rsidR="00A32326" w:rsidRDefault="00A32326" w:rsidP="00BF391D">
      <w:r>
        <w:object w:dxaOrig="7095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67.5pt" o:ole="">
            <v:imagedata r:id="rId7" o:title=""/>
          </v:shape>
          <o:OLEObject Type="Embed" ProgID="Visio.Drawing.15" ShapeID="_x0000_i1025" DrawAspect="Content" ObjectID="_1614082870" r:id="rId8"/>
        </w:object>
      </w:r>
    </w:p>
    <w:p w:rsidR="00A32326" w:rsidRDefault="00A32326" w:rsidP="00A32326">
      <w:pPr>
        <w:pStyle w:val="2"/>
        <w:ind w:firstLine="220"/>
      </w:pPr>
      <w:r>
        <w:lastRenderedPageBreak/>
        <w:t>3.2</w:t>
      </w:r>
      <w:r>
        <w:rPr>
          <w:rFonts w:hint="eastAsia"/>
        </w:rPr>
        <w:t>是否跳弹：</w:t>
      </w:r>
    </w:p>
    <w:p w:rsidR="00A32326" w:rsidRDefault="00A32326" w:rsidP="00BF391D">
      <w:r>
        <w:object w:dxaOrig="12631" w:dyaOrig="2985">
          <v:shape id="_x0000_i1026" type="#_x0000_t75" style="width:6in;height:102pt" o:ole="">
            <v:imagedata r:id="rId9" o:title=""/>
          </v:shape>
          <o:OLEObject Type="Embed" ProgID="Visio.Drawing.15" ShapeID="_x0000_i1026" DrawAspect="Content" ObjectID="_1614082871" r:id="rId10"/>
        </w:object>
      </w:r>
    </w:p>
    <w:p w:rsidR="00A32326" w:rsidRDefault="00A32326" w:rsidP="00A32326">
      <w:pPr>
        <w:pStyle w:val="2"/>
        <w:ind w:firstLine="220"/>
      </w:pPr>
      <w:r>
        <w:t>3.3</w:t>
      </w:r>
      <w:r>
        <w:rPr>
          <w:rFonts w:hint="eastAsia"/>
        </w:rPr>
        <w:t>是否击穿</w:t>
      </w:r>
      <w:r w:rsidR="00725922">
        <w:rPr>
          <w:rFonts w:hint="eastAsia"/>
        </w:rPr>
        <w:t>：</w:t>
      </w:r>
    </w:p>
    <w:p w:rsidR="00A32326" w:rsidRDefault="00725922" w:rsidP="00BF391D">
      <w:r>
        <w:object w:dxaOrig="9781" w:dyaOrig="1861">
          <v:shape id="_x0000_i1027" type="#_x0000_t75" style="width:6in;height:82.5pt" o:ole="">
            <v:imagedata r:id="rId11" o:title=""/>
          </v:shape>
          <o:OLEObject Type="Embed" ProgID="Visio.Drawing.15" ShapeID="_x0000_i1027" DrawAspect="Content" ObjectID="_1614082872" r:id="rId12"/>
        </w:object>
      </w:r>
    </w:p>
    <w:p w:rsidR="00725922" w:rsidRDefault="00725922" w:rsidP="00725922">
      <w:pPr>
        <w:pStyle w:val="2"/>
        <w:ind w:firstLine="220"/>
      </w:pPr>
      <w:r>
        <w:rPr>
          <w:rFonts w:hint="eastAsia"/>
        </w:rPr>
        <w:t>3.4</w:t>
      </w:r>
      <w:r>
        <w:rPr>
          <w:rFonts w:hint="eastAsia"/>
        </w:rPr>
        <w:t>伤害计算：</w:t>
      </w:r>
    </w:p>
    <w:p w:rsidR="00725922" w:rsidRDefault="00725922" w:rsidP="00BF391D">
      <w:r>
        <w:object w:dxaOrig="10905" w:dyaOrig="1501">
          <v:shape id="_x0000_i1028" type="#_x0000_t75" style="width:6in;height:59.25pt" o:ole="">
            <v:imagedata r:id="rId13" o:title=""/>
          </v:shape>
          <o:OLEObject Type="Embed" ProgID="Visio.Drawing.15" ShapeID="_x0000_i1028" DrawAspect="Content" ObjectID="_1614082873" r:id="rId14"/>
        </w:object>
      </w:r>
    </w:p>
    <w:sectPr w:rsidR="007259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25" w:rsidRDefault="00363925" w:rsidP="00A32326">
      <w:r>
        <w:separator/>
      </w:r>
    </w:p>
  </w:endnote>
  <w:endnote w:type="continuationSeparator" w:id="0">
    <w:p w:rsidR="00363925" w:rsidRDefault="00363925" w:rsidP="00A3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25" w:rsidRDefault="00363925" w:rsidP="00A32326">
      <w:r>
        <w:separator/>
      </w:r>
    </w:p>
  </w:footnote>
  <w:footnote w:type="continuationSeparator" w:id="0">
    <w:p w:rsidR="00363925" w:rsidRDefault="00363925" w:rsidP="00A3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95CF2"/>
    <w:multiLevelType w:val="hybridMultilevel"/>
    <w:tmpl w:val="57EC5F62"/>
    <w:lvl w:ilvl="0" w:tplc="5E4E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79"/>
    <w:rsid w:val="002145CE"/>
    <w:rsid w:val="002F3803"/>
    <w:rsid w:val="003631C0"/>
    <w:rsid w:val="00363925"/>
    <w:rsid w:val="00524B96"/>
    <w:rsid w:val="00576060"/>
    <w:rsid w:val="00626B73"/>
    <w:rsid w:val="00725922"/>
    <w:rsid w:val="00780110"/>
    <w:rsid w:val="00836127"/>
    <w:rsid w:val="00836FBC"/>
    <w:rsid w:val="008628CA"/>
    <w:rsid w:val="00A32326"/>
    <w:rsid w:val="00B43C79"/>
    <w:rsid w:val="00BB6444"/>
    <w:rsid w:val="00BE486D"/>
    <w:rsid w:val="00BF391D"/>
    <w:rsid w:val="00C67733"/>
    <w:rsid w:val="00CF4CFA"/>
    <w:rsid w:val="00D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4D8C33-2337-4A37-824C-CE71CA88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060"/>
    <w:pPr>
      <w:spacing w:after="0" w:line="24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576060"/>
    <w:pPr>
      <w:keepNext/>
      <w:widowControl w:val="0"/>
      <w:jc w:val="both"/>
      <w:outlineLvl w:val="0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F3803"/>
    <w:pPr>
      <w:keepNext/>
      <w:keepLines/>
      <w:widowControl w:val="0"/>
      <w:ind w:firstLineChars="100" w:firstLine="100"/>
      <w:outlineLvl w:val="1"/>
    </w:pPr>
    <w:rPr>
      <w:rFonts w:cs="黑体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060"/>
    <w:pPr>
      <w:keepNext/>
      <w:keepLines/>
      <w:widowControl w:val="0"/>
      <w:outlineLvl w:val="2"/>
    </w:pPr>
    <w:rPr>
      <w:rFonts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2F3803"/>
    <w:rPr>
      <w:rFonts w:ascii="Times New Roman" w:eastAsia="宋体" w:hAnsi="Times New Roman" w:cs="黑体"/>
      <w:bCs/>
      <w:szCs w:val="32"/>
    </w:rPr>
  </w:style>
  <w:style w:type="character" w:customStyle="1" w:styleId="30">
    <w:name w:val="見出し 3 (文字)"/>
    <w:link w:val="3"/>
    <w:uiPriority w:val="9"/>
    <w:rsid w:val="00576060"/>
    <w:rPr>
      <w:rFonts w:ascii="Times New Roman" w:eastAsia="宋体" w:hAnsi="Times New Roman" w:cs="黑体"/>
      <w:bCs/>
      <w:sz w:val="21"/>
      <w:szCs w:val="32"/>
    </w:rPr>
  </w:style>
  <w:style w:type="character" w:customStyle="1" w:styleId="10">
    <w:name w:val="見出し 1 (文字)"/>
    <w:basedOn w:val="a0"/>
    <w:link w:val="1"/>
    <w:uiPriority w:val="9"/>
    <w:rsid w:val="00576060"/>
    <w:rPr>
      <w:rFonts w:ascii="Times New Roman" w:eastAsia="宋体" w:hAnsi="Times New Roman"/>
    </w:rPr>
  </w:style>
  <w:style w:type="character" w:styleId="a3">
    <w:name w:val="Emphasis"/>
    <w:basedOn w:val="a0"/>
    <w:uiPriority w:val="20"/>
    <w:qFormat/>
    <w:rsid w:val="002145C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576060"/>
    <w:pPr>
      <w:spacing w:before="240" w:after="120"/>
      <w:jc w:val="center"/>
      <w:outlineLvl w:val="0"/>
    </w:pPr>
    <w:rPr>
      <w:rFonts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576060"/>
    <w:rPr>
      <w:rFonts w:ascii="Times New Roman" w:eastAsia="宋体" w:hAnsi="Times New Roman" w:cstheme="majorBidi"/>
      <w:sz w:val="32"/>
      <w:szCs w:val="32"/>
    </w:rPr>
  </w:style>
  <w:style w:type="table" w:styleId="a6">
    <w:name w:val="Table Grid"/>
    <w:basedOn w:val="a1"/>
    <w:uiPriority w:val="39"/>
    <w:rsid w:val="0057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760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32326"/>
    <w:rPr>
      <w:rFonts w:ascii="Times New Roman" w:eastAsia="宋体" w:hAnsi="Times New Roman"/>
      <w:sz w:val="21"/>
    </w:rPr>
  </w:style>
  <w:style w:type="paragraph" w:styleId="aa">
    <w:name w:val="footer"/>
    <w:basedOn w:val="a"/>
    <w:link w:val="ab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32326"/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npg\OneDrive\WorkSpace\Office%20&#12398;&#12459;&#12473;&#12479;&#12512;%20&#12486;&#12531;&#12503;&#12524;&#12540;&#12488;\&#31574;&#21010;&#26696;&#27169;&#2649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策划案模板.dotx</Template>
  <TotalTime>73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G</dc:creator>
  <cp:keywords/>
  <dc:description/>
  <cp:lastModifiedBy>G SD</cp:lastModifiedBy>
  <cp:revision>5</cp:revision>
  <dcterms:created xsi:type="dcterms:W3CDTF">2019-03-13T01:55:00Z</dcterms:created>
  <dcterms:modified xsi:type="dcterms:W3CDTF">2019-03-14T07:35:00Z</dcterms:modified>
</cp:coreProperties>
</file>