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240"/>
        <w:jc w:val="center"/>
      </w:pPr>
      <w:r>
        <w:rPr>
          <w:rFonts w:ascii="Georgia" w:cs="Georgia" w:eastAsia="Georgia" w:hAnsi="Georgia"/>
          <w:b/>
          <w:bCs/>
          <w:color w:val="1A1A1A"/>
          <w:sz w:val="34"/>
          <w:szCs w:val="34"/>
        </w:rPr>
        <w:t xml:space="preserve">What to say to sir — 5 minutes, simple words</w:t>
      </w:r>
    </w:p>
    <w:p>
      <w:pPr>
        <w:spacing w:after="90"/>
        <w:jc w:val="center"/>
      </w:pPr>
      <w:r>
        <w:rPr>
          <w:rFonts w:ascii="Georgia" w:cs="Georgia" w:eastAsia="Georgia" w:hAnsi="Georgia"/>
          <w:i/>
          <w:iCs/>
        </w:rPr>
        <w:t xml:space="preserve">Read this like you're talking, not presenting. ~700 words ≈ 5 minutes.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2"/>
        <w:spacing w:after="110" w:before="240"/>
      </w:pPr>
      <w:r>
        <w:rPr>
          <w:rFonts w:ascii="Georgia" w:cs="Georgia" w:eastAsia="Georgia" w:hAnsi="Georgia"/>
        </w:rPr>
        <w:t xml:space="preserve">1. What Learnova does (20 sec)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"Learnova takes a document — notes, a chapter, a syllabus — and turns it into a slide deck automatically. The problem I worked on is: </w:t>
      </w:r>
      <w:r>
        <w:rPr>
          <w:rFonts w:ascii="Georgia" w:cs="Georgia" w:eastAsia="Georgia" w:hAnsi="Georgia"/>
          <w:b/>
          <w:bCs/>
        </w:rPr>
        <w:t xml:space="preserve">how do we know if a slide it made is actually good for learning, and not just good-looking?</w:t>
      </w:r>
      <w:r>
        <w:rPr>
          <w:rFonts w:ascii="Georgia" w:cs="Georgia" w:eastAsia="Georgia" w:hAnsi="Georgia"/>
        </w:rPr>
        <w:t xml:space="preserve">"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</w:rPr>
        <w:t xml:space="preserve">2. The problem with the old way (30 sec)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"Before, we scored a slide by adding up points — a bit for good length, a bit for having a title, a bit for a nice bullet count. But that's broken: </w:t>
      </w:r>
      <w:r>
        <w:rPr>
          <w:rFonts w:ascii="Georgia" w:cs="Georgia" w:eastAsia="Georgia" w:hAnsi="Georgia"/>
          <w:b/>
          <w:bCs/>
        </w:rPr>
        <w:t xml:space="preserve">a slide with almost nothing on it can still score well</w:t>
      </w:r>
      <w:r>
        <w:rPr>
          <w:rFonts w:ascii="Georgia" w:cs="Georgia" w:eastAsia="Georgia" w:hAnsi="Georgia"/>
        </w:rPr>
        <w:t xml:space="preserve">, because it's short and clean. It rewards empty slides by accident."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"So I built something better, in two parts: one part </w:t>
      </w:r>
      <w:r>
        <w:rPr>
          <w:rFonts w:ascii="Georgia" w:cs="Georgia" w:eastAsia="Georgia" w:hAnsi="Georgia"/>
          <w:b/>
          <w:bCs/>
        </w:rPr>
        <w:t xml:space="preserve">scores</w:t>
      </w:r>
      <w:r>
        <w:rPr>
          <w:rFonts w:ascii="Georgia" w:cs="Georgia" w:eastAsia="Georgia" w:hAnsi="Georgia"/>
        </w:rPr>
        <w:t xml:space="preserve"> a slide, the other part </w:t>
      </w:r>
      <w:r>
        <w:rPr>
          <w:rFonts w:ascii="Georgia" w:cs="Georgia" w:eastAsia="Georgia" w:hAnsi="Georgia"/>
          <w:b/>
          <w:bCs/>
        </w:rPr>
        <w:t xml:space="preserve">decides how much content goes on each slide</w:t>
      </w:r>
      <w:r>
        <w:rPr>
          <w:rFonts w:ascii="Georgia" w:cs="Georgia" w:eastAsia="Georgia" w:hAnsi="Georgia"/>
        </w:rPr>
        <w:t xml:space="preserve"> — and both parts use the </w:t>
      </w:r>
      <w:r>
        <w:rPr>
          <w:rFonts w:ascii="Georgia" w:cs="Georgia" w:eastAsia="Georgia" w:hAnsi="Georgia"/>
          <w:i/>
          <w:iCs/>
        </w:rPr>
        <w:t xml:space="preserve">same</w:t>
      </w:r>
      <w:r>
        <w:rPr>
          <w:rFonts w:ascii="Georgia" w:cs="Georgia" w:eastAsia="Georgia" w:hAnsi="Georgia"/>
        </w:rPr>
        <w:t xml:space="preserve"> idea underneath."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</w:rPr>
        <w:t xml:space="preserve">3. The scoring idea — PSF (90 sec)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"I call it PSF — Pedagogical Slide Fitness. Instead of </w:t>
      </w:r>
      <w:r>
        <w:rPr>
          <w:rFonts w:ascii="Georgia" w:cs="Georgia" w:eastAsia="Georgia" w:hAnsi="Georgia"/>
          <w:i/>
          <w:iCs/>
        </w:rPr>
        <w:t xml:space="preserve">adding</w:t>
      </w:r>
      <w:r>
        <w:rPr>
          <w:rFonts w:ascii="Georgia" w:cs="Georgia" w:eastAsia="Georgia" w:hAnsi="Georgia"/>
        </w:rPr>
        <w:t xml:space="preserve"> three things up, I </w:t>
      </w:r>
      <w:r>
        <w:rPr>
          <w:rFonts w:ascii="Georgia" w:cs="Georgia" w:eastAsia="Georgia" w:hAnsi="Georgia"/>
          <w:b/>
          <w:bCs/>
        </w:rPr>
        <w:t xml:space="preserve">multiply</w:t>
      </w:r>
      <w:r>
        <w:rPr>
          <w:rFonts w:ascii="Georgia" w:cs="Georgia" w:eastAsia="Georgia" w:hAnsi="Georgia"/>
        </w:rPr>
        <w:t xml:space="preserve"> them: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Georgia" w:cs="Georgia" w:eastAsia="Georgia" w:hAnsi="Georgia"/>
        </w:rPr>
        <w:t xml:space="preserve">Does the slide say something new? (</w:t>
      </w:r>
      <w:r>
        <w:rPr>
          <w:rFonts w:ascii="Georgia" w:cs="Georgia" w:eastAsia="Georgia" w:hAnsi="Georgia"/>
          <w:b/>
          <w:bCs/>
        </w:rPr>
        <w:t xml:space="preserve">Efficiency</w:t>
      </w:r>
      <w:r>
        <w:rPr>
          <w:rFonts w:ascii="Georgia" w:cs="Georgia" w:eastAsia="Georgia" w:hAnsi="Georgia"/>
        </w:rPr>
        <w:t xml:space="preserve">)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Georgia" w:cs="Georgia" w:eastAsia="Georgia" w:hAnsi="Georgia"/>
        </w:rPr>
        <w:t xml:space="preserve">Is it easy to take in, or too crowded? (</w:t>
      </w:r>
      <w:r>
        <w:rPr>
          <w:rFonts w:ascii="Georgia" w:cs="Georgia" w:eastAsia="Georgia" w:hAnsi="Georgia"/>
          <w:b/>
          <w:bCs/>
        </w:rPr>
        <w:t xml:space="preserve">Load</w:t>
      </w:r>
      <w:r>
        <w:rPr>
          <w:rFonts w:ascii="Georgia" w:cs="Georgia" w:eastAsia="Georgia" w:hAnsi="Georgia"/>
        </w:rPr>
        <w:t xml:space="preserve">)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Georgia" w:cs="Georgia" w:eastAsia="Georgia" w:hAnsi="Georgia"/>
        </w:rPr>
        <w:t xml:space="preserve">Does it hang together, or ramble? (</w:t>
      </w:r>
      <w:r>
        <w:rPr>
          <w:rFonts w:ascii="Georgia" w:cs="Georgia" w:eastAsia="Georgia" w:hAnsi="Georgia"/>
          <w:b/>
          <w:bCs/>
        </w:rPr>
        <w:t xml:space="preserve">Coherence</w:t>
      </w:r>
      <w:r>
        <w:rPr>
          <w:rFonts w:ascii="Georgia" w:cs="Georgia" w:eastAsia="Georgia" w:hAnsi="Georgia"/>
        </w:rPr>
        <w:t xml:space="preserve">)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Multiplying instead of adding is the whole trick. If you </w:t>
      </w:r>
      <w:r>
        <w:rPr>
          <w:rFonts w:ascii="Georgia" w:cs="Georgia" w:eastAsia="Georgia" w:hAnsi="Georgia"/>
          <w:i/>
          <w:iCs/>
        </w:rPr>
        <w:t xml:space="preserve">add</w:t>
      </w:r>
      <w:r>
        <w:rPr>
          <w:rFonts w:ascii="Georgia" w:cs="Georgia" w:eastAsia="Georgia" w:hAnsi="Georgia"/>
        </w:rPr>
        <w:t xml:space="preserve">, one bad thing gets hidden by two good things. If you </w:t>
      </w:r>
      <w:r>
        <w:rPr>
          <w:rFonts w:ascii="Georgia" w:cs="Georgia" w:eastAsia="Georgia" w:hAnsi="Georgia"/>
          <w:i/>
          <w:iCs/>
        </w:rPr>
        <w:t xml:space="preserve">multiply</w:t>
      </w:r>
      <w:r>
        <w:rPr>
          <w:rFonts w:ascii="Georgia" w:cs="Georgia" w:eastAsia="Georgia" w:hAnsi="Georgia"/>
        </w:rPr>
        <w:t xml:space="preserve">, one bad thing drags the whole score down — like a chain: it's only as strong as its weakest link. A slide that says nothing scores near zero, </w:t>
      </w:r>
      <w:r>
        <w:rPr>
          <w:rFonts w:ascii="Georgia" w:cs="Georgia" w:eastAsia="Georgia" w:hAnsi="Georgia"/>
          <w:b/>
          <w:bCs/>
        </w:rPr>
        <w:t xml:space="preserve">even if it looks pretty</w:t>
      </w:r>
      <w:r>
        <w:rPr>
          <w:rFonts w:ascii="Georgia" w:cs="Georgia" w:eastAsia="Georgia" w:hAnsi="Georgia"/>
        </w:rPr>
        <w:t xml:space="preserve">."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"And these three things aren't made up — they come from real learning-science research: Cognitive Load Theory, which says our short-term memory can only hold about four things at once, and Mayer's Multimedia Learning theory, which says a slide should be focused, signposted, and not repeat itself."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"So PSF isn't a guess — it's that research turned into a number, 0 to 100."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</w:rPr>
        <w:t xml:space="preserve">4. The splitting idea — CLASS (90 sec)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"Now — once you can </w:t>
      </w:r>
      <w:r>
        <w:rPr>
          <w:rFonts w:ascii="Georgia" w:cs="Georgia" w:eastAsia="Georgia" w:hAnsi="Georgia"/>
          <w:i/>
          <w:iCs/>
        </w:rPr>
        <w:t xml:space="preserve">score</w:t>
      </w:r>
      <w:r>
        <w:rPr>
          <w:rFonts w:ascii="Georgia" w:cs="Georgia" w:eastAsia="Georgia" w:hAnsi="Georgia"/>
        </w:rPr>
        <w:t xml:space="preserve"> a slide, you can also use that same score to </w:t>
      </w:r>
      <w:r>
        <w:rPr>
          <w:rFonts w:ascii="Georgia" w:cs="Georgia" w:eastAsia="Georgia" w:hAnsi="Georgia"/>
          <w:i/>
          <w:iCs/>
        </w:rPr>
        <w:t xml:space="preserve">build</w:t>
      </w:r>
      <w:r>
        <w:rPr>
          <w:rFonts w:ascii="Georgia" w:cs="Georgia" w:eastAsia="Georgia" w:hAnsi="Georgia"/>
        </w:rPr>
        <w:t xml:space="preserve"> a better slide. That's the second part, CLASS.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Say a section has ten bullet points. How many go on slide 1, how many on slide 2? The old way just cut every N bullets — dumb, fixed.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CLASS instead tries every reasonable way to split them, and </w:t>
      </w:r>
      <w:r>
        <w:rPr>
          <w:rFonts w:ascii="Georgia" w:cs="Georgia" w:eastAsia="Georgia" w:hAnsi="Georgia"/>
          <w:b/>
          <w:bCs/>
        </w:rPr>
        <w:t xml:space="preserve">picks the split where slides have the lowest cognitive load overall</w:t>
      </w:r>
      <w:r>
        <w:rPr>
          <w:rFonts w:ascii="Georgia" w:cs="Georgia" w:eastAsia="Georgia" w:hAnsi="Georgia"/>
        </w:rPr>
        <w:t xml:space="preserve"> — using the exact same 'Load' score from PSF. And there's a small penalty for making too many tiny slides, so it doesn't just split everything into one bullet each.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This is actually the </w:t>
      </w:r>
      <w:r>
        <w:rPr>
          <w:rFonts w:ascii="Georgia" w:cs="Georgia" w:eastAsia="Georgia" w:hAnsi="Georgia"/>
          <w:b/>
          <w:bCs/>
        </w:rPr>
        <w:t xml:space="preserve">same technique Microsoft Word uses to break lines of text evenly</w:t>
      </w:r>
      <w:r>
        <w:rPr>
          <w:rFonts w:ascii="Georgia" w:cs="Georgia" w:eastAsia="Georgia" w:hAnsi="Georgia"/>
        </w:rPr>
        <w:t xml:space="preserve"> in a paragraph — I just swapped 'line of text' for 'slide' and 'ugly line' for 'mentally overloaded slide'. It's a well-known, </w:t>
      </w:r>
      <w:r>
        <w:rPr>
          <w:rFonts w:ascii="Georgia" w:cs="Georgia" w:eastAsia="Georgia" w:hAnsi="Georgia"/>
          <w:b/>
          <w:bCs/>
        </w:rPr>
        <w:t xml:space="preserve">provably optimal</w:t>
      </w:r>
      <w:r>
        <w:rPr>
          <w:rFonts w:ascii="Georgia" w:cs="Georgia" w:eastAsia="Georgia" w:hAnsi="Georgia"/>
        </w:rPr>
        <w:t xml:space="preserve"> method — it always finds the </w:t>
      </w:r>
      <w:r>
        <w:rPr>
          <w:rFonts w:ascii="Georgia" w:cs="Georgia" w:eastAsia="Georgia" w:hAnsi="Georgia"/>
          <w:i/>
          <w:iCs/>
        </w:rPr>
        <w:t xml:space="preserve">best</w:t>
      </w:r>
      <w:r>
        <w:rPr>
          <w:rFonts w:ascii="Georgia" w:cs="Georgia" w:eastAsia="Georgia" w:hAnsi="Georgia"/>
        </w:rPr>
        <w:t xml:space="preserve"> split, not just an okay one.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And because every bullet has to land on </w:t>
      </w:r>
      <w:r>
        <w:rPr>
          <w:rFonts w:ascii="Georgia" w:cs="Georgia" w:eastAsia="Georgia" w:hAnsi="Georgia"/>
          <w:i/>
          <w:iCs/>
        </w:rPr>
        <w:t xml:space="preserve">some</w:t>
      </w:r>
      <w:r>
        <w:rPr>
          <w:rFonts w:ascii="Georgia" w:cs="Georgia" w:eastAsia="Georgia" w:hAnsi="Georgia"/>
        </w:rPr>
        <w:t xml:space="preserve"> slide, </w:t>
      </w:r>
      <w:r>
        <w:rPr>
          <w:rFonts w:ascii="Georgia" w:cs="Georgia" w:eastAsia="Georgia" w:hAnsi="Georgia"/>
          <w:b/>
          <w:bCs/>
        </w:rPr>
        <w:t xml:space="preserve">nothing ever gets silently dropped</w:t>
      </w:r>
      <w:r>
        <w:rPr>
          <w:rFonts w:ascii="Georgia" w:cs="Georgia" w:eastAsia="Georgia" w:hAnsi="Georgia"/>
        </w:rPr>
        <w:t xml:space="preserve"> — which matters a lot for a study tool, because a student can't tell what's missing."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</w:rPr>
        <w:t xml:space="preserve">5. Why this matters (30 sec)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"So the contribution is: one small piece of maths — 'how loaded is this slide' — does </w:t>
      </w:r>
      <w:r>
        <w:rPr>
          <w:rFonts w:ascii="Georgia" w:cs="Georgia" w:eastAsia="Georgia" w:hAnsi="Georgia"/>
          <w:b/>
          <w:bCs/>
        </w:rPr>
        <w:t xml:space="preserve">two jobs</w:t>
      </w:r>
      <w:r>
        <w:rPr>
          <w:rFonts w:ascii="Georgia" w:cs="Georgia" w:eastAsia="Georgia" w:hAnsi="Georgia"/>
        </w:rPr>
        <w:t xml:space="preserve">. It </w:t>
      </w:r>
      <w:r>
        <w:rPr>
          <w:rFonts w:ascii="Georgia" w:cs="Georgia" w:eastAsia="Georgia" w:hAnsi="Georgia"/>
          <w:i/>
          <w:iCs/>
        </w:rPr>
        <w:t xml:space="preserve">judges</w:t>
      </w:r>
      <w:r>
        <w:rPr>
          <w:rFonts w:ascii="Georgia" w:cs="Georgia" w:eastAsia="Georgia" w:hAnsi="Georgia"/>
        </w:rPr>
        <w:t xml:space="preserve"> whether a slide is good, and it </w:t>
      </w:r>
      <w:r>
        <w:rPr>
          <w:rFonts w:ascii="Georgia" w:cs="Georgia" w:eastAsia="Georgia" w:hAnsi="Georgia"/>
          <w:i/>
          <w:iCs/>
        </w:rPr>
        <w:t xml:space="preserve">builds</w:t>
      </w:r>
      <w:r>
        <w:rPr>
          <w:rFonts w:ascii="Georgia" w:cs="Georgia" w:eastAsia="Georgia" w:hAnsi="Georgia"/>
        </w:rPr>
        <w:t xml:space="preserve"> the split that minimizes that same load. That's the novel part: the same model is both the referee and the coach."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"And importantly — this isn't AI or machine learning making a black-box guess. It's a transparent formula with a handful of tunable numbers, and an algorithm with a mathematical guarantee. You can trace every decision."</w:t>
      </w:r>
    </w:p>
    <w:p>
      <w:pPr>
        <w:pStyle w:val="Heading2"/>
        <w:spacing w:after="110" w:before="240"/>
      </w:pPr>
      <w:r>
        <w:rPr>
          <w:rFonts w:ascii="Georgia" w:cs="Georgia" w:eastAsia="Georgia" w:hAnsi="Georgia"/>
        </w:rPr>
        <w:t xml:space="preserve">6. One-line closer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"In short: </w:t>
      </w:r>
      <w:r>
        <w:rPr>
          <w:rFonts w:ascii="Georgia" w:cs="Georgia" w:eastAsia="Georgia" w:hAnsi="Georgia"/>
          <w:b/>
          <w:bCs/>
        </w:rPr>
        <w:t xml:space="preserve">instead of a slide-quality score I made up, I built one grounded in learning-science research — and then reused it to automatically decide how to split content, with a guarantee that nothing gets lost.</w:t>
      </w:r>
      <w:r>
        <w:rPr>
          <w:rFonts w:ascii="Georgia" w:cs="Georgia" w:eastAsia="Georgia" w:hAnsi="Georgia"/>
        </w:rPr>
        <w:t xml:space="preserve">"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If sir interrupts with a question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"Why multiply and not add?"</w:t>
      </w:r>
      <w:r>
        <w:rPr>
          <w:rFonts w:ascii="Georgia" w:cs="Georgia" w:eastAsia="Georgia" w:hAnsi="Georgia"/>
        </w:rPr>
        <w:t xml:space="preserve"> → "So one weak spot can't hide behind two strengths — an empty slide can't score well just because it's short and tidy."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"Is this trained on data / is it AI?"</w:t>
      </w:r>
      <w:r>
        <w:rPr>
          <w:rFonts w:ascii="Georgia" w:cs="Georgia" w:eastAsia="Georgia" w:hAnsi="Georgia"/>
        </w:rPr>
        <w:t xml:space="preserve"> → "No — it's a formula, not a trained model. The few numbers in it get calibrated against real ratings later, the same way you'd calibrate any measurement instrument, not by training a neural network."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"What's actually new here, research-wise?"</w:t>
      </w:r>
      <w:r>
        <w:rPr>
          <w:rFonts w:ascii="Georgia" w:cs="Georgia" w:eastAsia="Georgia" w:hAnsi="Georgia"/>
        </w:rPr>
        <w:t xml:space="preserve"> → "Using the </w:t>
      </w:r>
      <w:r>
        <w:rPr>
          <w:rFonts w:ascii="Georgia" w:cs="Georgia" w:eastAsia="Georgia" w:hAnsi="Georgia"/>
          <w:i/>
          <w:iCs/>
        </w:rPr>
        <w:t xml:space="preserve">same</w:t>
      </w:r>
      <w:r>
        <w:rPr>
          <w:rFonts w:ascii="Georgia" w:cs="Georgia" w:eastAsia="Georgia" w:hAnsi="Georgia"/>
        </w:rPr>
        <w:t xml:space="preserve"> load score both to judge a slide and to decide the optimal way to build it — and proving the splitting algorithm always finds the best split, and never drops content."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16"/>
        <w:szCs w:val="16"/>
      </w:rPr>
      <w:t xml:space="preserve">Learnova research track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2026-09-11T04:10:03.809Z</dcterms:created>
  <dcterms:modified xsi:type="dcterms:W3CDTF">2026-09-11T04:10:03.815Z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