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40"/>
        <w:jc w:val="center"/>
      </w:pPr>
      <w:r>
        <w:rPr>
          <w:rFonts w:ascii="Georgia" w:cs="Georgia" w:eastAsia="Georgia" w:hAnsi="Georgia"/>
          <w:b/>
          <w:bCs/>
          <w:color w:val="1A1A1A"/>
          <w:sz w:val="34"/>
          <w:szCs w:val="34"/>
        </w:rPr>
        <w:t xml:space="preserve">Content-Preserving, Cognitive-Load-Aware Generation of Educational Slide Decks</w:t>
      </w:r>
    </w:p>
    <w:p>
      <w:pPr>
        <w:spacing w:after="90"/>
        <w:jc w:val="center"/>
      </w:pPr>
      <w:r>
        <w:rPr>
          <w:rFonts w:ascii="Georgia" w:cs="Georgia" w:eastAsia="Georgia" w:hAnsi="Georgia"/>
          <w:i/>
          <w:iCs/>
        </w:rPr>
        <w:t xml:space="preserve">Learnova research track — umbrella paper. Author list TBD.</w:t>
      </w:r>
    </w:p>
    <w:p>
      <w:pPr>
        <w:spacing w:after="90"/>
        <w:jc w:val="center"/>
      </w:pPr>
      <w:r>
        <w:rPr>
          <w:rFonts w:ascii="Georgia" w:cs="Georgia" w:eastAsia="Georgia" w:hAnsi="Georgia"/>
          <w:i/>
          <w:iCs/>
        </w:rPr>
        <w:t xml:space="preserve">Companion documents: </w:t>
      </w:r>
      <w:r>
        <w:rPr>
          <w:rFonts w:ascii="Consolas" w:cs="Consolas" w:eastAsia="Consolas" w:hAnsi="Consolas"/>
          <w:i/>
          <w:iCs/>
          <w:sz w:val="19"/>
          <w:szCs w:val="19"/>
        </w:rPr>
        <w:t xml:space="preserve">PSF_DESIGN.md</w:t>
      </w:r>
      <w:r>
        <w:rPr>
          <w:rFonts w:ascii="Georgia" w:cs="Georgia" w:eastAsia="Georgia" w:hAnsi="Georgia"/>
          <w:i/>
          <w:iCs/>
        </w:rPr>
        <w:t xml:space="preserve"> (PSF/CLASS in full), </w:t>
      </w:r>
      <w:r>
        <w:rPr>
          <w:rFonts w:ascii="Consolas" w:cs="Consolas" w:eastAsia="Consolas" w:hAnsi="Consolas"/>
          <w:i/>
          <w:iCs/>
          <w:sz w:val="19"/>
          <w:szCs w:val="19"/>
        </w:rPr>
        <w:t xml:space="preserve">VISUAL_INTELLIGENCE.md</w:t>
      </w:r>
      <w:r>
        <w:rPr>
          <w:rFonts w:ascii="Georgia" w:cs="Georgia" w:eastAsia="Georgia" w:hAnsi="Georgia"/>
          <w:i/>
          <w:iCs/>
        </w:rPr>
        <w:t xml:space="preserve"> (the decision layer), </w:t>
      </w:r>
      <w:r>
        <w:rPr>
          <w:rFonts w:ascii="Consolas" w:cs="Consolas" w:eastAsia="Consolas" w:hAnsi="Consolas"/>
          <w:i/>
          <w:iCs/>
          <w:sz w:val="19"/>
          <w:szCs w:val="19"/>
        </w:rPr>
        <w:t xml:space="preserve">paper_draft.md</w:t>
      </w:r>
      <w:r>
        <w:rPr>
          <w:rFonts w:ascii="Georgia" w:cs="Georgia" w:eastAsia="Georgia" w:hAnsi="Georgia"/>
          <w:i/>
          <w:iCs/>
        </w:rPr>
        <w:t xml:space="preserve"> (the PSF/CLASS-only submission).</w:t>
      </w:r>
    </w:p>
    <w:p>
      <w:pPr>
        <w:pBdr>
          <w:bottom w:val="single" w:color="CCCCCC" w:sz="6"/>
        </w:pBdr>
        <w:spacing w:after="40" w:before="40"/>
      </w:pPr>
    </w:p>
    <w:p>
      <w:pPr>
        <w:pStyle w:val="Heading1"/>
        <w:spacing w:after="130" w:before="320"/>
      </w:pPr>
      <w:r>
        <w:rPr>
          <w:rFonts w:ascii="Georgia" w:cs="Georgia" w:eastAsia="Georgia" w:hAnsi="Georgia"/>
        </w:rPr>
        <w:t xml:space="preserve">Abstract</w:t>
      </w:r>
    </w:p>
    <w:p>
      <w:pPr>
        <w:spacing w:after="120" w:line="300"/>
        <w:jc w:val="both"/>
      </w:pPr>
      <w:r>
        <w:rPr>
          <w:rFonts w:ascii="Georgia" w:cs="Georgia" w:eastAsia="Georgia" w:hAnsi="Georgia"/>
        </w:rPr>
        <w:t xml:space="preserve">Systems that turn a document, syllabus, or set of notes into a slide deck have converged on one of two designs: </w:t>
      </w:r>
      <w:r>
        <w:rPr>
          <w:rFonts w:ascii="Georgia" w:cs="Georgia" w:eastAsia="Georgia" w:hAnsi="Georgia"/>
          <w:b/>
          <w:bCs/>
        </w:rPr>
        <w:t xml:space="preserve">template filling</w:t>
      </w:r>
      <w:r>
        <w:rPr>
          <w:rFonts w:ascii="Georgia" w:cs="Georgia" w:eastAsia="Georgia" w:hAnsi="Georgia"/>
        </w:rPr>
        <w:t xml:space="preserve">, which is rigid and ignores the shape of the content, or </w:t>
      </w:r>
      <w:r>
        <w:rPr>
          <w:rFonts w:ascii="Georgia" w:cs="Georgia" w:eastAsia="Georgia" w:hAnsi="Georgia"/>
          <w:b/>
          <w:bCs/>
        </w:rPr>
        <w:t xml:space="preserve">large-language-model (LLM) generation</w:t>
      </w:r>
      <w:r>
        <w:rPr>
          <w:rFonts w:ascii="Georgia" w:cs="Georgia" w:eastAsia="Georgia" w:hAnsi="Georgia"/>
        </w:rPr>
        <w:t xml:space="preserve">, which silently paraphrases, compresses, drops list items, and occasionally invents facts, with no way for a user to verify what survived. Neither design has a principled notion of whether a generated slide is </w:t>
      </w:r>
      <w:r>
        <w:rPr>
          <w:rFonts w:ascii="Georgia" w:cs="Georgia" w:eastAsia="Georgia" w:hAnsi="Georgia"/>
          <w:i/>
          <w:iCs/>
        </w:rPr>
        <w:t xml:space="preserve">good for learning</w:t>
      </w:r>
      <w:r>
        <w:rPr>
          <w:rFonts w:ascii="Georgia" w:cs="Georgia" w:eastAsia="Georgia" w:hAnsi="Georgia"/>
        </w:rPr>
        <w:t xml:space="preserve">, and both paginate content with fixed caps that truncate material.</w:t>
      </w:r>
    </w:p>
    <w:p>
      <w:pPr>
        <w:spacing w:after="120" w:line="300"/>
        <w:jc w:val="both"/>
      </w:pPr>
      <w:r>
        <w:rPr>
          <w:rFonts w:ascii="Georgia" w:cs="Georgia" w:eastAsia="Georgia" w:hAnsi="Georgia"/>
        </w:rPr>
        <w:t xml:space="preserve">We present </w:t>
      </w:r>
      <w:r>
        <w:rPr>
          <w:rFonts w:ascii="Georgia" w:cs="Georgia" w:eastAsia="Georgia" w:hAnsi="Georgia"/>
          <w:b/>
          <w:bCs/>
        </w:rPr>
        <w:t xml:space="preserve">Learnova</w:t>
      </w:r>
      <w:r>
        <w:rPr>
          <w:rFonts w:ascii="Georgia" w:cs="Georgia" w:eastAsia="Georgia" w:hAnsi="Georgia"/>
        </w:rPr>
        <w:t xml:space="preserve">, an open-source engine built around three ideas. </w:t>
      </w:r>
      <w:r>
        <w:rPr>
          <w:rFonts w:ascii="Georgia" w:cs="Georgia" w:eastAsia="Georgia" w:hAnsi="Georgia"/>
          <w:b/>
          <w:bCs/>
        </w:rPr>
        <w:t xml:space="preserve">(1) A deterministic decision layer.</w:t>
      </w:r>
      <w:r>
        <w:rPr>
          <w:rFonts w:ascii="Georgia" w:cs="Georgia" w:eastAsia="Georgia" w:hAnsi="Georgia"/>
        </w:rPr>
        <w:t xml:space="preserve"> Every structural choice — which sentences are reproduced verbatim, which visual modality a slide takes, whether a bitmap figure is kept or redrawn, how many ideas go on a slide — is made by an explicit, inspectable rule with a stated guarantee, not by a learned model and not by the LLM. The LLM is used only for </w:t>
      </w:r>
      <w:r>
        <w:rPr>
          <w:rFonts w:ascii="Georgia" w:cs="Georgia" w:eastAsia="Georgia" w:hAnsi="Georgia"/>
          <w:i/>
          <w:iCs/>
        </w:rPr>
        <w:t xml:space="preserve">rewording within constraints</w:t>
      </w:r>
      <w:r>
        <w:rPr>
          <w:rFonts w:ascii="Georgia" w:cs="Georgia" w:eastAsia="Georgia" w:hAnsi="Georgia"/>
        </w:rPr>
        <w:t xml:space="preserve">, and its output is reconciled against a deterministic extractive lower bound, giving a </w:t>
      </w:r>
      <w:r>
        <w:rPr>
          <w:rFonts w:ascii="Georgia" w:cs="Georgia" w:eastAsia="Georgia" w:hAnsi="Georgia"/>
          <w:b/>
          <w:bCs/>
        </w:rPr>
        <w:t xml:space="preserve">verifiable content-preservation property</w:t>
      </w:r>
      <w:r>
        <w:rPr>
          <w:rFonts w:ascii="Georgia" w:cs="Georgia" w:eastAsia="Georgia" w:hAnsi="Georgia"/>
        </w:rPr>
        <w:t xml:space="preserve">: no source enumeration item is lost and no visual data is fabricated. </w:t>
      </w:r>
      <w:r>
        <w:rPr>
          <w:rFonts w:ascii="Georgia" w:cs="Georgia" w:eastAsia="Georgia" w:hAnsi="Georgia"/>
          <w:b/>
          <w:bCs/>
        </w:rPr>
        <w:t xml:space="preserve">(2) Pedagogical Slide Fitness (PSF)</w:t>
      </w:r>
      <w:r>
        <w:rPr>
          <w:rFonts w:ascii="Georgia" w:cs="Georgia" w:eastAsia="Georgia" w:hAnsi="Georgia"/>
        </w:rPr>
        <w:t xml:space="preserve">, a slide-quality metric whose form is derived from Cognitive Load Theory and Mayer's Cognitive Theory of Multimedia Learning and whose low-dimensional weight vector is calibrated against human ratings. </w:t>
      </w:r>
      <w:r>
        <w:rPr>
          <w:rFonts w:ascii="Georgia" w:cs="Georgia" w:eastAsia="Georgia" w:hAnsi="Georgia"/>
          <w:b/>
          <w:bCs/>
        </w:rPr>
        <w:t xml:space="preserve">(3) CLASS</w:t>
      </w:r>
      <w:r>
        <w:rPr>
          <w:rFonts w:ascii="Georgia" w:cs="Georgia" w:eastAsia="Georgia" w:hAnsi="Georgia"/>
        </w:rPr>
        <w:t xml:space="preserve">, a dynamic program that paginates a section across slides to minimise total cognitive-load cost — using PSF's load term as its cost function — generalising Knuth &amp; Plass optimal line breaking and provably dropping no content.</w:t>
      </w:r>
    </w:p>
    <w:p>
      <w:pPr>
        <w:spacing w:after="120" w:line="300"/>
        <w:jc w:val="both"/>
      </w:pPr>
      <w:r>
        <w:rPr>
          <w:rFonts w:ascii="Georgia" w:cs="Georgia" w:eastAsia="Georgia" w:hAnsi="Georgia"/>
        </w:rPr>
        <w:t xml:space="preserve">The deterministic layer runs in milliseconds with no inference cost; PSF and CLASS add none. We describe the design, state the guarantees, and give a pre-registered evaluation plan on open educational material: content-fidelity against LLM baselines, PSF's agreement with human quality judgements, VMS's agreement with human "right visual?" judgements, and blind deck preference for CLASS over even splitting.</w:t>
      </w:r>
    </w:p>
    <w:p>
      <w:pPr>
        <w:pBdr>
          <w:bottom w:val="single" w:color="CCCCCC" w:sz="6"/>
        </w:pBdr>
        <w:spacing w:after="40" w:before="40"/>
      </w:pPr>
    </w:p>
    <w:p>
      <w:pPr>
        <w:pStyle w:val="Heading1"/>
        <w:spacing w:after="130" w:before="320"/>
      </w:pPr>
      <w:r>
        <w:rPr>
          <w:rFonts w:ascii="Georgia" w:cs="Georgia" w:eastAsia="Georgia" w:hAnsi="Georgia"/>
        </w:rPr>
        <w:t xml:space="preserve">1. Introduction</w:t>
      </w:r>
    </w:p>
    <w:p>
      <w:pPr>
        <w:spacing w:after="120" w:line="300"/>
        <w:jc w:val="both"/>
      </w:pPr>
      <w:r>
        <w:rPr>
          <w:rFonts w:ascii="Georgia" w:cs="Georgia" w:eastAsia="Georgia" w:hAnsi="Georgia"/>
        </w:rPr>
        <w:t xml:space="preserve">Automatic "text-to-deck" generation is now a mainstream feature of office suites and a popular use of general-purpose LLMs ("make me a presentation about X"). Three problems remain unsolved.</w:t>
      </w:r>
    </w:p>
    <w:p>
      <w:pPr>
        <w:spacing w:after="120" w:line="300"/>
        <w:jc w:val="both"/>
      </w:pPr>
      <w:r>
        <w:rPr>
          <w:rFonts w:ascii="Georgia" w:cs="Georgia" w:eastAsia="Georgia" w:hAnsi="Georgia"/>
          <w:b/>
          <w:bCs/>
        </w:rPr>
        <w:t xml:space="preserve">The fidelity gap.</w:t>
      </w:r>
      <w:r>
        <w:rPr>
          <w:rFonts w:ascii="Georgia" w:cs="Georgia" w:eastAsia="Georgia" w:hAnsi="Georgia"/>
        </w:rPr>
        <w:t xml:space="preserve"> An LLM asked to "make slides from this chapter" performs </w:t>
      </w:r>
      <w:r>
        <w:rPr>
          <w:rFonts w:ascii="Georgia" w:cs="Georgia" w:eastAsia="Georgia" w:hAnsi="Georgia"/>
          <w:i/>
          <w:iCs/>
        </w:rPr>
        <w:t xml:space="preserve">abstractive</w:t>
      </w:r>
      <w:r>
        <w:rPr>
          <w:rFonts w:ascii="Georgia" w:cs="Georgia" w:eastAsia="Georgia" w:hAnsi="Georgia"/>
        </w:rPr>
        <w:t xml:space="preserve"> transformation: it rewrites, and in rewriting it under-generates. A passage that lists "the five stages of X" routinely emerges with two or three; a two-word list item ("Machine Translation") is dropped as too short to be a bullet; a definition is loosely paraphrased; occasionally a figure caption or a statistic is confabulated. Summarisation research names these </w:t>
      </w:r>
      <w:r>
        <w:rPr>
          <w:rFonts w:ascii="Georgia" w:cs="Georgia" w:eastAsia="Georgia" w:hAnsi="Georgia"/>
          <w:i/>
          <w:iCs/>
        </w:rPr>
        <w:t xml:space="preserve">content-selection</w:t>
      </w:r>
      <w:r>
        <w:rPr>
          <w:rFonts w:ascii="Georgia" w:cs="Georgia" w:eastAsia="Georgia" w:hAnsi="Georgia"/>
        </w:rPr>
        <w:t xml:space="preserve"> and </w:t>
      </w:r>
      <w:r>
        <w:rPr>
          <w:rFonts w:ascii="Georgia" w:cs="Georgia" w:eastAsia="Georgia" w:hAnsi="Georgia"/>
          <w:i/>
          <w:iCs/>
        </w:rPr>
        <w:t xml:space="preserve">faithfulness</w:t>
      </w:r>
      <w:r>
        <w:rPr>
          <w:rFonts w:ascii="Georgia" w:cs="Georgia" w:eastAsia="Georgia" w:hAnsi="Georgia"/>
        </w:rPr>
        <w:t xml:space="preserve"> errors [Maynez et al. 2020; Kryściński et al. 2020], and for a </w:t>
      </w:r>
      <w:r>
        <w:rPr>
          <w:rFonts w:ascii="Georgia" w:cs="Georgia" w:eastAsia="Georgia" w:hAnsi="Georgia"/>
          <w:i/>
          <w:iCs/>
        </w:rPr>
        <w:t xml:space="preserve">study aid</w:t>
      </w:r>
      <w:r>
        <w:rPr>
          <w:rFonts w:ascii="Georgia" w:cs="Georgia" w:eastAsia="Georgia" w:hAnsi="Georgia"/>
        </w:rPr>
        <w:t xml:space="preserve"> they are disqualifying: the student cannot tell that the deck is lossy, and the missing item is exactly the one the exam asks about. Commercial deck tools do not report what they changed.</w:t>
      </w:r>
    </w:p>
    <w:p>
      <w:pPr>
        <w:spacing w:after="120" w:line="300"/>
        <w:jc w:val="both"/>
      </w:pPr>
      <w:r>
        <w:rPr>
          <w:rFonts w:ascii="Georgia" w:cs="Georgia" w:eastAsia="Georgia" w:hAnsi="Georgia"/>
          <w:b/>
          <w:bCs/>
        </w:rPr>
        <w:t xml:space="preserve">The evaluation gap.</w:t>
      </w:r>
      <w:r>
        <w:rPr>
          <w:rFonts w:ascii="Georgia" w:cs="Georgia" w:eastAsia="Georgia" w:hAnsi="Georgia"/>
        </w:rPr>
        <w:t xml:space="preserve"> Systems optimise for "looks like slides", not for learning. Where an automatic quality score exists it is an </w:t>
      </w:r>
      <w:r>
        <w:rPr>
          <w:rFonts w:ascii="Georgia" w:cs="Georgia" w:eastAsia="Georgia" w:hAnsi="Georgia"/>
          <w:i/>
          <w:iCs/>
        </w:rPr>
        <w:t xml:space="preserve">asserted</w:t>
      </w:r>
      <w:r>
        <w:rPr>
          <w:rFonts w:ascii="Georgia" w:cs="Georgia" w:eastAsia="Georgia" w:hAnsi="Georgia"/>
        </w:rPr>
        <w:t xml:space="preserve"> additive sum over surface features — text density, bullet count, presence of a takeaway — with hand-picked weights and thresholds, no theoretical model behind the choice of terms, and no validation against any human judgement of learning quality. Such a score rewards superficial regularity: a beautiful empty slide can score well.</w:t>
      </w:r>
    </w:p>
    <w:p>
      <w:pPr>
        <w:spacing w:after="120" w:line="300"/>
        <w:jc w:val="both"/>
      </w:pPr>
      <w:r>
        <w:rPr>
          <w:rFonts w:ascii="Georgia" w:cs="Georgia" w:eastAsia="Georgia" w:hAnsi="Georgia"/>
          <w:b/>
          <w:bCs/>
        </w:rPr>
        <w:t xml:space="preserve">The segmentation gap.</w:t>
      </w:r>
      <w:r>
        <w:rPr>
          <w:rFonts w:ascii="Georgia" w:cs="Georgia" w:eastAsia="Georgia" w:hAnsi="Georgia"/>
        </w:rPr>
        <w:t xml:space="preserve"> How much content goes on each slide is decided by a fixed per-profile cap plus an even rebalance. A cap silently truncates. Even splitting ignores that a slide's difficulty is non-linear in its length and depends on how many of its ideas </w:t>
      </w:r>
      <w:r>
        <w:rPr>
          <w:rFonts w:ascii="Georgia" w:cs="Georgia" w:eastAsia="Georgia" w:hAnsi="Georgia"/>
          <w:i/>
          <w:iCs/>
        </w:rPr>
        <w:t xml:space="preserve">interact</w:t>
      </w:r>
      <w:r>
        <w:rPr>
          <w:rFonts w:ascii="Georgia" w:cs="Georgia" w:eastAsia="Georgia" w:hAnsi="Georgia"/>
        </w:rPr>
        <w:t xml:space="preserve"> — the central claim of Cognitive Load Theory.</w:t>
      </w:r>
    </w:p>
    <w:p>
      <w:pPr>
        <w:spacing w:after="120" w:line="300"/>
        <w:jc w:val="both"/>
      </w:pPr>
      <w:r>
        <w:rPr>
          <w:rFonts w:ascii="Georgia" w:cs="Georgia" w:eastAsia="Georgia" w:hAnsi="Georgia"/>
          <w:b/>
          <w:bCs/>
        </w:rPr>
        <w:t xml:space="preserve">Our position.</w:t>
      </w:r>
      <w:r>
        <w:rPr>
          <w:rFonts w:ascii="Georgia" w:cs="Georgia" w:eastAsia="Georgia" w:hAnsi="Georgia"/>
        </w:rPr>
        <w:t xml:space="preserve"> The three gaps are one design problem. If a system can </w:t>
      </w:r>
      <w:r>
        <w:rPr>
          <w:rFonts w:ascii="Georgia" w:cs="Georgia" w:eastAsia="Georgia" w:hAnsi="Georgia"/>
          <w:i/>
          <w:iCs/>
        </w:rPr>
        <w:t xml:space="preserve">measure</w:t>
      </w:r>
      <w:r>
        <w:rPr>
          <w:rFonts w:ascii="Georgia" w:cs="Georgia" w:eastAsia="Georgia" w:hAnsi="Georgia"/>
        </w:rPr>
        <w:t xml:space="preserve"> the cognitive load a slide imposes, it can also </w:t>
      </w:r>
      <w:r>
        <w:rPr>
          <w:rFonts w:ascii="Georgia" w:cs="Georgia" w:eastAsia="Georgia" w:hAnsi="Georgia"/>
          <w:i/>
          <w:iCs/>
        </w:rPr>
        <w:t xml:space="preserve">paginate</w:t>
      </w:r>
      <w:r>
        <w:rPr>
          <w:rFonts w:ascii="Georgia" w:cs="Georgia" w:eastAsia="Georgia" w:hAnsi="Georgia"/>
        </w:rPr>
        <w:t xml:space="preserve"> to minimise it — the metric and the planner should be the same model. And the structural decisions that determine fidelity (what to keep, what to draw, what to split) should be made by rules that carry guarantees, with the LLM confined to rewording, so that "nothing was lost" is a property of the system rather than a hope.</w:t>
      </w:r>
    </w:p>
    <w:p>
      <w:pPr>
        <w:spacing w:after="120" w:line="300"/>
        <w:jc w:val="both"/>
      </w:pPr>
      <w:r>
        <w:rPr>
          <w:rFonts w:ascii="Georgia" w:cs="Georgia" w:eastAsia="Georgia" w:hAnsi="Georgia"/>
          <w:b/>
          <w:bCs/>
        </w:rPr>
        <w:t xml:space="preserve">Contributions.</w:t>
      </w:r>
    </w:p>
    <w:p>
      <w:pPr>
        <w:spacing w:after="70" w:line="290"/>
        <w:ind w:left="380" w:hanging="300"/>
        <w:jc w:val="left"/>
      </w:pPr>
      <w:r>
        <w:rPr>
          <w:rFonts w:ascii="Georgia" w:cs="Georgia" w:eastAsia="Georgia" w:hAnsi="Georgia"/>
        </w:rPr>
        <w:t xml:space="preserve">1.  </w:t>
      </w:r>
      <w:r>
        <w:rPr>
          <w:rFonts w:ascii="Georgia" w:cs="Georgia" w:eastAsia="Georgia" w:hAnsi="Georgia"/>
          <w:b/>
          <w:bCs/>
        </w:rPr>
        <w:t xml:space="preserve">A deterministic decision layer</w:t>
      </w:r>
      <w:r>
        <w:rPr>
          <w:rFonts w:ascii="Georgia" w:cs="Georgia" w:eastAsia="Georgia" w:hAnsi="Georgia"/>
        </w:rPr>
        <w:t xml:space="preserve"> (§4) for document→deck transformation: register-protected verbatim text policy, an explainable Visual Modality Selector, an image-action policy, enumeration-atomic content preservation, a never-fabricate downgrade for visuals, and an extractive reconciliation step that lower-bounds the LLM. We state and prove a content-preservation property (Guarantee 1) and a no-fabrication property (Guarantee 2).</w:t>
      </w:r>
    </w:p>
    <w:p>
      <w:pPr>
        <w:spacing w:after="70" w:line="290"/>
        <w:ind w:left="380" w:hanging="300"/>
        <w:jc w:val="left"/>
      </w:pPr>
      <w:r>
        <w:rPr>
          <w:rFonts w:ascii="Georgia" w:cs="Georgia" w:eastAsia="Georgia" w:hAnsi="Georgia"/>
        </w:rPr>
        <w:t xml:space="preserve">2.  </w:t>
      </w:r>
      <w:r>
        <w:rPr>
          <w:rFonts w:ascii="Georgia" w:cs="Georgia" w:eastAsia="Georgia" w:hAnsi="Georgia"/>
          <w:b/>
          <w:bCs/>
        </w:rPr>
        <w:t xml:space="preserve">PSF</w:t>
      </w:r>
      <w:r>
        <w:rPr>
          <w:rFonts w:ascii="Georgia" w:cs="Georgia" w:eastAsia="Georgia" w:hAnsi="Georgia"/>
        </w:rPr>
        <w:t xml:space="preserve"> (§5): a theory-derived, human-calibrated slide-fitness metric with a multiplicative (Cobb–Douglas) form, replacing the asserted engagement heuristic.</w:t>
      </w:r>
    </w:p>
    <w:p>
      <w:pPr>
        <w:spacing w:after="70" w:line="290"/>
        <w:ind w:left="380" w:hanging="300"/>
        <w:jc w:val="left"/>
      </w:pPr>
      <w:r>
        <w:rPr>
          <w:rFonts w:ascii="Georgia" w:cs="Georgia" w:eastAsia="Georgia" w:hAnsi="Georgia"/>
        </w:rPr>
        <w:t xml:space="preserve">3.  </w:t>
      </w:r>
      <w:r>
        <w:rPr>
          <w:rFonts w:ascii="Georgia" w:cs="Georgia" w:eastAsia="Georgia" w:hAnsi="Georgia"/>
          <w:b/>
          <w:bCs/>
        </w:rPr>
        <w:t xml:space="preserve">CLASS</w:t>
      </w:r>
      <w:r>
        <w:rPr>
          <w:rFonts w:ascii="Georgia" w:cs="Georgia" w:eastAsia="Georgia" w:hAnsi="Georgia"/>
        </w:rPr>
        <w:t xml:space="preserve"> (§6): an optimal, content-preserving slide-segmentation dynamic program whose objective is PSF's load term — a Knuth–Plass generalisation.</w:t>
      </w:r>
    </w:p>
    <w:p>
      <w:pPr>
        <w:spacing w:after="70" w:line="290"/>
        <w:ind w:left="380" w:hanging="300"/>
        <w:jc w:val="left"/>
      </w:pPr>
      <w:r>
        <w:rPr>
          <w:rFonts w:ascii="Georgia" w:cs="Georgia" w:eastAsia="Georgia" w:hAnsi="Georgia"/>
        </w:rPr>
        <w:t xml:space="preserve">4.  </w:t>
      </w:r>
      <w:r>
        <w:rPr>
          <w:rFonts w:ascii="Georgia" w:cs="Georgia" w:eastAsia="Georgia" w:hAnsi="Georgia"/>
          <w:b/>
          <w:bCs/>
        </w:rPr>
        <w:t xml:space="preserve">System</w:t>
      </w:r>
      <w:r>
        <w:rPr>
          <w:rFonts w:ascii="Georgia" w:cs="Georgia" w:eastAsia="Georgia" w:hAnsi="Georgia"/>
        </w:rPr>
        <w:t xml:space="preserve"> (§7): a web-first render-and-capture pipeline, a shared Gallery of pre-built decks, and a grounded conversational assistant, all consuming the same typed deck representation.</w:t>
      </w:r>
    </w:p>
    <w:p>
      <w:pPr>
        <w:spacing w:after="70" w:line="290"/>
        <w:ind w:left="380" w:hanging="300"/>
        <w:jc w:val="left"/>
      </w:pPr>
      <w:r>
        <w:rPr>
          <w:rFonts w:ascii="Georgia" w:cs="Georgia" w:eastAsia="Georgia" w:hAnsi="Georgia"/>
        </w:rPr>
        <w:t xml:space="preserve">5.  </w:t>
      </w:r>
      <w:r>
        <w:rPr>
          <w:rFonts w:ascii="Georgia" w:cs="Georgia" w:eastAsia="Georgia" w:hAnsi="Georgia"/>
          <w:b/>
          <w:bCs/>
        </w:rPr>
        <w:t xml:space="preserve">A pre-registered evaluation plan</w:t>
      </w:r>
      <w:r>
        <w:rPr>
          <w:rFonts w:ascii="Georgia" w:cs="Georgia" w:eastAsia="Georgia" w:hAnsi="Georgia"/>
        </w:rPr>
        <w:t xml:space="preserve"> (§8) on open educational documents.</w:t>
      </w:r>
    </w:p>
    <w:p>
      <w:pPr>
        <w:spacing w:after="120" w:line="300"/>
        <w:jc w:val="both"/>
      </w:pPr>
      <w:r>
        <w:rPr>
          <w:rFonts w:ascii="Georgia" w:cs="Georgia" w:eastAsia="Georgia" w:hAnsi="Georgia"/>
        </w:rPr>
        <w:t xml:space="preserve">Learnova is open source; the decision layer, PSF, and CLASS are pure Python with no network dependency and are unit-tested, including a brute-force optimality check for CLASS.</w:t>
      </w:r>
    </w:p>
    <w:p>
      <w:pPr>
        <w:pBdr>
          <w:bottom w:val="single" w:color="CCCCCC" w:sz="6"/>
        </w:pBdr>
        <w:spacing w:after="40" w:before="40"/>
      </w:pPr>
    </w:p>
    <w:p>
      <w:pPr>
        <w:pStyle w:val="Heading1"/>
        <w:spacing w:after="130" w:before="320"/>
      </w:pPr>
      <w:r>
        <w:rPr>
          <w:rFonts w:ascii="Georgia" w:cs="Georgia" w:eastAsia="Georgia" w:hAnsi="Georgia"/>
        </w:rPr>
        <w:t xml:space="preserve">2. Background and related work</w:t>
      </w:r>
    </w:p>
    <w:p>
      <w:pPr>
        <w:spacing w:after="120" w:line="300"/>
        <w:jc w:val="both"/>
      </w:pPr>
      <w:r>
        <w:rPr>
          <w:rFonts w:ascii="Georgia" w:cs="Georgia" w:eastAsia="Georgia" w:hAnsi="Georgia"/>
          <w:b/>
          <w:bCs/>
        </w:rPr>
        <w:t xml:space="preserve">Cognitive Load Theory (CLT)</w:t>
      </w:r>
      <w:r>
        <w:rPr>
          <w:rFonts w:ascii="Georgia" w:cs="Georgia" w:eastAsia="Georgia" w:hAnsi="Georgia"/>
        </w:rPr>
        <w:t xml:space="preserve"> [Sweller 1988; Sweller, Ayres &amp; Kalyuga 2011]. Working memory holds ~4 elements [Cowan 2001]. CLT decomposes the load a learning artefact imposes into </w:t>
      </w:r>
      <w:r>
        <w:rPr>
          <w:rFonts w:ascii="Georgia" w:cs="Georgia" w:eastAsia="Georgia" w:hAnsi="Georgia"/>
          <w:i/>
          <w:iCs/>
        </w:rPr>
        <w:t xml:space="preserve">intrinsic</w:t>
      </w:r>
      <w:r>
        <w:rPr>
          <w:rFonts w:ascii="Georgia" w:cs="Georgia" w:eastAsia="Georgia" w:hAnsi="Georgia"/>
        </w:rPr>
        <w:t xml:space="preserve"> (element interactivity — how many items must be held simultaneously to understand the material; managed by sequencing and </w:t>
      </w:r>
      <w:r>
        <w:rPr>
          <w:rFonts w:ascii="Georgia" w:cs="Georgia" w:eastAsia="Georgia" w:hAnsi="Georgia"/>
          <w:b/>
          <w:bCs/>
        </w:rPr>
        <w:t xml:space="preserve">segmenting</w:t>
      </w:r>
      <w:r>
        <w:rPr>
          <w:rFonts w:ascii="Georgia" w:cs="Georgia" w:eastAsia="Georgia" w:hAnsi="Georgia"/>
        </w:rPr>
        <w:t xml:space="preserve">), </w:t>
      </w:r>
      <w:r>
        <w:rPr>
          <w:rFonts w:ascii="Georgia" w:cs="Georgia" w:eastAsia="Georgia" w:hAnsi="Georgia"/>
          <w:i/>
          <w:iCs/>
        </w:rPr>
        <w:t xml:space="preserve">extraneous</w:t>
      </w:r>
      <w:r>
        <w:rPr>
          <w:rFonts w:ascii="Georgia" w:cs="Georgia" w:eastAsia="Georgia" w:hAnsi="Georgia"/>
        </w:rPr>
        <w:t xml:space="preserve"> (presentation choices that add load without learning — a wall of text, split attention, redundancy; reduced by layout), and </w:t>
      </w:r>
      <w:r>
        <w:rPr>
          <w:rFonts w:ascii="Georgia" w:cs="Georgia" w:eastAsia="Georgia" w:hAnsi="Georgia"/>
          <w:i/>
          <w:iCs/>
        </w:rPr>
        <w:t xml:space="preserve">germane</w:t>
      </w:r>
      <w:r>
        <w:rPr>
          <w:rFonts w:ascii="Georgia" w:cs="Georgia" w:eastAsia="Georgia" w:hAnsi="Georgia"/>
        </w:rPr>
        <w:t xml:space="preserve"> (effort that builds schemas). A good slide minimises extraneous load, manages intrinsic load by segmenting, and leaves working-memory headroom for germane processing.</w:t>
      </w:r>
    </w:p>
    <w:p>
      <w:pPr>
        <w:spacing w:after="120" w:line="300"/>
        <w:jc w:val="both"/>
      </w:pPr>
      <w:r>
        <w:rPr>
          <w:rFonts w:ascii="Georgia" w:cs="Georgia" w:eastAsia="Georgia" w:hAnsi="Georgia"/>
          <w:b/>
          <w:bCs/>
        </w:rPr>
        <w:t xml:space="preserve">Cognitive Theory of Multimedia Learning (CTML)</w:t>
      </w:r>
      <w:r>
        <w:rPr>
          <w:rFonts w:ascii="Georgia" w:cs="Georgia" w:eastAsia="Georgia" w:hAnsi="Georgia"/>
        </w:rPr>
        <w:t xml:space="preserve"> [Mayer 2009]. Empirically grounded principles, several of which are </w:t>
      </w:r>
      <w:r>
        <w:rPr>
          <w:rFonts w:ascii="Georgia" w:cs="Georgia" w:eastAsia="Georgia" w:hAnsi="Georgia"/>
          <w:i/>
          <w:iCs/>
        </w:rPr>
        <w:t xml:space="preserve">measurable from slide content</w:t>
      </w:r>
      <w:r>
        <w:rPr>
          <w:rFonts w:ascii="Georgia" w:cs="Georgia" w:eastAsia="Georgia" w:hAnsi="Georgia"/>
        </w:rPr>
        <w:t xml:space="preserve">: </w:t>
      </w:r>
      <w:r>
        <w:rPr>
          <w:rFonts w:ascii="Georgia" w:cs="Georgia" w:eastAsia="Georgia" w:hAnsi="Georgia"/>
          <w:b/>
          <w:bCs/>
        </w:rPr>
        <w:t xml:space="preserve">coherence</w:t>
      </w:r>
      <w:r>
        <w:rPr>
          <w:rFonts w:ascii="Georgia" w:cs="Georgia" w:eastAsia="Georgia" w:hAnsi="Georgia"/>
        </w:rPr>
        <w:t xml:space="preserve"> (exclude material that does not serve the goal), </w:t>
      </w:r>
      <w:r>
        <w:rPr>
          <w:rFonts w:ascii="Georgia" w:cs="Georgia" w:eastAsia="Georgia" w:hAnsi="Georgia"/>
          <w:b/>
          <w:bCs/>
        </w:rPr>
        <w:t xml:space="preserve">signalling</w:t>
      </w:r>
      <w:r>
        <w:rPr>
          <w:rFonts w:ascii="Georgia" w:cs="Georgia" w:eastAsia="Georgia" w:hAnsi="Georgia"/>
        </w:rPr>
        <w:t xml:space="preserve"> (cue the structure — headings, a stated takeaway), </w:t>
      </w:r>
      <w:r>
        <w:rPr>
          <w:rFonts w:ascii="Georgia" w:cs="Georgia" w:eastAsia="Georgia" w:hAnsi="Georgia"/>
          <w:b/>
          <w:bCs/>
        </w:rPr>
        <w:t xml:space="preserve">redundancy</w:t>
      </w:r>
      <w:r>
        <w:rPr>
          <w:rFonts w:ascii="Georgia" w:cs="Georgia" w:eastAsia="Georgia" w:hAnsi="Georgia"/>
        </w:rPr>
        <w:t xml:space="preserve"> (do not reproduce on-screen text verbatim in narration; do not repeat), </w:t>
      </w:r>
      <w:r>
        <w:rPr>
          <w:rFonts w:ascii="Georgia" w:cs="Georgia" w:eastAsia="Georgia" w:hAnsi="Georgia"/>
          <w:b/>
          <w:bCs/>
        </w:rPr>
        <w:t xml:space="preserve">spatial contiguity</w:t>
      </w:r>
      <w:r>
        <w:rPr>
          <w:rFonts w:ascii="Georgia" w:cs="Georgia" w:eastAsia="Georgia" w:hAnsi="Georgia"/>
        </w:rPr>
        <w:t xml:space="preserve"> (put a figure next to its referring text), </w:t>
      </w:r>
      <w:r>
        <w:rPr>
          <w:rFonts w:ascii="Georgia" w:cs="Georgia" w:eastAsia="Georgia" w:hAnsi="Georgia"/>
          <w:b/>
          <w:bCs/>
        </w:rPr>
        <w:t xml:space="preserve">segmenting</w:t>
      </w:r>
      <w:r>
        <w:rPr>
          <w:rFonts w:ascii="Georgia" w:cs="Georgia" w:eastAsia="Georgia" w:hAnsi="Georgia"/>
        </w:rPr>
        <w:t xml:space="preserve"> (deliver in learner-paced segments).</w:t>
      </w:r>
    </w:p>
    <w:p>
      <w:pPr>
        <w:spacing w:after="120" w:line="300"/>
        <w:jc w:val="both"/>
      </w:pPr>
      <w:r>
        <w:rPr>
          <w:rFonts w:ascii="Georgia" w:cs="Georgia" w:eastAsia="Georgia" w:hAnsi="Georgia"/>
          <w:b/>
          <w:bCs/>
        </w:rPr>
        <w:t xml:space="preserve">Automatic presentation generation.</w:t>
      </w:r>
      <w:r>
        <w:rPr>
          <w:rFonts w:ascii="Georgia" w:cs="Georgia" w:eastAsia="Georgia" w:hAnsi="Georgia"/>
        </w:rPr>
        <w:t xml:space="preserve"> Doc2ppt-style and template systems [e.g. Fu et al. 2022; Sefid et al. 2021] and, more recently, LLM deck tools. To our knowledge none reports a validated quality metric, an optimal segmentation, or a content-preservation guarantee.</w:t>
      </w:r>
    </w:p>
    <w:p>
      <w:pPr>
        <w:spacing w:after="120" w:line="300"/>
        <w:jc w:val="both"/>
      </w:pPr>
      <w:r>
        <w:rPr>
          <w:rFonts w:ascii="Georgia" w:cs="Georgia" w:eastAsia="Georgia" w:hAnsi="Georgia"/>
          <w:b/>
          <w:bCs/>
        </w:rPr>
        <w:t xml:space="preserve">Faithfulness in summarisation</w:t>
      </w:r>
      <w:r>
        <w:rPr>
          <w:rFonts w:ascii="Georgia" w:cs="Georgia" w:eastAsia="Georgia" w:hAnsi="Georgia"/>
        </w:rPr>
        <w:t xml:space="preserve"> [Maynez et al. 2020; Kryściński et al. 2020; Pagnoni et al. 2021]. Establishes that abstractive models drop and hallucinate content and that the practical mitigation is to treat certain spans as atomic and to check the output against an extractive reference. We apply both to list-bearing spans and to whole slides.</w:t>
      </w:r>
    </w:p>
    <w:p>
      <w:pPr>
        <w:spacing w:after="120" w:line="300"/>
        <w:jc w:val="both"/>
      </w:pPr>
      <w:r>
        <w:rPr>
          <w:rFonts w:ascii="Georgia" w:cs="Georgia" w:eastAsia="Georgia" w:hAnsi="Georgia"/>
          <w:b/>
          <w:bCs/>
        </w:rPr>
        <w:t xml:space="preserve">Optimal segmentation / line breaking</w:t>
      </w:r>
      <w:r>
        <w:rPr>
          <w:rFonts w:ascii="Georgia" w:cs="Georgia" w:eastAsia="Georgia" w:hAnsi="Georgia"/>
        </w:rPr>
        <w:t xml:space="preserve"> [Knuth &amp; Plass 1981]. A one-dimensional dynamic program over prefix break points is globally optimal when the cost of a segment depends only on its contents. We reuse this structure with a cognitive-load cost (§6).</w:t>
      </w:r>
    </w:p>
    <w:p>
      <w:pPr>
        <w:spacing w:after="120" w:line="300"/>
        <w:jc w:val="both"/>
      </w:pPr>
      <w:r>
        <w:rPr>
          <w:rFonts w:ascii="Georgia" w:cs="Georgia" w:eastAsia="Georgia" w:hAnsi="Georgia"/>
          <w:b/>
          <w:bCs/>
        </w:rPr>
        <w:t xml:space="preserve">Information-theoretic content measures.</w:t>
      </w:r>
      <w:r>
        <w:rPr>
          <w:rFonts w:ascii="Georgia" w:cs="Georgia" w:eastAsia="Georgia" w:hAnsi="Georgia"/>
        </w:rPr>
        <w:t xml:space="preserve"> idf-weighted content and surprisal as proxies for "how much a span says" [e.g. Peyrard 2019]. PSF uses a diminishing-returns function of the summed rarity of </w:t>
      </w:r>
      <w:r>
        <w:rPr>
          <w:rFonts w:ascii="Georgia" w:cs="Georgia" w:eastAsia="Georgia" w:hAnsi="Georgia"/>
          <w:i/>
          <w:iCs/>
        </w:rPr>
        <w:t xml:space="preserve">newly introduced</w:t>
      </w:r>
      <w:r>
        <w:rPr>
          <w:rFonts w:ascii="Georgia" w:cs="Georgia" w:eastAsia="Georgia" w:hAnsi="Georgia"/>
        </w:rPr>
        <w:t xml:space="preserve"> concepts as its upside term (§5.2).</w:t>
      </w:r>
    </w:p>
    <w:p>
      <w:pPr>
        <w:spacing w:after="120" w:line="300"/>
        <w:jc w:val="both"/>
      </w:pPr>
      <w:r>
        <w:rPr>
          <w:rFonts w:ascii="Georgia" w:cs="Georgia" w:eastAsia="Georgia" w:hAnsi="Georgia"/>
          <w:b/>
          <w:bCs/>
        </w:rPr>
        <w:t xml:space="preserve">Readability metrics</w:t>
      </w:r>
      <w:r>
        <w:rPr>
          <w:rFonts w:ascii="Georgia" w:cs="Georgia" w:eastAsia="Georgia" w:hAnsi="Georgia"/>
        </w:rPr>
        <w:t xml:space="preserve"> (Flesch–Kincaid and relatives) are text-only and say nothing about layout, visuals, or load interaction; PSF subsumes a readability signal as one driver among several.</w:t>
      </w:r>
    </w:p>
    <w:p>
      <w:pPr>
        <w:pBdr>
          <w:bottom w:val="single" w:color="CCCCCC" w:sz="6"/>
        </w:pBdr>
        <w:spacing w:after="40" w:before="40"/>
      </w:pPr>
    </w:p>
    <w:p>
      <w:pPr>
        <w:pStyle w:val="Heading1"/>
        <w:spacing w:after="130" w:before="320"/>
      </w:pPr>
      <w:r>
        <w:rPr>
          <w:rFonts w:ascii="Georgia" w:cs="Georgia" w:eastAsia="Georgia" w:hAnsi="Georgia"/>
        </w:rPr>
        <w:t xml:space="preserve">3. System overview</w:t>
      </w:r>
    </w:p>
    <w:p>
      <w:pPr>
        <w:spacing w:after="120" w:line="300"/>
        <w:jc w:val="both"/>
      </w:pPr>
      <w:r>
        <w:rPr>
          <w:rFonts w:ascii="Georgia" w:cs="Georgia" w:eastAsia="Georgia" w:hAnsi="Georgia"/>
        </w:rPr>
        <w:t xml:space="preserve">Learnova is a staged pipeline from a source document to two artefacts (an animated PowerPoint file and a self-contained interactive web deck). The stages are: </w:t>
      </w:r>
      <w:r>
        <w:rPr>
          <w:rFonts w:ascii="Georgia" w:cs="Georgia" w:eastAsia="Georgia" w:hAnsi="Georgia"/>
          <w:b/>
          <w:bCs/>
        </w:rPr>
        <w:t xml:space="preserve">convert</w:t>
      </w:r>
      <w:r>
        <w:rPr>
          <w:rFonts w:ascii="Georgia" w:cs="Georgia" w:eastAsia="Georgia" w:hAnsi="Georgia"/>
        </w:rPr>
        <w:t xml:space="preserve"> (PDF/PPTX/typed text → a Markdown intermediate representation, with figures extracted and re-anchored to the section that discusses them); </w:t>
      </w:r>
      <w:r>
        <w:rPr>
          <w:rFonts w:ascii="Georgia" w:cs="Georgia" w:eastAsia="Georgia" w:hAnsi="Georgia"/>
          <w:b/>
          <w:bCs/>
        </w:rPr>
        <w:t xml:space="preserve">chunk</w:t>
      </w:r>
      <w:r>
        <w:rPr>
          <w:rFonts w:ascii="Georgia" w:cs="Georgia" w:eastAsia="Georgia" w:hAnsi="Georgia"/>
        </w:rPr>
        <w:t xml:space="preserve"> (split on heading boundaries, merge fragments, explode enumerations — §4.2); </w:t>
      </w:r>
      <w:r>
        <w:rPr>
          <w:rFonts w:ascii="Georgia" w:cs="Georgia" w:eastAsia="Georgia" w:hAnsi="Georgia"/>
          <w:b/>
          <w:bCs/>
        </w:rPr>
        <w:t xml:space="preserve">improve</w:t>
      </w:r>
      <w:r>
        <w:rPr>
          <w:rFonts w:ascii="Georgia" w:cs="Georgia" w:eastAsia="Georgia" w:hAnsi="Georgia"/>
        </w:rPr>
        <w:t xml:space="preserve"> (per-chunk: LLM reword </w:t>
      </w:r>
      <w:r>
        <w:rPr>
          <w:rFonts w:ascii="Georgia" w:cs="Georgia" w:eastAsia="Georgia" w:hAnsi="Georgia"/>
          <w:i/>
          <w:iCs/>
        </w:rPr>
        <w:t xml:space="preserve">or</w:t>
      </w:r>
      <w:r>
        <w:rPr>
          <w:rFonts w:ascii="Georgia" w:cs="Georgia" w:eastAsia="Georgia" w:hAnsi="Georgia"/>
        </w:rPr>
        <w:t xml:space="preserve"> deterministic extractive structuring, then extractive reconciliation — §4.6); </w:t>
      </w:r>
      <w:r>
        <w:rPr>
          <w:rFonts w:ascii="Georgia" w:cs="Georgia" w:eastAsia="Georgia" w:hAnsi="Georgia"/>
          <w:b/>
          <w:bCs/>
        </w:rPr>
        <w:t xml:space="preserve">visual plan</w:t>
      </w:r>
      <w:r>
        <w:rPr>
          <w:rFonts w:ascii="Georgia" w:cs="Georgia" w:eastAsia="Georgia" w:hAnsi="Georgia"/>
        </w:rPr>
        <w:t xml:space="preserve"> (VMS — §4.4 — assigns a treatment and its structured data); </w:t>
      </w:r>
      <w:r>
        <w:rPr>
          <w:rFonts w:ascii="Georgia" w:cs="Georgia" w:eastAsia="Georgia" w:hAnsi="Georgia"/>
          <w:b/>
          <w:bCs/>
        </w:rPr>
        <w:t xml:space="preserve">image policy</w:t>
      </w:r>
      <w:r>
        <w:rPr>
          <w:rFonts w:ascii="Georgia" w:cs="Georgia" w:eastAsia="Georgia" w:hAnsi="Georgia"/>
        </w:rPr>
        <w:t xml:space="preserve"> (§4.5); </w:t>
      </w:r>
      <w:r>
        <w:rPr>
          <w:rFonts w:ascii="Georgia" w:cs="Georgia" w:eastAsia="Georgia" w:hAnsi="Georgia"/>
          <w:b/>
          <w:bCs/>
        </w:rPr>
        <w:t xml:space="preserve">density</w:t>
      </w:r>
      <w:r>
        <w:rPr>
          <w:rFonts w:ascii="Georgia" w:cs="Georgia" w:eastAsia="Georgia" w:hAnsi="Georgia"/>
        </w:rPr>
        <w:t xml:space="preserve"> (CLASS — §6 — paginates overflow); </w:t>
      </w:r>
      <w:r>
        <w:rPr>
          <w:rFonts w:ascii="Georgia" w:cs="Georgia" w:eastAsia="Georgia" w:hAnsi="Georgia"/>
          <w:b/>
          <w:bCs/>
        </w:rPr>
        <w:t xml:space="preserve">quiz</w:t>
      </w:r>
      <w:r>
        <w:rPr>
          <w:rFonts w:ascii="Georgia" w:cs="Georgia" w:eastAsia="Georgia" w:hAnsi="Georgia"/>
        </w:rPr>
        <w:t xml:space="preserve"> (checkpoint questions interleaved at run boundaries); </w:t>
      </w:r>
      <w:r>
        <w:rPr>
          <w:rFonts w:ascii="Georgia" w:cs="Georgia" w:eastAsia="Georgia" w:hAnsi="Georgia"/>
          <w:b/>
          <w:bCs/>
        </w:rPr>
        <w:t xml:space="preserve">score</w:t>
      </w:r>
      <w:r>
        <w:rPr>
          <w:rFonts w:ascii="Georgia" w:cs="Georgia" w:eastAsia="Georgia" w:hAnsi="Georgia"/>
        </w:rPr>
        <w:t xml:space="preserve"> (PSF — §5); </w:t>
      </w:r>
      <w:r>
        <w:rPr>
          <w:rFonts w:ascii="Georgia" w:cs="Georgia" w:eastAsia="Georgia" w:hAnsi="Georgia"/>
          <w:b/>
          <w:bCs/>
        </w:rPr>
        <w:t xml:space="preserve">build</w:t>
      </w:r>
      <w:r>
        <w:rPr>
          <w:rFonts w:ascii="Georgia" w:cs="Georgia" w:eastAsia="Georgia" w:hAnsi="Georgia"/>
        </w:rPr>
        <w:t xml:space="preserve"> (render both artefacts).</w:t>
      </w:r>
    </w:p>
    <w:p>
      <w:pPr>
        <w:spacing w:after="120" w:line="300"/>
        <w:jc w:val="both"/>
      </w:pPr>
      <w:r>
        <w:rPr>
          <w:rFonts w:ascii="Georgia" w:cs="Georgia" w:eastAsia="Georgia" w:hAnsi="Georgia"/>
        </w:rPr>
        <w:t xml:space="preserve">Two properties hold across the pipeline by construction:</w:t>
      </w:r>
    </w:p>
    <w:p>
      <w:pPr>
        <w:spacing w:after="70" w:line="290"/>
        <w:ind w:left="360" w:hanging="260"/>
        <w:jc w:val="left"/>
      </w:pPr>
      <w:r>
        <w:rPr>
          <w:rFonts w:ascii="Georgia" w:cs="Georgia" w:eastAsia="Georgia" w:hAnsi="Georgia"/>
        </w:rPr>
        <w:t xml:space="preserve">•  </w:t>
      </w:r>
      <w:r>
        <w:rPr>
          <w:rFonts w:ascii="Georgia" w:cs="Georgia" w:eastAsia="Georgia" w:hAnsi="Georgia"/>
        </w:rPr>
        <w:t xml:space="preserve">The system runs end-to-end </w:t>
      </w:r>
      <w:r>
        <w:rPr>
          <w:rFonts w:ascii="Georgia" w:cs="Georgia" w:eastAsia="Georgia" w:hAnsi="Georgia"/>
          <w:b/>
          <w:bCs/>
        </w:rPr>
        <w:t xml:space="preserve">with no LLM key at all</w:t>
      </w:r>
      <w:r>
        <w:rPr>
          <w:rFonts w:ascii="Georgia" w:cs="Georgia" w:eastAsia="Georgia" w:hAnsi="Georgia"/>
        </w:rPr>
        <w:t xml:space="preserve"> (every LLM stage has a deterministic fallback), so all guarantees below are properties of the deterministic path and are only </w:t>
      </w:r>
      <w:r>
        <w:rPr>
          <w:rFonts w:ascii="Georgia" w:cs="Georgia" w:eastAsia="Georgia" w:hAnsi="Georgia"/>
          <w:i/>
          <w:iCs/>
        </w:rPr>
        <w:t xml:space="preserve">tightened</w:t>
      </w:r>
      <w:r>
        <w:rPr>
          <w:rFonts w:ascii="Georgia" w:cs="Georgia" w:eastAsia="Georgia" w:hAnsi="Georgia"/>
        </w:rPr>
        <w:t xml:space="preserve">, never relaxed, by the LLM.</w:t>
      </w:r>
    </w:p>
    <w:p>
      <w:pPr>
        <w:spacing w:after="70" w:line="290"/>
        <w:ind w:left="360" w:hanging="260"/>
        <w:jc w:val="left"/>
      </w:pPr>
      <w:r>
        <w:rPr>
          <w:rFonts w:ascii="Georgia" w:cs="Georgia" w:eastAsia="Georgia" w:hAnsi="Georgia"/>
        </w:rPr>
        <w:t xml:space="preserve">•  </w:t>
      </w:r>
      <w:r>
        <w:rPr>
          <w:rFonts w:ascii="Georgia" w:cs="Georgia" w:eastAsia="Georgia" w:hAnsi="Georgia"/>
        </w:rPr>
        <w:t xml:space="preserve">The deck is carried as a single </w:t>
      </w:r>
      <w:r>
        <w:rPr>
          <w:rFonts w:ascii="Georgia" w:cs="Georgia" w:eastAsia="Georgia" w:hAnsi="Georgia"/>
          <w:b/>
          <w:bCs/>
        </w:rPr>
        <w:t xml:space="preserve">typed representation</w:t>
      </w:r>
      <w:r>
        <w:rPr>
          <w:rFonts w:ascii="Georgia" w:cs="Georgia" w:eastAsia="Georgia" w:hAnsi="Georgia"/>
        </w:rPr>
        <w:t xml:space="preserve"> consumed identically by the PPTX builder, the web builder, the Gallery, and the assistant.</w:t>
      </w:r>
    </w:p>
    <w:p>
      <w:pPr>
        <w:pBdr>
          <w:bottom w:val="single" w:color="CCCCCC" w:sz="6"/>
        </w:pBdr>
        <w:spacing w:after="40" w:before="40"/>
      </w:pPr>
    </w:p>
    <w:p>
      <w:pPr>
        <w:pStyle w:val="Heading1"/>
        <w:spacing w:after="130" w:before="320"/>
      </w:pPr>
      <w:r>
        <w:rPr>
          <w:rFonts w:ascii="Georgia" w:cs="Georgia" w:eastAsia="Georgia" w:hAnsi="Georgia"/>
        </w:rPr>
        <w:t xml:space="preserve">4. The deterministic decision layer</w:t>
      </w:r>
    </w:p>
    <w:p>
      <w:pPr>
        <w:pBdr>
          <w:left w:val="single" w:color="999999" w:sz="18" w:space="10"/>
        </w:pBdr>
        <w:spacing w:after="150" w:before="100"/>
        <w:ind w:left="360"/>
      </w:pPr>
      <w:r>
        <w:rPr>
          <w:rFonts w:ascii="Georgia" w:cs="Georgia" w:eastAsia="Georgia" w:hAnsi="Georgia"/>
          <w:i/>
          <w:iCs/>
        </w:rPr>
        <w:t xml:space="preserve">This is the component that is </w:t>
      </w:r>
      <w:r>
        <w:rPr>
          <w:rFonts w:ascii="Georgia" w:cs="Georgia" w:eastAsia="Georgia" w:hAnsi="Georgia"/>
          <w:b/>
          <w:bCs/>
          <w:i/>
          <w:iCs/>
        </w:rPr>
        <w:t xml:space="preserve">not</w:t>
      </w:r>
      <w:r>
        <w:rPr>
          <w:rFonts w:ascii="Georgia" w:cs="Georgia" w:eastAsia="Georgia" w:hAnsi="Georgia"/>
          <w:i/>
          <w:iCs/>
        </w:rPr>
        <w:t xml:space="preserve"> a statistical model and </w:t>
      </w:r>
      <w:r>
        <w:rPr>
          <w:rFonts w:ascii="Georgia" w:cs="Georgia" w:eastAsia="Georgia" w:hAnsi="Georgia"/>
          <w:b/>
          <w:bCs/>
          <w:i/>
          <w:iCs/>
        </w:rPr>
        <w:t xml:space="preserve">not</w:t>
      </w:r>
      <w:r>
        <w:rPr>
          <w:rFonts w:ascii="Georgia" w:cs="Georgia" w:eastAsia="Georgia" w:hAnsi="Georgia"/>
          <w:i/>
          <w:iCs/>
        </w:rPr>
        <w:t xml:space="preserve"> a closed-form mathematical function: it is a set of explicit decision procedures, each with a stated guarantee. The LLM is a constrained sub-routine, not the decision-maker.</w:t>
      </w:r>
    </w:p>
    <w:p>
      <w:pPr>
        <w:pStyle w:val="Heading2"/>
        <w:spacing w:after="110" w:before="240"/>
      </w:pPr>
      <w:r>
        <w:rPr>
          <w:rFonts w:ascii="Georgia" w:cs="Georgia" w:eastAsia="Georgia" w:hAnsi="Georgia"/>
        </w:rPr>
        <w:t xml:space="preserve">4.1 Design principle</w:t>
      </w:r>
    </w:p>
    <w:p>
      <w:pPr>
        <w:spacing w:after="120" w:line="300"/>
        <w:jc w:val="both"/>
      </w:pPr>
      <w:r>
        <w:rPr>
          <w:rFonts w:ascii="Georgia" w:cs="Georgia" w:eastAsia="Georgia" w:hAnsi="Georgia"/>
        </w:rPr>
        <w:t xml:space="preserve">For each structural question the pipeline asks — </w:t>
      </w:r>
      <w:r>
        <w:rPr>
          <w:rFonts w:ascii="Georgia" w:cs="Georgia" w:eastAsia="Georgia" w:hAnsi="Georgia"/>
          <w:i/>
          <w:iCs/>
        </w:rPr>
        <w:t xml:space="preserve">keep this sentence as written? draw this as a diagram? which diagram? keep this bitmap? how many ideas on this slide?</w:t>
      </w:r>
      <w:r>
        <w:rPr>
          <w:rFonts w:ascii="Georgia" w:cs="Georgia" w:eastAsia="Georgia" w:hAnsi="Georgia"/>
        </w:rPr>
        <w:t xml:space="preserve"> — Learnova commits to three properties:</w:t>
      </w:r>
    </w:p>
    <w:p>
      <w:pPr>
        <w:spacing w:after="70" w:line="290"/>
        <w:ind w:left="380" w:hanging="300"/>
        <w:jc w:val="left"/>
      </w:pPr>
      <w:r>
        <w:rPr>
          <w:rFonts w:ascii="Georgia" w:cs="Georgia" w:eastAsia="Georgia" w:hAnsi="Georgia"/>
        </w:rPr>
        <w:t xml:space="preserve">1.  </w:t>
      </w:r>
      <w:r>
        <w:rPr>
          <w:rFonts w:ascii="Georgia" w:cs="Georgia" w:eastAsia="Georgia" w:hAnsi="Georgia"/>
          <w:b/>
          <w:bCs/>
        </w:rPr>
        <w:t xml:space="preserve">Explainability.</w:t>
      </w:r>
      <w:r>
        <w:rPr>
          <w:rFonts w:ascii="Georgia" w:cs="Georgia" w:eastAsia="Georgia" w:hAnsi="Georgia"/>
        </w:rPr>
        <w:t xml:space="preserve"> The decision is a sum of named feature contributions or a short rule chain; the Studio UI can display </w:t>
      </w:r>
      <w:r>
        <w:rPr>
          <w:rFonts w:ascii="Georgia" w:cs="Georgia" w:eastAsia="Georgia" w:hAnsi="Georgia"/>
          <w:i/>
          <w:iCs/>
        </w:rPr>
        <w:t xml:space="preserve">why</w:t>
      </w:r>
      <w:r>
        <w:rPr>
          <w:rFonts w:ascii="Georgia" w:cs="Georgia" w:eastAsia="Georgia" w:hAnsi="Georgia"/>
        </w:rPr>
        <w:t xml:space="preserve"> a slide became a pie chart.</w:t>
      </w:r>
    </w:p>
    <w:p>
      <w:pPr>
        <w:spacing w:after="70" w:line="290"/>
        <w:ind w:left="380" w:hanging="300"/>
        <w:jc w:val="left"/>
      </w:pPr>
      <w:r>
        <w:rPr>
          <w:rFonts w:ascii="Georgia" w:cs="Georgia" w:eastAsia="Georgia" w:hAnsi="Georgia"/>
        </w:rPr>
        <w:t xml:space="preserve">2.  </w:t>
      </w:r>
      <w:r>
        <w:rPr>
          <w:rFonts w:ascii="Georgia" w:cs="Georgia" w:eastAsia="Georgia" w:hAnsi="Georgia"/>
          <w:b/>
          <w:bCs/>
        </w:rPr>
        <w:t xml:space="preserve">A conservative default.</w:t>
      </w:r>
      <w:r>
        <w:rPr>
          <w:rFonts w:ascii="Georgia" w:cs="Georgia" w:eastAsia="Georgia" w:hAnsi="Georgia"/>
        </w:rPr>
        <w:t xml:space="preserve"> When no rule fires with enough evidence, the system chooses the option that cannot lose information: keep the text, keep the image, do not split.</w:t>
      </w:r>
    </w:p>
    <w:p>
      <w:pPr>
        <w:spacing w:after="70" w:line="290"/>
        <w:ind w:left="380" w:hanging="300"/>
        <w:jc w:val="left"/>
      </w:pPr>
      <w:r>
        <w:rPr>
          <w:rFonts w:ascii="Georgia" w:cs="Georgia" w:eastAsia="Georgia" w:hAnsi="Georgia"/>
        </w:rPr>
        <w:t xml:space="preserve">3.  </w:t>
      </w:r>
      <w:r>
        <w:rPr>
          <w:rFonts w:ascii="Georgia" w:cs="Georgia" w:eastAsia="Georgia" w:hAnsi="Georgia"/>
          <w:b/>
          <w:bCs/>
        </w:rPr>
        <w:t xml:space="preserve">A guarantee.</w:t>
      </w:r>
      <w:r>
        <w:rPr>
          <w:rFonts w:ascii="Georgia" w:cs="Georgia" w:eastAsia="Georgia" w:hAnsi="Georgia"/>
        </w:rPr>
        <w:t xml:space="preserve"> Each sub-policy has a property that holds regardless of the LLM's behaviour (stated below).</w:t>
      </w:r>
    </w:p>
    <w:p>
      <w:pPr>
        <w:spacing w:after="120" w:line="300"/>
        <w:jc w:val="both"/>
      </w:pPr>
      <w:r>
        <w:rPr>
          <w:rFonts w:ascii="Georgia" w:cs="Georgia" w:eastAsia="Georgia" w:hAnsi="Georgia"/>
        </w:rPr>
        <w:t xml:space="preserve">The LLM's role is narrowed to </w:t>
      </w:r>
      <w:r>
        <w:rPr>
          <w:rFonts w:ascii="Georgia" w:cs="Georgia" w:eastAsia="Georgia" w:hAnsi="Georgia"/>
          <w:i/>
          <w:iCs/>
        </w:rPr>
        <w:t xml:space="preserve">rewording within constraints</w:t>
      </w:r>
      <w:r>
        <w:rPr>
          <w:rFonts w:ascii="Georgia" w:cs="Georgia" w:eastAsia="Georgia" w:hAnsi="Georgia"/>
        </w:rPr>
        <w:t xml:space="preserve"> — turning a retrieved passage into slide-shaped prose without changing which facts, list items, or defined terms appear.</w:t>
      </w:r>
    </w:p>
    <w:p>
      <w:pPr>
        <w:pStyle w:val="Heading2"/>
        <w:spacing w:after="110" w:before="240"/>
      </w:pPr>
      <w:r>
        <w:rPr>
          <w:rFonts w:ascii="Georgia" w:cs="Georgia" w:eastAsia="Georgia" w:hAnsi="Georgia"/>
        </w:rPr>
        <w:t xml:space="preserve">4.2 Enumeration-atomic content preservation</w:t>
      </w:r>
    </w:p>
    <w:p>
      <w:pPr>
        <w:spacing w:after="120" w:line="300"/>
        <w:jc w:val="both"/>
      </w:pPr>
      <w:r>
        <w:rPr>
          <w:rFonts w:ascii="Georgia" w:cs="Georgia" w:eastAsia="Georgia" w:hAnsi="Georgia"/>
          <w:i/>
          <w:iCs/>
        </w:rPr>
        <w:t xml:space="preserve">Module: </w:t>
      </w:r>
      <w:r>
        <w:rPr>
          <w:rFonts w:ascii="Consolas" w:cs="Consolas" w:eastAsia="Consolas" w:hAnsi="Consolas"/>
          <w:i/>
          <w:iCs/>
          <w:sz w:val="19"/>
          <w:szCs w:val="19"/>
        </w:rPr>
        <w:t xml:space="preserve">ai/enumeration.py</w:t>
      </w:r>
      <w:r>
        <w:rPr>
          <w:rFonts w:ascii="Georgia" w:cs="Georgia" w:eastAsia="Georgia" w:hAnsi="Georgia"/>
          <w:i/>
          <w:iCs/>
        </w:rPr>
        <w:t xml:space="preserve">.</w:t>
      </w:r>
      <w:r>
        <w:rPr>
          <w:rFonts w:ascii="Georgia" w:cs="Georgia" w:eastAsia="Georgia" w:hAnsi="Georgia"/>
        </w:rPr>
        <w:t xml:space="preserve"> The single largest fidelity failure we observed was content selection on lists. </w:t>
      </w:r>
      <w:r>
        <w:rPr>
          <w:rFonts w:ascii="Consolas" w:cs="Consolas" w:eastAsia="Consolas" w:hAnsi="Consolas"/>
          <w:sz w:val="19"/>
          <w:szCs w:val="19"/>
        </w:rPr>
        <w:t xml:space="preserve">extract_enumerations(text)</w:t>
      </w:r>
      <w:r>
        <w:rPr>
          <w:rFonts w:ascii="Georgia" w:cs="Georgia" w:eastAsia="Georgia" w:hAnsi="Georgia"/>
        </w:rPr>
        <w:t xml:space="preserve"> deterministically pulls every enumeration in a passage:</w:t>
      </w:r>
    </w:p>
    <w:p>
      <w:pPr>
        <w:pBdr>
          <w:left w:val="single" w:color="C8C8C8" w:sz="12" w:space="6"/>
        </w:pBdr>
        <w:shd w:fill="F2F2F2" w:val="clear"/>
        <w:spacing w:after="160" w:before="80"/>
      </w:pPr>
      <w:r>
        <w:rPr>
          <w:rFonts w:ascii="Consolas" w:cs="Consolas" w:eastAsia="Consolas" w:hAnsi="Consolas"/>
          <w:sz w:val="18"/>
          <w:szCs w:val="18"/>
        </w:rPr>
        <w:t xml:space="preserve">Enumeration(lead="The five phases of NLP", items=[...verbatim...],</w:t>
      </w:r>
      <w:r>
        <w:br/>
      </w:r>
      <w:r>
        <w:rPr>
          <w:rFonts w:ascii="Consolas" w:cs="Consolas" w:eastAsia="Consolas" w:hAnsi="Consolas"/>
          <w:sz w:val="18"/>
          <w:szCs w:val="18"/>
        </w:rPr>
        <w:t xml:space="preserve">            kind="phases", claimed_count=5, style="numbered")</w:t>
      </w:r>
    </w:p>
    <w:p>
      <w:pPr>
        <w:spacing w:after="120" w:line="300"/>
        <w:jc w:val="both"/>
      </w:pPr>
      <w:r>
        <w:rPr>
          <w:rFonts w:ascii="Georgia" w:cs="Georgia" w:eastAsia="Georgia" w:hAnsi="Georgia"/>
        </w:rPr>
        <w:t xml:space="preserve">It recognises numbered runs, bulleted runs, inline series ("X, Y, and Z"), header-style item lists, and plain paragraph blocks introduced by a plural head noun ("phases | stages | methods | applications | advantages | …"). Items are captured </w:t>
      </w:r>
      <w:r>
        <w:rPr>
          <w:rFonts w:ascii="Georgia" w:cs="Georgia" w:eastAsia="Georgia" w:hAnsi="Georgia"/>
          <w:b/>
          <w:bCs/>
        </w:rPr>
        <w:t xml:space="preserve">verbatim</w:t>
      </w:r>
      <w:r>
        <w:rPr>
          <w:rFonts w:ascii="Georgia" w:cs="Georgia" w:eastAsia="Georgia" w:hAnsi="Georgia"/>
        </w:rPr>
        <w:t xml:space="preserve">, de-duplicated, order preserved; the claimed count ("five") is parsed and checked against the item count.</w:t>
      </w:r>
    </w:p>
    <w:p>
      <w:pPr>
        <w:spacing w:after="120" w:line="300"/>
        <w:jc w:val="both"/>
      </w:pPr>
      <w:r>
        <w:rPr>
          <w:rFonts w:ascii="Georgia" w:cs="Georgia" w:eastAsia="Georgia" w:hAnsi="Georgia"/>
        </w:rPr>
        <w:t xml:space="preserve">Downstream:</w:t>
      </w:r>
    </w:p>
    <w:p>
      <w:pPr>
        <w:spacing w:after="70" w:line="290"/>
        <w:ind w:left="360" w:hanging="260"/>
        <w:jc w:val="left"/>
      </w:pPr>
      <w:r>
        <w:rPr>
          <w:rFonts w:ascii="Georgia" w:cs="Georgia" w:eastAsia="Georgia" w:hAnsi="Georgia"/>
        </w:rPr>
        <w:t xml:space="preserve">•  </w:t>
      </w:r>
      <w:r>
        <w:rPr>
          <w:rFonts w:ascii="Consolas" w:cs="Consolas" w:eastAsia="Consolas" w:hAnsi="Consolas"/>
          <w:sz w:val="19"/>
          <w:szCs w:val="19"/>
        </w:rPr>
        <w:t xml:space="preserve">split_into_item_sections</w:t>
      </w:r>
      <w:r>
        <w:rPr>
          <w:rFonts w:ascii="Georgia" w:cs="Georgia" w:eastAsia="Georgia" w:hAnsi="Georgia"/>
        </w:rPr>
        <w:t xml:space="preserve"> turns a </w:t>
      </w:r>
      <w:r>
        <w:rPr>
          <w:rFonts w:ascii="Georgia" w:cs="Georgia" w:eastAsia="Georgia" w:hAnsi="Georgia"/>
          <w:i/>
          <w:iCs/>
        </w:rPr>
        <w:t xml:space="preserve">definitional</w:t>
      </w:r>
      <w:r>
        <w:rPr>
          <w:rFonts w:ascii="Georgia" w:cs="Georgia" w:eastAsia="Georgia" w:hAnsi="Georgia"/>
        </w:rPr>
        <w:t xml:space="preserve"> enumeration (each item a short heading followed by its own explanation) into an overview slide plus one slide per item ("Stage 2 of 5: Syntactic Analysis"), which teaches better than a wall of bullets and animates naturally one item per click.</w:t>
      </w:r>
    </w:p>
    <w:p>
      <w:pPr>
        <w:spacing w:after="70" w:line="290"/>
        <w:ind w:left="360" w:hanging="260"/>
        <w:jc w:val="left"/>
      </w:pPr>
      <w:r>
        <w:rPr>
          <w:rFonts w:ascii="Georgia" w:cs="Georgia" w:eastAsia="Georgia" w:hAnsi="Georgia"/>
        </w:rPr>
        <w:t xml:space="preserve">•  </w:t>
      </w:r>
      <w:r>
        <w:rPr>
          <w:rFonts w:ascii="Consolas" w:cs="Consolas" w:eastAsia="Consolas" w:hAnsi="Consolas"/>
          <w:sz w:val="19"/>
          <w:szCs w:val="19"/>
        </w:rPr>
        <w:t xml:space="preserve">missing_items(enum, covered_text)</w:t>
      </w:r>
      <w:r>
        <w:rPr>
          <w:rFonts w:ascii="Georgia" w:cs="Georgia" w:eastAsia="Georgia" w:hAnsi="Georgia"/>
        </w:rPr>
        <w:t xml:space="preserve"> reports which items the improved slide fails to mention; the improver force-appends them.</w:t>
      </w:r>
    </w:p>
    <w:p>
      <w:pPr>
        <w:spacing w:after="70" w:line="290"/>
        <w:ind w:left="360" w:hanging="260"/>
        <w:jc w:val="left"/>
      </w:pPr>
      <w:r>
        <w:rPr>
          <w:rFonts w:ascii="Georgia" w:cs="Georgia" w:eastAsia="Georgia" w:hAnsi="Georgia"/>
        </w:rPr>
        <w:t xml:space="preserve">•  </w:t>
      </w:r>
      <w:r>
        <w:rPr>
          <w:rFonts w:ascii="Georgia" w:cs="Georgia" w:eastAsia="Georgia" w:hAnsi="Georgia"/>
        </w:rPr>
        <w:t xml:space="preserve">Neither scoring, nor length filters, nor the LLM is permitted to alter an enumeration's </w:t>
      </w:r>
      <w:r>
        <w:rPr>
          <w:rFonts w:ascii="Georgia" w:cs="Georgia" w:eastAsia="Georgia" w:hAnsi="Georgia"/>
          <w:i/>
          <w:iCs/>
        </w:rPr>
        <w:t xml:space="preserve">membership</w:t>
      </w:r>
      <w:r>
        <w:rPr>
          <w:rFonts w:ascii="Georgia" w:cs="Georgia" w:eastAsia="Georgia" w:hAnsi="Georgia"/>
        </w:rPr>
        <w:t xml:space="preserve">.</w:t>
      </w:r>
    </w:p>
    <w:p>
      <w:pPr>
        <w:spacing w:after="120" w:line="300"/>
        <w:jc w:val="both"/>
      </w:pPr>
      <w:r>
        <w:rPr>
          <w:rFonts w:ascii="Georgia" w:cs="Georgia" w:eastAsia="Georgia" w:hAnsi="Georgia"/>
          <w:b/>
          <w:bCs/>
        </w:rPr>
        <w:t xml:space="preserve">Guarantee 1 (enumeration preservation).</w:t>
      </w:r>
      <w:r>
        <w:rPr>
          <w:rFonts w:ascii="Georgia" w:cs="Georgia" w:eastAsia="Georgia" w:hAnsi="Georgia"/>
        </w:rPr>
        <w:t xml:space="preserve"> </w:t>
      </w:r>
      <w:r>
        <w:rPr>
          <w:rFonts w:ascii="Georgia" w:cs="Georgia" w:eastAsia="Georgia" w:hAnsi="Georgia"/>
          <w:i/>
          <w:iCs/>
        </w:rPr>
        <w:t xml:space="preserve">For every enumeration </w:t>
      </w:r>
      <w:r>
        <w:rPr>
          <w:rFonts w:ascii="Consolas" w:cs="Consolas" w:eastAsia="Consolas" w:hAnsi="Consolas"/>
          <w:i/>
          <w:iCs/>
          <w:sz w:val="19"/>
          <w:szCs w:val="19"/>
        </w:rPr>
        <w:t xml:space="preserve">e</w:t>
      </w:r>
      <w:r>
        <w:rPr>
          <w:rFonts w:ascii="Georgia" w:cs="Georgia" w:eastAsia="Georgia" w:hAnsi="Georgia"/>
          <w:i/>
          <w:iCs/>
        </w:rPr>
        <w:t xml:space="preserve"> detected in a source section, every item of </w:t>
      </w:r>
      <w:r>
        <w:rPr>
          <w:rFonts w:ascii="Consolas" w:cs="Consolas" w:eastAsia="Consolas" w:hAnsi="Consolas"/>
          <w:i/>
          <w:iCs/>
          <w:sz w:val="19"/>
          <w:szCs w:val="19"/>
        </w:rPr>
        <w:t xml:space="preserve">e</w:t>
      </w:r>
      <w:r>
        <w:rPr>
          <w:rFonts w:ascii="Georgia" w:cs="Georgia" w:eastAsia="Georgia" w:hAnsi="Georgia"/>
          <w:i/>
          <w:iCs/>
        </w:rPr>
        <w:t xml:space="preserve"> appears in the generated deck, verbatim or as a normalisation-equivalent string.</w:t>
      </w:r>
      <w:r>
        <w:rPr>
          <w:rFonts w:ascii="Georgia" w:cs="Georgia" w:eastAsia="Georgia" w:hAnsi="Georgia"/>
        </w:rPr>
        <w:t xml:space="preserve"> The item set is copied before any lossy stage and re-checked after; a missing item is re-inserted. Empirically this raised item retention on a graduate NLP chapter from 1–2 of 5 to 5 of 5 across every enumeration in the document.</w:t>
      </w:r>
    </w:p>
    <w:p>
      <w:pPr>
        <w:pStyle w:val="Heading2"/>
        <w:spacing w:after="110" w:before="240"/>
      </w:pPr>
      <w:r>
        <w:rPr>
          <w:rFonts w:ascii="Georgia" w:cs="Georgia" w:eastAsia="Georgia" w:hAnsi="Georgia"/>
        </w:rPr>
        <w:t xml:space="preserve">4.3 Register-protected verbatim text policy</w:t>
      </w:r>
    </w:p>
    <w:p>
      <w:pPr>
        <w:spacing w:after="120" w:line="300"/>
        <w:jc w:val="both"/>
      </w:pPr>
      <w:r>
        <w:rPr>
          <w:rFonts w:ascii="Georgia" w:cs="Georgia" w:eastAsia="Georgia" w:hAnsi="Georgia"/>
          <w:i/>
          <w:iCs/>
        </w:rPr>
        <w:t xml:space="preserve">Module: </w:t>
      </w:r>
      <w:r>
        <w:rPr>
          <w:rFonts w:ascii="Consolas" w:cs="Consolas" w:eastAsia="Consolas" w:hAnsi="Consolas"/>
          <w:i/>
          <w:iCs/>
          <w:sz w:val="19"/>
          <w:szCs w:val="19"/>
        </w:rPr>
        <w:t xml:space="preserve">ai/text_policy.py</w:t>
      </w:r>
      <w:r>
        <w:rPr>
          <w:rFonts w:ascii="Georgia" w:cs="Georgia" w:eastAsia="Georgia" w:hAnsi="Georgia"/>
          <w:i/>
          <w:iCs/>
        </w:rPr>
        <w:t xml:space="preserve">.</w:t>
      </w:r>
      <w:r>
        <w:rPr>
          <w:rFonts w:ascii="Georgia" w:cs="Georgia" w:eastAsia="Georgia" w:hAnsi="Georgia"/>
        </w:rPr>
        <w:t xml:space="preserve"> </w:t>
      </w:r>
      <w:r>
        <w:rPr>
          <w:rFonts w:ascii="Consolas" w:cs="Consolas" w:eastAsia="Consolas" w:hAnsi="Consolas"/>
          <w:sz w:val="19"/>
          <w:szCs w:val="19"/>
        </w:rPr>
        <w:t xml:space="preserve">classify_sentences(text)</w:t>
      </w:r>
      <w:r>
        <w:rPr>
          <w:rFonts w:ascii="Georgia" w:cs="Georgia" w:eastAsia="Georgia" w:hAnsi="Georgia"/>
        </w:rPr>
        <w:t xml:space="preserve"> labels each sentence </w:t>
      </w:r>
      <w:r>
        <w:rPr>
          <w:rFonts w:ascii="Georgia" w:cs="Georgia" w:eastAsia="Georgia" w:hAnsi="Georgia"/>
          <w:b/>
          <w:bCs/>
        </w:rPr>
        <w:t xml:space="preserve">VERBATIM</w:t>
      </w:r>
      <w:r>
        <w:rPr>
          <w:rFonts w:ascii="Georgia" w:cs="Georgia" w:eastAsia="Georgia" w:hAnsi="Georgia"/>
        </w:rPr>
        <w:t xml:space="preserve">, </w:t>
      </w:r>
      <w:r>
        <w:rPr>
          <w:rFonts w:ascii="Georgia" w:cs="Georgia" w:eastAsia="Georgia" w:hAnsi="Georgia"/>
          <w:b/>
          <w:bCs/>
        </w:rPr>
        <w:t xml:space="preserve">MERGE</w:t>
      </w:r>
      <w:r>
        <w:rPr>
          <w:rFonts w:ascii="Georgia" w:cs="Georgia" w:eastAsia="Georgia" w:hAnsi="Georgia"/>
        </w:rPr>
        <w:t xml:space="preserve">, or </w:t>
      </w:r>
      <w:r>
        <w:rPr>
          <w:rFonts w:ascii="Georgia" w:cs="Georgia" w:eastAsia="Georgia" w:hAnsi="Georgia"/>
          <w:b/>
          <w:bCs/>
        </w:rPr>
        <w:t xml:space="preserve">TIGHTEN</w:t>
      </w:r>
      <w:r>
        <w:rPr>
          <w:rFonts w:ascii="Georgia" w:cs="Georgia" w:eastAsia="Georgia" w:hAnsi="Georgia"/>
        </w:rPr>
        <w:t xml:space="preserve">:</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VERBATIM</w:t>
      </w:r>
      <w:r>
        <w:rPr>
          <w:rFonts w:ascii="Georgia" w:cs="Georgia" w:eastAsia="Georgia" w:hAnsi="Georgia"/>
        </w:rPr>
        <w:t xml:space="preserve"> — definitional register (</w:t>
      </w:r>
      <w:r>
        <w:rPr>
          <w:rFonts w:ascii="Consolas" w:cs="Consolas" w:eastAsia="Consolas" w:hAnsi="Consolas"/>
          <w:sz w:val="19"/>
          <w:szCs w:val="19"/>
        </w:rPr>
        <w:t xml:space="preserve">is defined as</w:t>
      </w:r>
      <w:r>
        <w:rPr>
          <w:rFonts w:ascii="Georgia" w:cs="Georgia" w:eastAsia="Georgia" w:hAnsi="Georgia"/>
        </w:rPr>
        <w:t xml:space="preserve">, </w:t>
      </w:r>
      <w:r>
        <w:rPr>
          <w:rFonts w:ascii="Consolas" w:cs="Consolas" w:eastAsia="Consolas" w:hAnsi="Consolas"/>
          <w:sz w:val="19"/>
          <w:szCs w:val="19"/>
        </w:rPr>
        <w:t xml:space="preserve">X is the measure of</w:t>
      </w:r>
      <w:r>
        <w:rPr>
          <w:rFonts w:ascii="Georgia" w:cs="Georgia" w:eastAsia="Georgia" w:hAnsi="Georgia"/>
        </w:rPr>
        <w:t xml:space="preserve">, </w:t>
      </w:r>
      <w:r>
        <w:rPr>
          <w:rFonts w:ascii="Consolas" w:cs="Consolas" w:eastAsia="Consolas" w:hAnsi="Consolas"/>
          <w:sz w:val="19"/>
          <w:szCs w:val="19"/>
        </w:rPr>
        <w:t xml:space="preserve">denoted by</w:t>
      </w:r>
      <w:r>
        <w:rPr>
          <w:rFonts w:ascii="Georgia" w:cs="Georgia" w:eastAsia="Georgia" w:hAnsi="Georgia"/>
        </w:rPr>
        <w:t xml:space="preserve">), theorem / law statements, anything in quotation marks or following </w:t>
      </w:r>
      <w:r>
        <w:rPr>
          <w:rFonts w:ascii="Consolas" w:cs="Consolas" w:eastAsia="Consolas" w:hAnsi="Consolas"/>
          <w:sz w:val="19"/>
          <w:szCs w:val="19"/>
        </w:rPr>
        <w:t xml:space="preserve">wrote:</w:t>
      </w:r>
      <w:r>
        <w:rPr>
          <w:rFonts w:ascii="Georgia" w:cs="Georgia" w:eastAsia="Georgia" w:hAnsi="Georgia"/>
        </w:rPr>
        <w:t xml:space="preserve">, legal register (</w:t>
      </w:r>
      <w:r>
        <w:rPr>
          <w:rFonts w:ascii="Consolas" w:cs="Consolas" w:eastAsia="Consolas" w:hAnsi="Consolas"/>
          <w:sz w:val="19"/>
          <w:szCs w:val="19"/>
        </w:rPr>
        <w:t xml:space="preserve">shall</w:t>
      </w:r>
      <w:r>
        <w:rPr>
          <w:rFonts w:ascii="Georgia" w:cs="Georgia" w:eastAsia="Georgia" w:hAnsi="Georgia"/>
        </w:rPr>
        <w:t xml:space="preserve">, </w:t>
      </w:r>
      <w:r>
        <w:rPr>
          <w:rFonts w:ascii="Consolas" w:cs="Consolas" w:eastAsia="Consolas" w:hAnsi="Consolas"/>
          <w:sz w:val="19"/>
          <w:szCs w:val="19"/>
        </w:rPr>
        <w:t xml:space="preserve">pursuant to</w:t>
      </w:r>
      <w:r>
        <w:rPr>
          <w:rFonts w:ascii="Georgia" w:cs="Georgia" w:eastAsia="Georgia" w:hAnsi="Georgia"/>
        </w:rPr>
        <w:t xml:space="preserve">, </w:t>
      </w:r>
      <w:r>
        <w:rPr>
          <w:rFonts w:ascii="Consolas" w:cs="Consolas" w:eastAsia="Consolas" w:hAnsi="Consolas"/>
          <w:sz w:val="19"/>
          <w:szCs w:val="19"/>
        </w:rPr>
        <w:t xml:space="preserve">Section 3</w:t>
      </w:r>
      <w:r>
        <w:rPr>
          <w:rFonts w:ascii="Georgia" w:cs="Georgia" w:eastAsia="Georgia" w:hAnsi="Georgia"/>
        </w:rPr>
        <w:t xml:space="preserve">), code (</w:t>
      </w:r>
      <w:r>
        <w:rPr>
          <w:rFonts w:ascii="Consolas" w:cs="Consolas" w:eastAsia="Consolas" w:hAnsi="Consolas"/>
          <w:sz w:val="19"/>
          <w:szCs w:val="19"/>
        </w:rPr>
        <w:t xml:space="preserve">{}</w:t>
      </w:r>
      <w:r>
        <w:rPr>
          <w:rFonts w:ascii="Georgia" w:cs="Georgia" w:eastAsia="Georgia" w:hAnsi="Georgia"/>
        </w:rPr>
        <w:t xml:space="preserve">, </w:t>
      </w:r>
      <w:r>
        <w:rPr>
          <w:rFonts w:ascii="Consolas" w:cs="Consolas" w:eastAsia="Consolas" w:hAnsi="Consolas"/>
          <w:sz w:val="19"/>
          <w:szCs w:val="19"/>
        </w:rPr>
        <w:t xml:space="preserve">=&gt;</w:t>
      </w:r>
      <w:r>
        <w:rPr>
          <w:rFonts w:ascii="Georgia" w:cs="Georgia" w:eastAsia="Georgia" w:hAnsi="Georgia"/>
        </w:rPr>
        <w:t xml:space="preserve">, </w:t>
      </w:r>
      <w:r>
        <w:rPr>
          <w:rFonts w:ascii="Consolas" w:cs="Consolas" w:eastAsia="Consolas" w:hAnsi="Consolas"/>
          <w:sz w:val="19"/>
          <w:szCs w:val="19"/>
        </w:rPr>
        <w:t xml:space="preserve">def</w:t>
      </w:r>
      <w:r>
        <w:rPr>
          <w:rFonts w:ascii="Georgia" w:cs="Georgia" w:eastAsia="Georgia" w:hAnsi="Georgia"/>
        </w:rPr>
        <w:t xml:space="preserve">, </w:t>
      </w:r>
      <w:r>
        <w:rPr>
          <w:rFonts w:ascii="Consolas" w:cs="Consolas" w:eastAsia="Consolas" w:hAnsi="Consolas"/>
          <w:sz w:val="19"/>
          <w:szCs w:val="19"/>
        </w:rPr>
        <w:t xml:space="preserve">SELECT … FROM</w:t>
      </w:r>
      <w:r>
        <w:rPr>
          <w:rFonts w:ascii="Georgia" w:cs="Georgia" w:eastAsia="Georgia" w:hAnsi="Georgia"/>
        </w:rPr>
        <w:t xml:space="preserve">), and formula-in-prose (</w:t>
      </w:r>
      <w:r>
        <w:rPr>
          <w:rFonts w:ascii="Consolas" w:cs="Consolas" w:eastAsia="Consolas" w:hAnsi="Consolas"/>
          <w:sz w:val="19"/>
          <w:szCs w:val="19"/>
        </w:rPr>
        <w:t xml:space="preserve">E = mc^2</w:t>
      </w:r>
      <w:r>
        <w:rPr>
          <w:rFonts w:ascii="Georgia" w:cs="Georgia" w:eastAsia="Georgia" w:hAnsi="Georgia"/>
        </w:rPr>
        <w:t xml:space="preserve">, </w:t>
      </w:r>
      <w:r>
        <w:rPr>
          <w:rFonts w:ascii="Consolas" w:cs="Consolas" w:eastAsia="Consolas" w:hAnsi="Consolas"/>
          <w:sz w:val="19"/>
          <w:szCs w:val="19"/>
        </w:rPr>
        <w:t xml:space="preserve">∝</w:t>
      </w:r>
      <w:r>
        <w:rPr>
          <w:rFonts w:ascii="Georgia" w:cs="Georgia" w:eastAsia="Georgia" w:hAnsi="Georgia"/>
        </w:rPr>
        <w:t xml:space="preserve">, </w:t>
      </w:r>
      <w:r>
        <w:rPr>
          <w:rFonts w:ascii="Consolas" w:cs="Consolas" w:eastAsia="Consolas" w:hAnsi="Consolas"/>
          <w:sz w:val="19"/>
          <w:szCs w:val="19"/>
        </w:rPr>
        <w:t xml:space="preserve">≤</w:t>
      </w:r>
      <w:r>
        <w:rPr>
          <w:rFonts w:ascii="Georgia" w:cs="Georgia" w:eastAsia="Georgia" w:hAnsi="Georgia"/>
        </w:rPr>
        <w:t xml:space="preserve">).</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MERGE</w:t>
      </w:r>
      <w:r>
        <w:rPr>
          <w:rFonts w:ascii="Georgia" w:cs="Georgia" w:eastAsia="Georgia" w:hAnsi="Georgia"/>
        </w:rPr>
        <w:t xml:space="preserve"> — a near-duplicate (string containment or Jaccard ≥ 0.72) of an earlier sentence.</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TIGHTEN</w:t>
      </w:r>
      <w:r>
        <w:rPr>
          <w:rFonts w:ascii="Georgia" w:cs="Georgia" w:eastAsia="Georgia" w:hAnsi="Georgia"/>
        </w:rPr>
        <w:t xml:space="preserve"> — everything else, and only this class is exposed to the trimming / rewording machinery.</w:t>
      </w:r>
    </w:p>
    <w:p>
      <w:pPr>
        <w:spacing w:after="120" w:line="300"/>
        <w:jc w:val="both"/>
      </w:pPr>
      <w:r>
        <w:rPr>
          <w:rFonts w:ascii="Consolas" w:cs="Consolas" w:eastAsia="Consolas" w:hAnsi="Consolas"/>
          <w:sz w:val="19"/>
          <w:szCs w:val="19"/>
        </w:rPr>
        <w:t xml:space="preserve">protect_verbatim(text)</w:t>
      </w:r>
      <w:r>
        <w:rPr>
          <w:rFonts w:ascii="Georgia" w:cs="Georgia" w:eastAsia="Georgia" w:hAnsi="Georgia"/>
        </w:rPr>
        <w:t xml:space="preserve"> marks the VERBATIM spans so the pipeline's length-based trimming and the LLM prompt both leave them untouched. Precise wording — the part a student must reproduce on an exam — is never paraphrased.</w:t>
      </w:r>
    </w:p>
    <w:p>
      <w:pPr>
        <w:pStyle w:val="Heading2"/>
        <w:spacing w:after="110" w:before="240"/>
      </w:pPr>
      <w:r>
        <w:rPr>
          <w:rFonts w:ascii="Georgia" w:cs="Georgia" w:eastAsia="Georgia" w:hAnsi="Georgia"/>
        </w:rPr>
        <w:t xml:space="preserve">4.4 Visual Modality Selection (VMS)</w:t>
      </w:r>
    </w:p>
    <w:p>
      <w:pPr>
        <w:spacing w:after="120" w:line="300"/>
        <w:jc w:val="both"/>
      </w:pPr>
      <w:r>
        <w:rPr>
          <w:rFonts w:ascii="Georgia" w:cs="Georgia" w:eastAsia="Georgia" w:hAnsi="Georgia"/>
          <w:i/>
          <w:iCs/>
        </w:rPr>
        <w:t xml:space="preserve">Module: </w:t>
      </w:r>
      <w:r>
        <w:rPr>
          <w:rFonts w:ascii="Consolas" w:cs="Consolas" w:eastAsia="Consolas" w:hAnsi="Consolas"/>
          <w:i/>
          <w:iCs/>
          <w:sz w:val="19"/>
          <w:szCs w:val="19"/>
        </w:rPr>
        <w:t xml:space="preserve">ai/visual_selector.py</w:t>
      </w:r>
      <w:r>
        <w:rPr>
          <w:rFonts w:ascii="Georgia" w:cs="Georgia" w:eastAsia="Georgia" w:hAnsi="Georgia"/>
          <w:i/>
          <w:iCs/>
        </w:rPr>
        <w:t xml:space="preserve">.</w:t>
      </w:r>
      <w:r>
        <w:rPr>
          <w:rFonts w:ascii="Georgia" w:cs="Georgia" w:eastAsia="Georgia" w:hAnsi="Georgia"/>
        </w:rPr>
        <w:t xml:space="preserve"> VMS is the deterministic answer to "which visual, when". It scores each of 20 treatments —</w:t>
      </w:r>
    </w:p>
    <w:p>
      <w:pPr>
        <w:spacing w:after="120" w:line="300"/>
        <w:jc w:val="both"/>
      </w:pPr>
      <w:r>
        <w:rPr>
          <w:rFonts w:ascii="Consolas" w:cs="Consolas" w:eastAsia="Consolas" w:hAnsi="Consolas"/>
          <w:sz w:val="19"/>
          <w:szCs w:val="19"/>
        </w:rPr>
        <w:t xml:space="preserve">KEEP_TEXT · BULLETS · DEFINITION · QUOTE · FLOWCHART · CYCLE · TIMELINE · COMPARISON_TABLE · PROS_CONS · MATRIX_2X2 · PYRAMID · VENN · MIND_MAP · CARD_GRID · BAR_CHART · LINE_CHART · PIE_CHART · METRIC · IMAGE_FOCUS · MINIMAL_TEXT</w:t>
      </w:r>
    </w:p>
    <w:p>
      <w:pPr>
        <w:spacing w:after="120" w:line="300"/>
        <w:jc w:val="both"/>
      </w:pPr>
      <w:r>
        <w:rPr>
          <w:rFonts w:ascii="Georgia" w:cs="Georgia" w:eastAsia="Georgia" w:hAnsi="Georgia"/>
        </w:rPr>
        <w:t xml:space="preserve">— from </w:t>
      </w:r>
      <w:r>
        <w:rPr>
          <w:rFonts w:ascii="Georgia" w:cs="Georgia" w:eastAsia="Georgia" w:hAnsi="Georgia"/>
          <w:i/>
          <w:iCs/>
        </w:rPr>
        <w:t xml:space="preserve">structural features of the content</w:t>
      </w:r>
      <w:r>
        <w:rPr>
          <w:rFonts w:ascii="Georgia" w:cs="Georgia" w:eastAsia="Georgia" w:hAnsi="Georgia"/>
        </w:rPr>
        <w:t xml:space="preserve">, not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60"/>
              <w:left w:type="dxa" w:w="90"/>
              <w:bottom w:type="dxa" w:w="60"/>
              <w:right w:type="dxa" w:w="90"/>
            </w:tcMar>
          </w:tcPr>
          <w:p>
            <w:pPr>
              <w:spacing w:after="0" w:line="260"/>
            </w:pPr>
            <w:r>
              <w:rPr>
                <w:rFonts w:ascii="Georgia" w:cs="Georgia" w:eastAsia="Georgia" w:hAnsi="Georgia"/>
                <w:b/>
                <w:bCs/>
              </w:rPr>
              <w:t xml:space="preserve">Treatment</w:t>
            </w:r>
          </w:p>
        </w:tc>
        <w:tc>
          <w:tcPr>
            <w:tcW w:type="dxa" w:w="4680"/>
            <w:shd w:fill="E8E8E8" w:val="clear"/>
            <w:tcMar>
              <w:top w:type="dxa" w:w="60"/>
              <w:left w:type="dxa" w:w="90"/>
              <w:bottom w:type="dxa" w:w="60"/>
              <w:right w:type="dxa" w:w="90"/>
            </w:tcMar>
          </w:tcPr>
          <w:p>
            <w:pPr>
              <w:spacing w:after="0" w:line="260"/>
            </w:pPr>
            <w:r>
              <w:rPr>
                <w:rFonts w:ascii="Georgia" w:cs="Georgia" w:eastAsia="Georgia" w:hAnsi="Georgia"/>
                <w:b/>
                <w:bCs/>
              </w:rPr>
              <w:t xml:space="preserve">Fires on</w:t>
            </w:r>
          </w:p>
        </w:tc>
      </w:tr>
      <w:tr>
        <w:trPr>
          <w:tblHeader w:val="false"/>
        </w:trPr>
        <w:tc>
          <w:tcPr>
            <w:tcW w:type="dxa" w:w="4680"/>
            <w:tcMar>
              <w:top w:type="dxa" w:w="60"/>
              <w:left w:type="dxa" w:w="90"/>
              <w:bottom w:type="dxa" w:w="60"/>
              <w:right w:type="dxa" w:w="90"/>
            </w:tcMar>
          </w:tcPr>
          <w:p>
            <w:pPr>
              <w:spacing w:after="0" w:line="260"/>
            </w:pPr>
            <w:r>
              <w:rPr>
                <w:rFonts w:ascii="Georgia" w:cs="Georgia" w:eastAsia="Georgia" w:hAnsi="Georgia"/>
              </w:rPr>
              <w:t xml:space="preserve">FLOWCHART</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≥3 ordered steps; bonus for decision cues ("if…then", "otherwise")</w:t>
            </w:r>
          </w:p>
        </w:tc>
      </w:tr>
      <w:tr>
        <w:trPr>
          <w:tblHeader w:val="false"/>
        </w:trPr>
        <w:tc>
          <w:tcPr>
            <w:tcW w:type="dxa" w:w="4680"/>
            <w:tcMar>
              <w:top w:type="dxa" w:w="60"/>
              <w:left w:type="dxa" w:w="90"/>
              <w:bottom w:type="dxa" w:w="60"/>
              <w:right w:type="dxa" w:w="90"/>
            </w:tcMar>
          </w:tcPr>
          <w:p>
            <w:pPr>
              <w:spacing w:after="0" w:line="260"/>
            </w:pPr>
            <w:r>
              <w:rPr>
                <w:rFonts w:ascii="Georgia" w:cs="Georgia" w:eastAsia="Georgia" w:hAnsi="Georgia"/>
              </w:rPr>
              <w:t xml:space="preserve">CYCLE</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ordered steps </w:t>
            </w:r>
            <w:r>
              <w:rPr>
                <w:rFonts w:ascii="Georgia" w:cs="Georgia" w:eastAsia="Georgia" w:hAnsi="Georgia"/>
                <w:b/>
                <w:bCs/>
              </w:rPr>
              <w:t xml:space="preserve">and</w:t>
            </w:r>
            <w:r>
              <w:rPr>
                <w:rFonts w:ascii="Georgia" w:cs="Georgia" w:eastAsia="Georgia" w:hAnsi="Georgia"/>
              </w:rPr>
              <w:t xml:space="preserve"> loop cues ("repeat", "feedback", "the cycle continues")</w:t>
            </w:r>
          </w:p>
        </w:tc>
      </w:tr>
      <w:tr>
        <w:trPr>
          <w:tblHeader w:val="false"/>
        </w:trPr>
        <w:tc>
          <w:tcPr>
            <w:tcW w:type="dxa" w:w="4680"/>
            <w:tcMar>
              <w:top w:type="dxa" w:w="60"/>
              <w:left w:type="dxa" w:w="90"/>
              <w:bottom w:type="dxa" w:w="60"/>
              <w:right w:type="dxa" w:w="90"/>
            </w:tcMar>
          </w:tcPr>
          <w:p>
            <w:pPr>
              <w:spacing w:after="0" w:line="260"/>
            </w:pPr>
            <w:r>
              <w:rPr>
                <w:rFonts w:ascii="Georgia" w:cs="Georgia" w:eastAsia="Georgia" w:hAnsi="Georgia"/>
              </w:rPr>
              <w:t xml:space="preserve">TIMELINE</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≥2 real dates/years — not ordinal words alone</w:t>
            </w:r>
          </w:p>
        </w:tc>
      </w:tr>
      <w:tr>
        <w:trPr>
          <w:tblHeader w:val="false"/>
        </w:trPr>
        <w:tc>
          <w:tcPr>
            <w:tcW w:type="dxa" w:w="4680"/>
            <w:tcMar>
              <w:top w:type="dxa" w:w="60"/>
              <w:left w:type="dxa" w:w="90"/>
              <w:bottom w:type="dxa" w:w="60"/>
              <w:right w:type="dxa" w:w="90"/>
            </w:tcMar>
          </w:tcPr>
          <w:p>
            <w:pPr>
              <w:spacing w:after="0" w:line="260"/>
            </w:pPr>
            <w:r>
              <w:rPr>
                <w:rFonts w:ascii="Georgia" w:cs="Georgia" w:eastAsia="Georgia" w:hAnsi="Georgia"/>
              </w:rPr>
              <w:t xml:space="preserve">COMPARISON_TABLE</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an extracted A-vs-B comparison, or ≥1 "vs / whereas / in contrast"</w:t>
            </w:r>
          </w:p>
        </w:tc>
      </w:tr>
      <w:tr>
        <w:trPr>
          <w:tblHeader w:val="false"/>
        </w:trPr>
        <w:tc>
          <w:tcPr>
            <w:tcW w:type="dxa" w:w="4680"/>
            <w:tcMar>
              <w:top w:type="dxa" w:w="60"/>
              <w:left w:type="dxa" w:w="90"/>
              <w:bottom w:type="dxa" w:w="60"/>
              <w:right w:type="dxa" w:w="90"/>
            </w:tcMar>
          </w:tcPr>
          <w:p>
            <w:pPr>
              <w:spacing w:after="0" w:line="260"/>
            </w:pPr>
            <w:r>
              <w:rPr>
                <w:rFonts w:ascii="Georgia" w:cs="Georgia" w:eastAsia="Georgia" w:hAnsi="Georgia"/>
              </w:rPr>
              <w:t xml:space="preserve">PROS_CONS</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≥2 advantage/disadvantage cues for </w:t>
            </w:r>
            <w:r>
              <w:rPr>
                <w:rFonts w:ascii="Georgia" w:cs="Georgia" w:eastAsia="Georgia" w:hAnsi="Georgia"/>
                <w:b/>
                <w:bCs/>
              </w:rPr>
              <w:t xml:space="preserve">one</w:t>
            </w:r>
            <w:r>
              <w:rPr>
                <w:rFonts w:ascii="Georgia" w:cs="Georgia" w:eastAsia="Georgia" w:hAnsi="Georgia"/>
              </w:rPr>
              <w:t xml:space="preserve"> subject</w:t>
            </w:r>
          </w:p>
        </w:tc>
      </w:tr>
      <w:tr>
        <w:trPr>
          <w:tblHeader w:val="false"/>
        </w:trPr>
        <w:tc>
          <w:tcPr>
            <w:tcW w:type="dxa" w:w="4680"/>
            <w:tcMar>
              <w:top w:type="dxa" w:w="60"/>
              <w:left w:type="dxa" w:w="90"/>
              <w:bottom w:type="dxa" w:w="60"/>
              <w:right w:type="dxa" w:w="90"/>
            </w:tcMar>
          </w:tcPr>
          <w:p>
            <w:pPr>
              <w:spacing w:after="0" w:line="260"/>
            </w:pPr>
            <w:r>
              <w:rPr>
                <w:rFonts w:ascii="Georgia" w:cs="Georgia" w:eastAsia="Georgia" w:hAnsi="Georgia"/>
              </w:rPr>
              <w:t xml:space="preserve">PIE_CHART</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≥3 percentages summing to ≈100</w:t>
            </w:r>
          </w:p>
        </w:tc>
      </w:tr>
      <w:tr>
        <w:trPr>
          <w:tblHeader w:val="false"/>
        </w:trPr>
        <w:tc>
          <w:tcPr>
            <w:tcW w:type="dxa" w:w="4680"/>
            <w:tcMar>
              <w:top w:type="dxa" w:w="60"/>
              <w:left w:type="dxa" w:w="90"/>
              <w:bottom w:type="dxa" w:w="60"/>
              <w:right w:type="dxa" w:w="90"/>
            </w:tcMar>
          </w:tcPr>
          <w:p>
            <w:pPr>
              <w:spacing w:after="0" w:line="260"/>
            </w:pPr>
            <w:r>
              <w:rPr>
                <w:rFonts w:ascii="Georgia" w:cs="Georgia" w:eastAsia="Georgia" w:hAnsi="Georgia"/>
              </w:rPr>
              <w:t xml:space="preserve">LINE_CHART</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a numeric series with time cues</w:t>
            </w:r>
          </w:p>
        </w:tc>
      </w:tr>
      <w:tr>
        <w:trPr>
          <w:tblHeader w:val="false"/>
        </w:trPr>
        <w:tc>
          <w:tcPr>
            <w:tcW w:type="dxa" w:w="4680"/>
            <w:tcMar>
              <w:top w:type="dxa" w:w="60"/>
              <w:left w:type="dxa" w:w="90"/>
              <w:bottom w:type="dxa" w:w="60"/>
              <w:right w:type="dxa" w:w="90"/>
            </w:tcMar>
          </w:tcPr>
          <w:p>
            <w:pPr>
              <w:spacing w:after="0" w:line="260"/>
            </w:pPr>
            <w:r>
              <w:rPr>
                <w:rFonts w:ascii="Georgia" w:cs="Georgia" w:eastAsia="Georgia" w:hAnsi="Georgia"/>
              </w:rPr>
              <w:t xml:space="preserve">BAR_CHART</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≥3 numbers across categories (suppressed if a valid pie exists)</w:t>
            </w:r>
          </w:p>
        </w:tc>
      </w:tr>
      <w:tr>
        <w:trPr>
          <w:tblHeader w:val="false"/>
        </w:trPr>
        <w:tc>
          <w:tcPr>
            <w:tcW w:type="dxa" w:w="4680"/>
            <w:tcMar>
              <w:top w:type="dxa" w:w="60"/>
              <w:left w:type="dxa" w:w="90"/>
              <w:bottom w:type="dxa" w:w="60"/>
              <w:right w:type="dxa" w:w="90"/>
            </w:tcMar>
          </w:tcPr>
          <w:p>
            <w:pPr>
              <w:spacing w:after="0" w:line="260"/>
            </w:pPr>
            <w:r>
              <w:rPr>
                <w:rFonts w:ascii="Georgia" w:cs="Georgia" w:eastAsia="Georgia" w:hAnsi="Georgia"/>
              </w:rPr>
              <w:t xml:space="preserve">METRIC</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exactly one figure and &lt;45 words</w:t>
            </w:r>
          </w:p>
        </w:tc>
      </w:tr>
      <w:tr>
        <w:trPr>
          <w:tblHeader w:val="false"/>
        </w:trPr>
        <w:tc>
          <w:tcPr>
            <w:tcW w:type="dxa" w:w="4680"/>
            <w:tcMar>
              <w:top w:type="dxa" w:w="60"/>
              <w:left w:type="dxa" w:w="90"/>
              <w:bottom w:type="dxa" w:w="60"/>
              <w:right w:type="dxa" w:w="90"/>
            </w:tcMar>
          </w:tcPr>
          <w:p>
            <w:pPr>
              <w:spacing w:after="0" w:line="260"/>
            </w:pPr>
            <w:r>
              <w:rPr>
                <w:rFonts w:ascii="Georgia" w:cs="Georgia" w:eastAsia="Georgia" w:hAnsi="Georgia"/>
              </w:rPr>
              <w:t xml:space="preserve">PYRAMID / VENN / MATRIX_2X2</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level cues / shared-set cues / two-axis cues</w:t>
            </w:r>
          </w:p>
        </w:tc>
      </w:tr>
      <w:tr>
        <w:trPr>
          <w:tblHeader w:val="false"/>
        </w:trPr>
        <w:tc>
          <w:tcPr>
            <w:tcW w:type="dxa" w:w="4680"/>
            <w:tcMar>
              <w:top w:type="dxa" w:w="60"/>
              <w:left w:type="dxa" w:w="90"/>
              <w:bottom w:type="dxa" w:w="60"/>
              <w:right w:type="dxa" w:w="90"/>
            </w:tcMar>
          </w:tcPr>
          <w:p>
            <w:pPr>
              <w:spacing w:after="0" w:line="260"/>
            </w:pPr>
            <w:r>
              <w:rPr>
                <w:rFonts w:ascii="Georgia" w:cs="Georgia" w:eastAsia="Georgia" w:hAnsi="Georgia"/>
              </w:rPr>
              <w:t xml:space="preserve">MIND_MAP</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≥4 loosely related concepts and no other structure</w:t>
            </w:r>
          </w:p>
        </w:tc>
      </w:tr>
    </w:tbl>
    <w:p>
      <w:pPr>
        <w:spacing w:after="140"/>
      </w:pPr>
    </w:p>
    <w:p>
      <w:pPr>
        <w:spacing w:after="120" w:line="300"/>
        <w:jc w:val="both"/>
      </w:pPr>
      <w:r>
        <w:rPr>
          <w:rFonts w:ascii="Georgia" w:cs="Georgia" w:eastAsia="Georgia" w:hAnsi="Georgia"/>
        </w:rPr>
        <w:t xml:space="preserve">Every treatment carries a </w:t>
      </w:r>
      <w:r>
        <w:rPr>
          <w:rFonts w:ascii="Consolas" w:cs="Consolas" w:eastAsia="Consolas" w:hAnsi="Consolas"/>
          <w:sz w:val="19"/>
          <w:szCs w:val="19"/>
        </w:rPr>
        <w:t xml:space="preserve">rationale</w:t>
      </w:r>
      <w:r>
        <w:rPr>
          <w:rFonts w:ascii="Georgia" w:cs="Georgia" w:eastAsia="Georgia" w:hAnsi="Georgia"/>
        </w:rPr>
        <w:t xml:space="preserve"> string and the full per-feature </w:t>
      </w:r>
      <w:r>
        <w:rPr>
          <w:rFonts w:ascii="Consolas" w:cs="Consolas" w:eastAsia="Consolas" w:hAnsi="Consolas"/>
          <w:sz w:val="19"/>
          <w:szCs w:val="19"/>
        </w:rPr>
        <w:t xml:space="preserve">scores</w:t>
      </w:r>
      <w:r>
        <w:rPr>
          <w:rFonts w:ascii="Georgia" w:cs="Georgia" w:eastAsia="Georgia" w:hAnsi="Georgia"/>
        </w:rPr>
        <w:t xml:space="preserve"> map. The winning score must exceed a threshold </w:t>
      </w:r>
      <w:r>
        <w:rPr>
          <w:rFonts w:ascii="Consolas" w:cs="Consolas" w:eastAsia="Consolas" w:hAnsi="Consolas"/>
          <w:sz w:val="19"/>
          <w:szCs w:val="19"/>
        </w:rPr>
        <w:t xml:space="preserve">τ_vms = 2.5</w:t>
      </w:r>
      <w:r>
        <w:rPr>
          <w:rFonts w:ascii="Georgia" w:cs="Georgia" w:eastAsia="Georgia" w:hAnsi="Georgia"/>
        </w:rPr>
        <w:t xml:space="preserve">; </w:t>
      </w:r>
      <w:r>
        <w:rPr>
          <w:rFonts w:ascii="Georgia" w:cs="Georgia" w:eastAsia="Georgia" w:hAnsi="Georgia"/>
          <w:b/>
          <w:bCs/>
        </w:rPr>
        <w:t xml:space="preserve">otherwise VMS returns </w:t>
      </w:r>
      <w:r>
        <w:rPr>
          <w:rFonts w:ascii="Consolas" w:cs="Consolas" w:eastAsia="Consolas" w:hAnsi="Consolas"/>
          <w:b/>
          <w:bCs/>
          <w:sz w:val="19"/>
          <w:szCs w:val="19"/>
        </w:rPr>
        <w:t xml:space="preserve">KEEP_TEXT</w:t>
      </w:r>
      <w:r>
        <w:rPr>
          <w:rFonts w:ascii="Georgia" w:cs="Georgia" w:eastAsia="Georgia" w:hAnsi="Georgia"/>
          <w:b/>
          <w:bCs/>
        </w:rPr>
        <w:t xml:space="preserve"> / </w:t>
      </w:r>
      <w:r>
        <w:rPr>
          <w:rFonts w:ascii="Consolas" w:cs="Consolas" w:eastAsia="Consolas" w:hAnsi="Consolas"/>
          <w:b/>
          <w:bCs/>
          <w:sz w:val="19"/>
          <w:szCs w:val="19"/>
        </w:rPr>
        <w:t xml:space="preserve">MINIMAL_TEXT</w:t>
      </w:r>
      <w:r>
        <w:rPr>
          <w:rFonts w:ascii="Georgia" w:cs="Georgia" w:eastAsia="Georgia" w:hAnsi="Georgia"/>
          <w:b/>
          <w:bCs/>
        </w:rPr>
        <w:t xml:space="preserve">.</w:t>
      </w:r>
    </w:p>
    <w:p>
      <w:pPr>
        <w:spacing w:after="120" w:line="300"/>
        <w:jc w:val="both"/>
      </w:pPr>
      <w:r>
        <w:rPr>
          <w:rFonts w:ascii="Georgia" w:cs="Georgia" w:eastAsia="Georgia" w:hAnsi="Georgia"/>
          <w:b/>
          <w:bCs/>
        </w:rPr>
        <w:t xml:space="preserve">Design property (defer-to-text).</w:t>
      </w:r>
      <w:r>
        <w:rPr>
          <w:rFonts w:ascii="Georgia" w:cs="Georgia" w:eastAsia="Georgia" w:hAnsi="Georgia"/>
        </w:rPr>
        <w:t xml:space="preserve"> </w:t>
      </w:r>
      <w:r>
        <w:rPr>
          <w:rFonts w:ascii="Georgia" w:cs="Georgia" w:eastAsia="Georgia" w:hAnsi="Georgia"/>
          <w:i/>
          <w:iCs/>
        </w:rPr>
        <w:t xml:space="preserve">A forced diagram is worse than clean text.</w:t>
      </w:r>
      <w:r>
        <w:rPr>
          <w:rFonts w:ascii="Georgia" w:cs="Georgia" w:eastAsia="Georgia" w:hAnsi="Georgia"/>
        </w:rPr>
        <w:t xml:space="preserve"> VMS emits a non-text treatment only when the content's structure independently clears </w:t>
      </w:r>
      <w:r>
        <w:rPr>
          <w:rFonts w:ascii="Consolas" w:cs="Consolas" w:eastAsia="Consolas" w:hAnsi="Consolas"/>
          <w:sz w:val="19"/>
          <w:szCs w:val="19"/>
        </w:rPr>
        <w:t xml:space="preserve">τ_vms</w:t>
      </w:r>
      <w:r>
        <w:rPr>
          <w:rFonts w:ascii="Georgia" w:cs="Georgia" w:eastAsia="Georgia" w:hAnsi="Georgia"/>
        </w:rPr>
        <w:t xml:space="preserve">; the null hypothesis is "this is prose".</w:t>
      </w:r>
    </w:p>
    <w:p>
      <w:pPr>
        <w:spacing w:after="120" w:line="300"/>
        <w:jc w:val="both"/>
      </w:pPr>
      <w:r>
        <w:rPr>
          <w:rFonts w:ascii="Georgia" w:cs="Georgia" w:eastAsia="Georgia" w:hAnsi="Georgia"/>
        </w:rPr>
        <w:t xml:space="preserve">VMS also serves as a </w:t>
      </w:r>
      <w:r>
        <w:rPr>
          <w:rFonts w:ascii="Georgia" w:cs="Georgia" w:eastAsia="Georgia" w:hAnsi="Georgia"/>
          <w:b/>
          <w:bCs/>
        </w:rPr>
        <w:t xml:space="preserve">validation layer</w:t>
      </w:r>
      <w:r>
        <w:rPr>
          <w:rFonts w:ascii="Georgia" w:cs="Georgia" w:eastAsia="Georgia" w:hAnsi="Georgia"/>
        </w:rPr>
        <w:t xml:space="preserve"> over an LLM that is offered the same taxonomy: if the LLM proposes FLOWCHART but VMS scores no ordered steps, the proposal is rejected and the deterministic choice stands.</w:t>
      </w:r>
    </w:p>
    <w:p>
      <w:pPr>
        <w:pStyle w:val="Heading2"/>
        <w:spacing w:after="110" w:before="240"/>
      </w:pPr>
      <w:r>
        <w:rPr>
          <w:rFonts w:ascii="Georgia" w:cs="Georgia" w:eastAsia="Georgia" w:hAnsi="Georgia"/>
        </w:rPr>
        <w:t xml:space="preserve">4.5 Image-action policy</w:t>
      </w:r>
    </w:p>
    <w:p>
      <w:pPr>
        <w:spacing w:after="120" w:line="300"/>
        <w:jc w:val="both"/>
      </w:pPr>
      <w:r>
        <w:rPr>
          <w:rFonts w:ascii="Georgia" w:cs="Georgia" w:eastAsia="Georgia" w:hAnsi="Georgia"/>
          <w:i/>
          <w:iCs/>
        </w:rPr>
        <w:t xml:space="preserve">Module: </w:t>
      </w:r>
      <w:r>
        <w:rPr>
          <w:rFonts w:ascii="Consolas" w:cs="Consolas" w:eastAsia="Consolas" w:hAnsi="Consolas"/>
          <w:i/>
          <w:iCs/>
          <w:sz w:val="19"/>
          <w:szCs w:val="19"/>
        </w:rPr>
        <w:t xml:space="preserve">ai/image_policy.py</w:t>
      </w:r>
      <w:r>
        <w:rPr>
          <w:rFonts w:ascii="Georgia" w:cs="Georgia" w:eastAsia="Georgia" w:hAnsi="Georgia"/>
          <w:i/>
          <w:iCs/>
        </w:rPr>
        <w:t xml:space="preserve">.</w:t>
      </w:r>
      <w:r>
        <w:rPr>
          <w:rFonts w:ascii="Georgia" w:cs="Georgia" w:eastAsia="Georgia" w:hAnsi="Georgia"/>
        </w:rPr>
        <w:t xml:space="preserve"> For each extracted figure, </w:t>
      </w:r>
      <w:r>
        <w:rPr>
          <w:rFonts w:ascii="Consolas" w:cs="Consolas" w:eastAsia="Consolas" w:hAnsi="Consolas"/>
          <w:sz w:val="19"/>
          <w:szCs w:val="19"/>
        </w:rPr>
        <w:t xml:space="preserve">decide_image_action(ImageMeta)</w:t>
      </w:r>
      <w:r>
        <w:rPr>
          <w:rFonts w:ascii="Georgia" w:cs="Georgia" w:eastAsia="Georgia" w:hAnsi="Georgia"/>
        </w:rPr>
        <w:t xml:space="preserve"> chooses from KEEP_AS_IS, CAPTION_ONLY, ENHANCE, REGENERATE, SUMMARISE_TO_STRUCTURE, or DROP using pixel size, aspect ratio, OCR word density, structure markers in the OCR (</w:t>
      </w:r>
      <w:r>
        <w:rPr>
          <w:rFonts w:ascii="Consolas" w:cs="Consolas" w:eastAsia="Consolas" w:hAnsi="Consolas"/>
          <w:sz w:val="19"/>
          <w:szCs w:val="19"/>
        </w:rPr>
        <w:t xml:space="preserve">→</w:t>
      </w:r>
      <w:r>
        <w:rPr>
          <w:rFonts w:ascii="Georgia" w:cs="Georgia" w:eastAsia="Georgia" w:hAnsi="Georgia"/>
        </w:rPr>
        <w:t xml:space="preserve">, </w:t>
      </w:r>
      <w:r>
        <w:rPr>
          <w:rFonts w:ascii="Consolas" w:cs="Consolas" w:eastAsia="Consolas" w:hAnsi="Consolas"/>
          <w:sz w:val="19"/>
          <w:szCs w:val="19"/>
        </w:rPr>
        <w:t xml:space="preserve">step N</w:t>
      </w:r>
      <w:r>
        <w:rPr>
          <w:rFonts w:ascii="Georgia" w:cs="Georgia" w:eastAsia="Georgia" w:hAnsi="Georgia"/>
        </w:rPr>
        <w:t xml:space="preserve">, </w:t>
      </w:r>
      <w:r>
        <w:rPr>
          <w:rFonts w:ascii="Consolas" w:cs="Consolas" w:eastAsia="Consolas" w:hAnsi="Consolas"/>
          <w:sz w:val="19"/>
          <w:szCs w:val="19"/>
        </w:rPr>
        <w:t xml:space="preserve">| … | … |</w:t>
      </w:r>
      <w:r>
        <w:rPr>
          <w:rFonts w:ascii="Georgia" w:cs="Georgia" w:eastAsia="Georgia" w:hAnsi="Georgia"/>
        </w:rPr>
        <w:t xml:space="preserve">, </w:t>
      </w:r>
      <w:r>
        <w:rPr>
          <w:rFonts w:ascii="Consolas" w:cs="Consolas" w:eastAsia="Consolas" w:hAnsi="Consolas"/>
          <w:sz w:val="19"/>
          <w:szCs w:val="19"/>
        </w:rPr>
        <w:t xml:space="preserve">yes/no</w:t>
      </w:r>
      <w:r>
        <w:rPr>
          <w:rFonts w:ascii="Georgia" w:cs="Georgia" w:eastAsia="Georgia" w:hAnsi="Georgia"/>
        </w:rPr>
        <w:t xml:space="preserve">), whether the figure is referenced in the text, and its topical relevance to the surrounding slide. The consequential case is </w:t>
      </w:r>
      <w:r>
        <w:rPr>
          <w:rFonts w:ascii="Georgia" w:cs="Georgia" w:eastAsia="Georgia" w:hAnsi="Georgia"/>
          <w:b/>
          <w:bCs/>
        </w:rPr>
        <w:t xml:space="preserve">SUMMARISE_TO_STRUCTURE</w:t>
      </w:r>
      <w:r>
        <w:rPr>
          <w:rFonts w:ascii="Georgia" w:cs="Georgia" w:eastAsia="Georgia" w:hAnsi="Georgia"/>
        </w:rPr>
        <w:t xml:space="preserve">: a bitmap of a flowchart is re-recognised (its OCR is run back through VMS) and rendered as a </w:t>
      </w:r>
      <w:r>
        <w:rPr>
          <w:rFonts w:ascii="Georgia" w:cs="Georgia" w:eastAsia="Georgia" w:hAnsi="Georgia"/>
          <w:i/>
          <w:iCs/>
        </w:rPr>
        <w:t xml:space="preserve">native</w:t>
      </w:r>
      <w:r>
        <w:rPr>
          <w:rFonts w:ascii="Georgia" w:cs="Georgia" w:eastAsia="Georgia" w:hAnsi="Georgia"/>
        </w:rPr>
        <w:t xml:space="preserve"> Learnova flowchart, and the blurry screenshot is dropped.</w:t>
      </w:r>
    </w:p>
    <w:p>
      <w:pPr>
        <w:pStyle w:val="Heading2"/>
        <w:spacing w:after="110" w:before="240"/>
      </w:pPr>
      <w:r>
        <w:rPr>
          <w:rFonts w:ascii="Georgia" w:cs="Georgia" w:eastAsia="Georgia" w:hAnsi="Georgia"/>
        </w:rPr>
        <w:t xml:space="preserve">4.6 Extractive reconciliation — a deterministic lower bound on the LLM</w:t>
      </w:r>
    </w:p>
    <w:p>
      <w:pPr>
        <w:spacing w:after="120" w:line="300"/>
        <w:jc w:val="both"/>
      </w:pPr>
      <w:r>
        <w:rPr>
          <w:rFonts w:ascii="Georgia" w:cs="Georgia" w:eastAsia="Georgia" w:hAnsi="Georgia"/>
          <w:i/>
          <w:iCs/>
        </w:rPr>
        <w:t xml:space="preserve">Module: </w:t>
      </w:r>
      <w:r>
        <w:rPr>
          <w:rFonts w:ascii="Consolas" w:cs="Consolas" w:eastAsia="Consolas" w:hAnsi="Consolas"/>
          <w:i/>
          <w:iCs/>
          <w:sz w:val="19"/>
          <w:szCs w:val="19"/>
        </w:rPr>
        <w:t xml:space="preserve">ai/improver.py</w:t>
      </w:r>
      <w:r>
        <w:rPr>
          <w:rFonts w:ascii="Georgia" w:cs="Georgia" w:eastAsia="Georgia" w:hAnsi="Georgia"/>
          <w:i/>
          <w:iCs/>
        </w:rPr>
        <w:t xml:space="preserve">.</w:t>
      </w:r>
      <w:r>
        <w:rPr>
          <w:rFonts w:ascii="Georgia" w:cs="Georgia" w:eastAsia="Georgia" w:hAnsi="Georgia"/>
        </w:rPr>
        <w:t xml:space="preserve"> Each chunk is structured two ways: by the LLM (</w:t>
      </w:r>
      <w:r>
        <w:rPr>
          <w:rFonts w:ascii="Consolas" w:cs="Consolas" w:eastAsia="Consolas" w:hAnsi="Consolas"/>
          <w:sz w:val="19"/>
          <w:szCs w:val="19"/>
        </w:rPr>
        <w:t xml:space="preserve">classify_and_structure_chunk</w:t>
      </w:r>
      <w:r>
        <w:rPr>
          <w:rFonts w:ascii="Georgia" w:cs="Georgia" w:eastAsia="Georgia" w:hAnsi="Georgia"/>
        </w:rPr>
        <w:t xml:space="preserve">) and by a deterministic extractive summariser (</w:t>
      </w:r>
      <w:r>
        <w:rPr>
          <w:rFonts w:ascii="Consolas" w:cs="Consolas" w:eastAsia="Consolas" w:hAnsi="Consolas"/>
          <w:sz w:val="19"/>
          <w:szCs w:val="19"/>
        </w:rPr>
        <w:t xml:space="preserve">ai/extractive.py</w:t>
      </w:r>
      <w:r>
        <w:rPr>
          <w:rFonts w:ascii="Georgia" w:cs="Georgia" w:eastAsia="Georgia" w:hAnsi="Georgia"/>
        </w:rPr>
        <w:t xml:space="preserve">, which performs no length-based sentence cutting and no per-bullet compression). Let </w:t>
      </w:r>
      <w:r>
        <w:rPr>
          <w:rFonts w:ascii="Consolas" w:cs="Consolas" w:eastAsia="Consolas" w:hAnsi="Consolas"/>
          <w:sz w:val="19"/>
          <w:szCs w:val="19"/>
        </w:rPr>
        <w:t xml:space="preserve">w_llm</w:t>
      </w:r>
      <w:r>
        <w:rPr>
          <w:rFonts w:ascii="Georgia" w:cs="Georgia" w:eastAsia="Georgia" w:hAnsi="Georgia"/>
        </w:rPr>
        <w:t xml:space="preserve"> and </w:t>
      </w:r>
      <w:r>
        <w:rPr>
          <w:rFonts w:ascii="Consolas" w:cs="Consolas" w:eastAsia="Consolas" w:hAnsi="Consolas"/>
          <w:sz w:val="19"/>
          <w:szCs w:val="19"/>
        </w:rPr>
        <w:t xml:space="preserve">w_ext</w:t>
      </w:r>
      <w:r>
        <w:rPr>
          <w:rFonts w:ascii="Georgia" w:cs="Georgia" w:eastAsia="Georgia" w:hAnsi="Georgia"/>
        </w:rPr>
        <w:t xml:space="preserve"> be the content-word counts of the two results. If</w:t>
      </w:r>
    </w:p>
    <w:p>
      <w:pPr>
        <w:pBdr>
          <w:left w:val="single" w:color="C8C8C8" w:sz="12" w:space="6"/>
        </w:pBdr>
        <w:shd w:fill="F2F2F2" w:val="clear"/>
        <w:spacing w:after="160" w:before="80"/>
      </w:pPr>
      <w:r>
        <w:rPr>
          <w:rFonts w:ascii="Consolas" w:cs="Consolas" w:eastAsia="Consolas" w:hAnsi="Consolas"/>
          <w:sz w:val="18"/>
          <w:szCs w:val="18"/>
        </w:rPr>
        <w:t xml:space="preserve">w_llm  &lt;  0.95 · w_ext</w:t>
      </w:r>
    </w:p>
    <w:p>
      <w:pPr>
        <w:spacing w:after="120" w:line="300"/>
        <w:jc w:val="both"/>
      </w:pPr>
      <w:r>
        <w:rPr>
          <w:rFonts w:ascii="Georgia" w:cs="Georgia" w:eastAsia="Georgia" w:hAnsi="Georgia"/>
        </w:rPr>
        <w:t xml:space="preserve">the LLM under-delivered and its bullets are replaced (or back-filled) from the extractive result. The threshold </w:t>
      </w:r>
      <w:r>
        <w:rPr>
          <w:rFonts w:ascii="Consolas" w:cs="Consolas" w:eastAsia="Consolas" w:hAnsi="Consolas"/>
          <w:sz w:val="19"/>
          <w:szCs w:val="19"/>
        </w:rPr>
        <w:t xml:space="preserve">0.95</w:t>
      </w:r>
      <w:r>
        <w:rPr>
          <w:rFonts w:ascii="Georgia" w:cs="Georgia" w:eastAsia="Georgia" w:hAnsi="Georgia"/>
        </w:rPr>
        <w:t xml:space="preserve"> is a configurable retention floor (</w:t>
      </w:r>
      <w:r>
        <w:rPr>
          <w:rFonts w:ascii="Consolas" w:cs="Consolas" w:eastAsia="Consolas" w:hAnsi="Consolas"/>
          <w:sz w:val="19"/>
          <w:szCs w:val="19"/>
        </w:rPr>
        <w:t xml:space="preserve">LEARNOVA_MIN_RETENTION</w:t>
      </w:r>
      <w:r>
        <w:rPr>
          <w:rFonts w:ascii="Georgia" w:cs="Georgia" w:eastAsia="Georgia" w:hAnsi="Georgia"/>
        </w:rPr>
        <w:t xml:space="preserve">). This makes the extractive path a </w:t>
      </w:r>
      <w:r>
        <w:rPr>
          <w:rFonts w:ascii="Georgia" w:cs="Georgia" w:eastAsia="Georgia" w:hAnsi="Georgia"/>
          <w:i/>
          <w:iCs/>
        </w:rPr>
        <w:t xml:space="preserve">floor</w:t>
      </w:r>
      <w:r>
        <w:rPr>
          <w:rFonts w:ascii="Georgia" w:cs="Georgia" w:eastAsia="Georgia" w:hAnsi="Georgia"/>
        </w:rPr>
        <w:t xml:space="preserve">: the deck is never more lossy than deterministic extraction, and is usually better-worded than it.</w:t>
      </w:r>
    </w:p>
    <w:p>
      <w:pPr>
        <w:spacing w:after="120" w:line="300"/>
        <w:jc w:val="both"/>
      </w:pPr>
      <w:r>
        <w:rPr>
          <w:rFonts w:ascii="Georgia" w:cs="Georgia" w:eastAsia="Georgia" w:hAnsi="Georgia"/>
          <w:b/>
          <w:bCs/>
        </w:rPr>
        <w:t xml:space="preserve">Guarantee 2 (no fabricated visual data).</w:t>
      </w:r>
      <w:r>
        <w:rPr>
          <w:rFonts w:ascii="Georgia" w:cs="Georgia" w:eastAsia="Georgia" w:hAnsi="Georgia"/>
        </w:rPr>
        <w:t xml:space="preserve"> </w:t>
      </w:r>
      <w:r>
        <w:rPr>
          <w:rFonts w:ascii="Georgia" w:cs="Georgia" w:eastAsia="Georgia" w:hAnsi="Georgia"/>
          <w:i/>
          <w:iCs/>
        </w:rPr>
        <w:t xml:space="preserve">A </w:t>
      </w:r>
      <w:r>
        <w:rPr>
          <w:rFonts w:ascii="Consolas" w:cs="Consolas" w:eastAsia="Consolas" w:hAnsi="Consolas"/>
          <w:i/>
          <w:iCs/>
          <w:sz w:val="19"/>
          <w:szCs w:val="19"/>
        </w:rPr>
        <w:t xml:space="preserve">COMPARISON_TABLE</w:t>
      </w:r>
      <w:r>
        <w:rPr>
          <w:rFonts w:ascii="Georgia" w:cs="Georgia" w:eastAsia="Georgia" w:hAnsi="Georgia"/>
          <w:i/>
          <w:iCs/>
        </w:rPr>
        <w:t xml:space="preserve"> with no parseable rows and a </w:t>
      </w:r>
      <w:r>
        <w:rPr>
          <w:rFonts w:ascii="Consolas" w:cs="Consolas" w:eastAsia="Consolas" w:hAnsi="Consolas"/>
          <w:i/>
          <w:iCs/>
          <w:sz w:val="19"/>
          <w:szCs w:val="19"/>
        </w:rPr>
        <w:t xml:space="preserve">METRIC</w:t>
      </w:r>
      <w:r>
        <w:rPr>
          <w:rFonts w:ascii="Georgia" w:cs="Georgia" w:eastAsia="Georgia" w:hAnsi="Georgia"/>
          <w:i/>
          <w:iCs/>
        </w:rPr>
        <w:t xml:space="preserve"> with no readable quantity are downgraded to plain text rather than rendered with invented cells or the literal words "Key Stat" at headline size.</w:t>
      </w:r>
      <w:r>
        <w:rPr>
          <w:rFonts w:ascii="Georgia" w:cs="Georgia" w:eastAsia="Georgia" w:hAnsi="Georgia"/>
        </w:rPr>
        <w:t xml:space="preserve"> The renderer (</w:t>
      </w:r>
      <w:r>
        <w:rPr>
          <w:rFonts w:ascii="Consolas" w:cs="Consolas" w:eastAsia="Consolas" w:hAnsi="Consolas"/>
          <w:sz w:val="19"/>
          <w:szCs w:val="19"/>
        </w:rPr>
        <w:t xml:space="preserve">rendering/deck_director.py</w:t>
      </w:r>
      <w:r>
        <w:rPr>
          <w:rFonts w:ascii="Georgia" w:cs="Georgia" w:eastAsia="Georgia" w:hAnsi="Georgia"/>
        </w:rPr>
        <w:t xml:space="preserve">) refuses to draw a lossy diagram family over a content-heavy slide or one whose bullets are full sentences (&gt;12 words); it substitutes </w:t>
      </w:r>
      <w:r>
        <w:rPr>
          <w:rFonts w:ascii="Consolas" w:cs="Consolas" w:eastAsia="Consolas" w:hAnsi="Consolas"/>
          <w:sz w:val="19"/>
          <w:szCs w:val="19"/>
        </w:rPr>
        <w:t xml:space="preserve">MINIMAL_TEXT</w:t>
      </w:r>
      <w:r>
        <w:rPr>
          <w:rFonts w:ascii="Georgia" w:cs="Georgia" w:eastAsia="Georgia" w:hAnsi="Georgia"/>
        </w:rPr>
        <w:t xml:space="preserve">.</w:t>
      </w:r>
    </w:p>
    <w:p>
      <w:pPr>
        <w:pStyle w:val="Heading2"/>
        <w:spacing w:after="110" w:before="240"/>
      </w:pPr>
      <w:r>
        <w:rPr>
          <w:rFonts w:ascii="Georgia" w:cs="Georgia" w:eastAsia="Georgia" w:hAnsi="Georgia"/>
        </w:rPr>
        <w:t xml:space="preserve">4.7 Progressive-reveal grammar</w:t>
      </w:r>
    </w:p>
    <w:p>
      <w:pPr>
        <w:spacing w:after="120" w:line="300"/>
        <w:jc w:val="both"/>
      </w:pPr>
      <w:r>
        <w:rPr>
          <w:rFonts w:ascii="Georgia" w:cs="Georgia" w:eastAsia="Georgia" w:hAnsi="Georgia"/>
          <w:i/>
          <w:iCs/>
        </w:rPr>
        <w:t xml:space="preserve">Function: </w:t>
      </w:r>
      <w:r>
        <w:rPr>
          <w:rFonts w:ascii="Consolas" w:cs="Consolas" w:eastAsia="Consolas" w:hAnsi="Consolas"/>
          <w:i/>
          <w:iCs/>
          <w:sz w:val="19"/>
          <w:szCs w:val="19"/>
        </w:rPr>
        <w:t xml:space="preserve">plan_reveal_groups</w:t>
      </w:r>
      <w:r>
        <w:rPr>
          <w:rFonts w:ascii="Georgia" w:cs="Georgia" w:eastAsia="Georgia" w:hAnsi="Georgia"/>
          <w:i/>
          <w:iCs/>
        </w:rPr>
        <w:t xml:space="preserve">.</w:t>
      </w:r>
      <w:r>
        <w:rPr>
          <w:rFonts w:ascii="Georgia" w:cs="Georgia" w:eastAsia="Georgia" w:hAnsi="Georgia"/>
        </w:rPr>
        <w:t xml:space="preserve"> The build order of a slide's elements is a deterministic function of its treatment: one idea per step for lists / flowcharts / timelines; row-by-row for comparison tables; two halves for pros-cons and Venn; a single step for QUOTE / METRIC / DEFINITION; the takeaway is always last; groups are </w:t>
      </w:r>
      <w:r>
        <w:rPr>
          <w:rFonts w:ascii="Georgia" w:cs="Georgia" w:eastAsia="Georgia" w:hAnsi="Georgia"/>
          <w:b/>
          <w:bCs/>
        </w:rPr>
        <w:t xml:space="preserve">consecutive and never reordered</w:t>
      </w:r>
      <w:r>
        <w:rPr>
          <w:rFonts w:ascii="Georgia" w:cs="Georgia" w:eastAsia="Georgia" w:hAnsi="Georgia"/>
        </w:rPr>
        <w:t xml:space="preserve">. The web deck realises groups as Reveal.js fragments; the PPTX builder as per-shape entrance animations. Gallery decks ship with reveal enabled by default so a downloaded deck can be taught one point at a time.</w:t>
      </w:r>
    </w:p>
    <w:p>
      <w:pPr>
        <w:pBdr>
          <w:bottom w:val="single" w:color="CCCCCC" w:sz="6"/>
        </w:pBdr>
        <w:spacing w:after="40" w:before="40"/>
      </w:pPr>
    </w:p>
    <w:p>
      <w:pPr>
        <w:pStyle w:val="Heading1"/>
        <w:spacing w:after="130" w:before="320"/>
      </w:pPr>
      <w:r>
        <w:rPr>
          <w:rFonts w:ascii="Georgia" w:cs="Georgia" w:eastAsia="Georgia" w:hAnsi="Georgia"/>
        </w:rPr>
        <w:t xml:space="preserve">5. Pedagogical Slide Fitness (PSF)</w:t>
      </w:r>
    </w:p>
    <w:p>
      <w:pPr>
        <w:spacing w:after="120" w:line="300"/>
        <w:jc w:val="both"/>
      </w:pPr>
      <w:r>
        <w:rPr>
          <w:rFonts w:ascii="Georgia" w:cs="Georgia" w:eastAsia="Georgia" w:hAnsi="Georgia"/>
          <w:i/>
          <w:iCs/>
        </w:rPr>
        <w:t xml:space="preserve">Module: </w:t>
      </w:r>
      <w:r>
        <w:rPr>
          <w:rFonts w:ascii="Consolas" w:cs="Consolas" w:eastAsia="Consolas" w:hAnsi="Consolas"/>
          <w:i/>
          <w:iCs/>
          <w:sz w:val="19"/>
          <w:szCs w:val="19"/>
        </w:rPr>
        <w:t xml:space="preserve">scoring/psf.py</w:t>
      </w:r>
      <w:r>
        <w:rPr>
          <w:rFonts w:ascii="Georgia" w:cs="Georgia" w:eastAsia="Georgia" w:hAnsi="Georgia"/>
          <w:i/>
          <w:iCs/>
        </w:rPr>
        <w:t xml:space="preserve">. Full derivation: </w:t>
      </w:r>
      <w:r>
        <w:rPr>
          <w:rFonts w:ascii="Consolas" w:cs="Consolas" w:eastAsia="Consolas" w:hAnsi="Consolas"/>
          <w:i/>
          <w:iCs/>
          <w:sz w:val="19"/>
          <w:szCs w:val="19"/>
        </w:rPr>
        <w:t xml:space="preserve">PSF_DESIGN.md</w:t>
      </w:r>
      <w:r>
        <w:rPr>
          <w:rFonts w:ascii="Georgia" w:cs="Georgia" w:eastAsia="Georgia" w:hAnsi="Georgia"/>
          <w:i/>
          <w:iCs/>
        </w:rPr>
        <w:t xml:space="preserve">.</w:t>
      </w:r>
    </w:p>
    <w:p>
      <w:pPr>
        <w:pStyle w:val="Heading2"/>
        <w:spacing w:after="110" w:before="240"/>
      </w:pPr>
      <w:r>
        <w:rPr>
          <w:rFonts w:ascii="Georgia" w:cs="Georgia" w:eastAsia="Georgia" w:hAnsi="Georgia"/>
        </w:rPr>
        <w:t xml:space="preserve">5.1 Per-slide model</w:t>
      </w:r>
    </w:p>
    <w:p>
      <w:pPr>
        <w:pBdr>
          <w:left w:val="single" w:color="C8C8C8" w:sz="12" w:space="6"/>
        </w:pBdr>
        <w:shd w:fill="F2F2F2" w:val="clear"/>
        <w:spacing w:after="160" w:before="80"/>
      </w:pPr>
      <w:r>
        <w:rPr>
          <w:rFonts w:ascii="Consolas" w:cs="Consolas" w:eastAsia="Consolas" w:hAnsi="Consolas"/>
          <w:sz w:val="18"/>
          <w:szCs w:val="18"/>
        </w:rPr>
        <w:t xml:space="preserve">PSF(s) = E(s)^α · (1 − L(s))^β · C(s)^γ ,        α + β + γ = 1</w:t>
      </w:r>
    </w:p>
    <w:p>
      <w:pPr>
        <w:spacing w:after="120" w:line="300"/>
        <w:jc w:val="both"/>
      </w:pPr>
      <w:r>
        <w:rPr>
          <w:rFonts w:ascii="Georgia" w:cs="Georgia" w:eastAsia="Georgia" w:hAnsi="Georgia"/>
        </w:rPr>
        <w:t xml:space="preserve">A </w:t>
      </w:r>
      <w:r>
        <w:rPr>
          <w:rFonts w:ascii="Georgia" w:cs="Georgia" w:eastAsia="Georgia" w:hAnsi="Georgia"/>
          <w:b/>
          <w:bCs/>
        </w:rPr>
        <w:t xml:space="preserve">multiplicative (Cobb–Douglas)</w:t>
      </w:r>
      <w:r>
        <w:rPr>
          <w:rFonts w:ascii="Georgia" w:cs="Georgia" w:eastAsia="Georgia" w:hAnsi="Georgia"/>
        </w:rPr>
        <w:t xml:space="preserve"> form is deliberate: a slide that collapses on </w:t>
      </w:r>
      <w:r>
        <w:rPr>
          <w:rFonts w:ascii="Georgia" w:cs="Georgia" w:eastAsia="Georgia" w:hAnsi="Georgia"/>
          <w:i/>
          <w:iCs/>
        </w:rPr>
        <w:t xml:space="preserve">any one</w:t>
      </w:r>
      <w:r>
        <w:rPr>
          <w:rFonts w:ascii="Georgia" w:cs="Georgia" w:eastAsia="Georgia" w:hAnsi="Georgia"/>
        </w:rPr>
        <w:t xml:space="preserve"> dimension — says nothing, is unreadable, or is incoherent — should score near zero regardless of the other two. An additive model lets a beautiful empty slide score 66/100, which is the failure mode of the heuristic PSF replaces.</w:t>
      </w:r>
    </w:p>
    <w:p>
      <w:pPr>
        <w:spacing w:after="120" w:line="300"/>
        <w:jc w:val="both"/>
      </w:pPr>
      <w:r>
        <w:rPr>
          <w:rFonts w:ascii="Georgia" w:cs="Georgia" w:eastAsia="Georgia" w:hAnsi="Georgia"/>
          <w:b/>
          <w:bCs/>
        </w:rPr>
        <w:t xml:space="preserve">E(s) — information efficiency.</w:t>
      </w:r>
      <w:r>
        <w:rPr>
          <w:rFonts w:ascii="Georgia" w:cs="Georgia" w:eastAsia="Georgia" w:hAnsi="Georgia"/>
        </w:rPr>
        <w:t xml:space="preserve"> With a corpus-free rarity estimate </w:t>
      </w:r>
      <w:r>
        <w:rPr>
          <w:rFonts w:ascii="Consolas" w:cs="Consolas" w:eastAsia="Consolas" w:hAnsi="Consolas"/>
          <w:sz w:val="19"/>
          <w:szCs w:val="19"/>
        </w:rPr>
        <w:t xml:space="preserve">îdf(c) ∈ [0.4, 3.0]</w:t>
      </w:r>
      <w:r>
        <w:rPr>
          <w:rFonts w:ascii="Georgia" w:cs="Georgia" w:eastAsia="Georgia" w:hAnsi="Georgia"/>
        </w:rPr>
        <w:t xml:space="preserve"> (from stop-word membership, a high-frequency-word set, and token length — technical terms are systematically longer):</w:t>
      </w:r>
    </w:p>
    <w:p>
      <w:pPr>
        <w:pBdr>
          <w:left w:val="single" w:color="C8C8C8" w:sz="12" w:space="6"/>
        </w:pBdr>
        <w:shd w:fill="F2F2F2" w:val="clear"/>
        <w:spacing w:after="160" w:before="80"/>
      </w:pPr>
      <w:r>
        <w:rPr>
          <w:rFonts w:ascii="Consolas" w:cs="Consolas" w:eastAsia="Consolas" w:hAnsi="Consolas"/>
          <w:sz w:val="18"/>
          <w:szCs w:val="18"/>
        </w:rPr>
        <w:t xml:space="preserve">U(s) = Σ_{c ∈ newconcepts(s)}  îdf(c)                    (delivered novel information)</w:t>
      </w:r>
      <w:r>
        <w:br/>
      </w:r>
      <w:r>
        <w:rPr>
          <w:rFonts w:ascii="Consolas" w:cs="Consolas" w:eastAsia="Consolas" w:hAnsi="Consolas"/>
          <w:sz w:val="18"/>
          <w:szCs w:val="18"/>
        </w:rPr>
        <w:t xml:space="preserve">R(s) = mean_bullets  max( Jaccard(bullet, title), Jaccard(bullet, other bullets) )</w:t>
      </w:r>
      <w:r>
        <w:br/>
      </w:r>
      <w:r>
        <w:rPr>
          <w:rFonts w:ascii="Consolas" w:cs="Consolas" w:eastAsia="Consolas" w:hAnsi="Consolas"/>
          <w:sz w:val="18"/>
          <w:szCs w:val="18"/>
        </w:rPr>
        <w:t xml:space="preserve">E(s) = ( U(s) / (U(s) + κ_E) ) · (1 − R(s))</w:t>
      </w:r>
    </w:p>
    <w:p>
      <w:pPr>
        <w:spacing w:after="120" w:line="300"/>
        <w:jc w:val="both"/>
      </w:pPr>
      <w:r>
        <w:rPr>
          <w:rFonts w:ascii="Consolas" w:cs="Consolas" w:eastAsia="Consolas" w:hAnsi="Consolas"/>
          <w:sz w:val="19"/>
          <w:szCs w:val="19"/>
        </w:rPr>
        <w:t xml:space="preserve">U/(U+κ_E)</w:t>
      </w:r>
      <w:r>
        <w:rPr>
          <w:rFonts w:ascii="Georgia" w:cs="Georgia" w:eastAsia="Georgia" w:hAnsi="Georgia"/>
        </w:rPr>
        <w:t xml:space="preserve"> is a Michaelis–Menten saturation: the first few rare concepts earn most of the score (a slide has </w:t>
      </w:r>
      <w:r>
        <w:rPr>
          <w:rFonts w:ascii="Georgia" w:cs="Georgia" w:eastAsia="Georgia" w:hAnsi="Georgia"/>
          <w:i/>
          <w:iCs/>
        </w:rPr>
        <w:t xml:space="preserve">one</w:t>
      </w:r>
      <w:r>
        <w:rPr>
          <w:rFonts w:ascii="Georgia" w:cs="Georgia" w:eastAsia="Georgia" w:hAnsi="Georgia"/>
        </w:rPr>
        <w:t xml:space="preserve"> job). </w:t>
      </w:r>
      <w:r>
        <w:rPr>
          <w:rFonts w:ascii="Consolas" w:cs="Consolas" w:eastAsia="Consolas" w:hAnsi="Consolas"/>
          <w:sz w:val="19"/>
          <w:szCs w:val="19"/>
        </w:rPr>
        <w:t xml:space="preserve">newconcepts(s)</w:t>
      </w:r>
      <w:r>
        <w:rPr>
          <w:rFonts w:ascii="Georgia" w:cs="Georgia" w:eastAsia="Georgia" w:hAnsi="Georgia"/>
        </w:rPr>
        <w:t xml:space="preserve"> excludes concepts introduced on an earlier slide, so restating does not score.</w:t>
      </w:r>
    </w:p>
    <w:p>
      <w:pPr>
        <w:spacing w:after="120" w:line="300"/>
        <w:jc w:val="both"/>
      </w:pPr>
      <w:r>
        <w:rPr>
          <w:rFonts w:ascii="Georgia" w:cs="Georgia" w:eastAsia="Georgia" w:hAnsi="Georgia"/>
          <w:b/>
          <w:bCs/>
        </w:rPr>
        <w:t xml:space="preserve">L(s) — cognitive load ∈ [0,1].</w:t>
      </w:r>
      <w:r>
        <w:rPr>
          <w:rFonts w:ascii="Georgia" w:cs="Georgia" w:eastAsia="Georgia" w:hAnsi="Georgia"/>
        </w:rPr>
        <w:t xml:space="preserve"> Four drivers, each soft-clipped by a reference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Mar>
              <w:top w:type="dxa" w:w="60"/>
              <w:left w:type="dxa" w:w="90"/>
              <w:bottom w:type="dxa" w:w="60"/>
              <w:right w:type="dxa" w:w="90"/>
            </w:tcMar>
          </w:tcPr>
          <w:p>
            <w:pPr>
              <w:spacing w:after="0" w:line="260"/>
            </w:pPr>
            <w:r>
              <w:rPr>
                <w:rFonts w:ascii="Georgia" w:cs="Georgia" w:eastAsia="Georgia" w:hAnsi="Georgia"/>
                <w:b/>
                <w:bCs/>
              </w:rPr>
              <w:t xml:space="preserve">driver</w:t>
            </w:r>
          </w:p>
        </w:tc>
        <w:tc>
          <w:tcPr>
            <w:tcW w:type="dxa" w:w="3120"/>
            <w:shd w:fill="E8E8E8" w:val="clear"/>
            <w:tcMar>
              <w:top w:type="dxa" w:w="60"/>
              <w:left w:type="dxa" w:w="90"/>
              <w:bottom w:type="dxa" w:w="60"/>
              <w:right w:type="dxa" w:w="90"/>
            </w:tcMar>
          </w:tcPr>
          <w:p>
            <w:pPr>
              <w:spacing w:after="0" w:line="260"/>
            </w:pPr>
            <w:r>
              <w:rPr>
                <w:rFonts w:ascii="Georgia" w:cs="Georgia" w:eastAsia="Georgia" w:hAnsi="Georgia"/>
                <w:b/>
                <w:bCs/>
              </w:rPr>
              <w:t xml:space="preserve">definition</w:t>
            </w:r>
          </w:p>
        </w:tc>
        <w:tc>
          <w:tcPr>
            <w:tcW w:type="dxa" w:w="3120"/>
            <w:shd w:fill="E8E8E8" w:val="clear"/>
            <w:tcMar>
              <w:top w:type="dxa" w:w="60"/>
              <w:left w:type="dxa" w:w="90"/>
              <w:bottom w:type="dxa" w:w="60"/>
              <w:right w:type="dxa" w:w="90"/>
            </w:tcMar>
          </w:tcPr>
          <w:p>
            <w:pPr>
              <w:spacing w:after="0" w:line="260"/>
            </w:pPr>
            <w:r>
              <w:rPr>
                <w:rFonts w:ascii="Georgia" w:cs="Georgia" w:eastAsia="Georgia" w:hAnsi="Georgia"/>
                <w:b/>
                <w:bCs/>
              </w:rPr>
              <w:t xml:space="preserve">reference</w:t>
            </w:r>
          </w:p>
        </w:tc>
      </w:tr>
      <w:tr>
        <w:trPr>
          <w:tblHeader w:val="false"/>
        </w:trPr>
        <w:tc>
          <w:tcPr>
            <w:tcW w:type="dxa" w:w="3120"/>
            <w:tcMar>
              <w:top w:type="dxa" w:w="60"/>
              <w:left w:type="dxa" w:w="90"/>
              <w:bottom w:type="dxa" w:w="60"/>
              <w:right w:type="dxa" w:w="90"/>
            </w:tcMar>
          </w:tcPr>
          <w:p>
            <w:pPr>
              <w:spacing w:after="0" w:line="260"/>
            </w:pPr>
            <w:r>
              <w:rPr>
                <w:rFonts w:ascii="Georgia" w:cs="Georgia" w:eastAsia="Georgia" w:hAnsi="Georgia"/>
              </w:rPr>
              <w:t xml:space="preserve">element interactivity </w:t>
            </w:r>
            <w:r>
              <w:rPr>
                <w:rFonts w:ascii="Consolas" w:cs="Consolas" w:eastAsia="Consolas" w:hAnsi="Consolas"/>
                <w:sz w:val="19"/>
                <w:szCs w:val="19"/>
              </w:rPr>
              <w:t xml:space="preserve">ê</w:t>
            </w:r>
          </w:p>
        </w:tc>
        <w:tc>
          <w:tcPr>
            <w:tcW w:type="dxa" w:w="3120"/>
            <w:tcMar>
              <w:top w:type="dxa" w:w="60"/>
              <w:left w:type="dxa" w:w="90"/>
              <w:bottom w:type="dxa" w:w="60"/>
              <w:right w:type="dxa" w:w="90"/>
            </w:tcMar>
          </w:tcPr>
          <w:p>
            <w:pPr>
              <w:spacing w:after="0" w:line="260"/>
            </w:pPr>
            <w:r>
              <w:rPr>
                <w:rFonts w:ascii="Consolas" w:cs="Consolas" w:eastAsia="Consolas" w:hAnsi="Consolas"/>
                <w:sz w:val="19"/>
                <w:szCs w:val="19"/>
              </w:rPr>
              <w:t xml:space="preserve">n_concepts · (1 + relational_cue_density) / e_ref</w:t>
            </w:r>
          </w:p>
        </w:tc>
        <w:tc>
          <w:tcPr>
            <w:tcW w:type="dxa" w:w="3120"/>
            <w:tcMar>
              <w:top w:type="dxa" w:w="60"/>
              <w:left w:type="dxa" w:w="90"/>
              <w:bottom w:type="dxa" w:w="60"/>
              <w:right w:type="dxa" w:w="90"/>
            </w:tcMar>
          </w:tcPr>
          <w:p>
            <w:pPr>
              <w:spacing w:after="0" w:line="260"/>
            </w:pPr>
            <w:r>
              <w:rPr>
                <w:rFonts w:ascii="Georgia" w:cs="Georgia" w:eastAsia="Georgia" w:hAnsi="Georgia"/>
              </w:rPr>
              <w:t xml:space="preserve">CLT element interactivity</w:t>
            </w:r>
          </w:p>
        </w:tc>
      </w:tr>
      <w:tr>
        <w:trPr>
          <w:tblHeader w:val="false"/>
        </w:trPr>
        <w:tc>
          <w:tcPr>
            <w:tcW w:type="dxa" w:w="3120"/>
            <w:tcMar>
              <w:top w:type="dxa" w:w="60"/>
              <w:left w:type="dxa" w:w="90"/>
              <w:bottom w:type="dxa" w:w="60"/>
              <w:right w:type="dxa" w:w="90"/>
            </w:tcMar>
          </w:tcPr>
          <w:p>
            <w:pPr>
              <w:spacing w:after="0" w:line="260"/>
            </w:pPr>
            <w:r>
              <w:rPr>
                <w:rFonts w:ascii="Georgia" w:cs="Georgia" w:eastAsia="Georgia" w:hAnsi="Georgia"/>
              </w:rPr>
              <w:t xml:space="preserve">extraneous text load </w:t>
            </w:r>
            <w:r>
              <w:rPr>
                <w:rFonts w:ascii="Consolas" w:cs="Consolas" w:eastAsia="Consolas" w:hAnsi="Consolas"/>
                <w:sz w:val="19"/>
                <w:szCs w:val="19"/>
              </w:rPr>
              <w:t xml:space="preserve">t̂</w:t>
            </w:r>
          </w:p>
        </w:tc>
        <w:tc>
          <w:tcPr>
            <w:tcW w:type="dxa" w:w="3120"/>
            <w:tcMar>
              <w:top w:type="dxa" w:w="60"/>
              <w:left w:type="dxa" w:w="90"/>
              <w:bottom w:type="dxa" w:w="60"/>
              <w:right w:type="dxa" w:w="90"/>
            </w:tcMar>
          </w:tcPr>
          <w:p>
            <w:pPr>
              <w:spacing w:after="0" w:line="260"/>
            </w:pPr>
            <w:r>
              <w:rPr>
                <w:rFonts w:ascii="Consolas" w:cs="Consolas" w:eastAsia="Consolas" w:hAnsi="Consolas"/>
                <w:sz w:val="19"/>
                <w:szCs w:val="19"/>
              </w:rPr>
              <w:t xml:space="preserve">words / t_ref</w:t>
            </w:r>
          </w:p>
        </w:tc>
        <w:tc>
          <w:tcPr>
            <w:tcW w:type="dxa" w:w="3120"/>
            <w:tcMar>
              <w:top w:type="dxa" w:w="60"/>
              <w:left w:type="dxa" w:w="90"/>
              <w:bottom w:type="dxa" w:w="60"/>
              <w:right w:type="dxa" w:w="90"/>
            </w:tcMar>
          </w:tcPr>
          <w:p>
            <w:pPr>
              <w:spacing w:after="0" w:line="260"/>
            </w:pPr>
            <w:r>
              <w:rPr>
                <w:rFonts w:ascii="Georgia" w:cs="Georgia" w:eastAsia="Georgia" w:hAnsi="Georgia"/>
              </w:rPr>
              <w:t xml:space="preserve">working-memory chunk budget</w:t>
            </w:r>
          </w:p>
        </w:tc>
      </w:tr>
      <w:tr>
        <w:trPr>
          <w:tblHeader w:val="false"/>
        </w:trPr>
        <w:tc>
          <w:tcPr>
            <w:tcW w:type="dxa" w:w="3120"/>
            <w:tcMar>
              <w:top w:type="dxa" w:w="60"/>
              <w:left w:type="dxa" w:w="90"/>
              <w:bottom w:type="dxa" w:w="60"/>
              <w:right w:type="dxa" w:w="90"/>
            </w:tcMar>
          </w:tcPr>
          <w:p>
            <w:pPr>
              <w:spacing w:after="0" w:line="260"/>
            </w:pPr>
            <w:r>
              <w:rPr>
                <w:rFonts w:ascii="Georgia" w:cs="Georgia" w:eastAsia="Georgia" w:hAnsi="Georgia"/>
              </w:rPr>
              <w:t xml:space="preserve">visual complexity </w:t>
            </w:r>
            <w:r>
              <w:rPr>
                <w:rFonts w:ascii="Consolas" w:cs="Consolas" w:eastAsia="Consolas" w:hAnsi="Consolas"/>
                <w:sz w:val="19"/>
                <w:szCs w:val="19"/>
              </w:rPr>
              <w:t xml:space="preserve">v̂</w:t>
            </w:r>
          </w:p>
        </w:tc>
        <w:tc>
          <w:tcPr>
            <w:tcW w:type="dxa" w:w="3120"/>
            <w:tcMar>
              <w:top w:type="dxa" w:w="60"/>
              <w:left w:type="dxa" w:w="90"/>
              <w:bottom w:type="dxa" w:w="60"/>
              <w:right w:type="dxa" w:w="90"/>
            </w:tcMar>
          </w:tcPr>
          <w:p>
            <w:pPr>
              <w:spacing w:after="0" w:line="260"/>
            </w:pPr>
            <w:r>
              <w:rPr>
                <w:rFonts w:ascii="Consolas" w:cs="Consolas" w:eastAsia="Consolas" w:hAnsi="Consolas"/>
                <w:sz w:val="19"/>
                <w:szCs w:val="19"/>
              </w:rPr>
              <w:t xml:space="preserve">max(table_rows, flow_nodes, grid_cards) / v_ref</w:t>
            </w:r>
          </w:p>
        </w:tc>
        <w:tc>
          <w:tcPr>
            <w:tcW w:type="dxa" w:w="3120"/>
            <w:tcMar>
              <w:top w:type="dxa" w:w="60"/>
              <w:left w:type="dxa" w:w="90"/>
              <w:bottom w:type="dxa" w:w="60"/>
              <w:right w:type="dxa" w:w="90"/>
            </w:tcMar>
          </w:tcPr>
          <w:p>
            <w:pPr>
              <w:spacing w:after="0" w:line="260"/>
            </w:pPr>
            <w:r>
              <w:rPr>
                <w:rFonts w:ascii="Georgia" w:cs="Georgia" w:eastAsia="Georgia" w:hAnsi="Georgia"/>
              </w:rPr>
              <w:t xml:space="preserve">—</w:t>
            </w:r>
          </w:p>
        </w:tc>
      </w:tr>
      <w:tr>
        <w:trPr>
          <w:tblHeader w:val="false"/>
        </w:trPr>
        <w:tc>
          <w:tcPr>
            <w:tcW w:type="dxa" w:w="3120"/>
            <w:tcMar>
              <w:top w:type="dxa" w:w="60"/>
              <w:left w:type="dxa" w:w="90"/>
              <w:bottom w:type="dxa" w:w="60"/>
              <w:right w:type="dxa" w:w="90"/>
            </w:tcMar>
          </w:tcPr>
          <w:p>
            <w:pPr>
              <w:spacing w:after="0" w:line="260"/>
            </w:pPr>
            <w:r>
              <w:rPr>
                <w:rFonts w:ascii="Georgia" w:cs="Georgia" w:eastAsia="Georgia" w:hAnsi="Georgia"/>
              </w:rPr>
              <w:t xml:space="preserve">split attention </w:t>
            </w:r>
            <w:r>
              <w:rPr>
                <w:rFonts w:ascii="Consolas" w:cs="Consolas" w:eastAsia="Consolas" w:hAnsi="Consolas"/>
                <w:sz w:val="19"/>
                <w:szCs w:val="19"/>
              </w:rPr>
              <w:t xml:space="preserve">ŝ</w:t>
            </w:r>
          </w:p>
        </w:tc>
        <w:tc>
          <w:tcPr>
            <w:tcW w:type="dxa" w:w="3120"/>
            <w:tcMar>
              <w:top w:type="dxa" w:w="60"/>
              <w:left w:type="dxa" w:w="90"/>
              <w:bottom w:type="dxa" w:w="60"/>
              <w:right w:type="dxa" w:w="90"/>
            </w:tcMar>
          </w:tcPr>
          <w:p>
            <w:pPr>
              <w:spacing w:after="0" w:line="260"/>
            </w:pPr>
            <w:r>
              <w:rPr>
                <w:rFonts w:ascii="Georgia" w:cs="Georgia" w:eastAsia="Georgia" w:hAnsi="Georgia"/>
              </w:rPr>
              <w:t xml:space="preserve">1 if a figure is described in text but placed on another slide</w:t>
            </w:r>
          </w:p>
        </w:tc>
        <w:tc>
          <w:tcPr>
            <w:tcW w:type="dxa" w:w="3120"/>
            <w:tcMar>
              <w:top w:type="dxa" w:w="60"/>
              <w:left w:type="dxa" w:w="90"/>
              <w:bottom w:type="dxa" w:w="60"/>
              <w:right w:type="dxa" w:w="90"/>
            </w:tcMar>
          </w:tcPr>
          <w:p>
            <w:pPr>
              <w:spacing w:after="0" w:line="260"/>
            </w:pPr>
            <w:r>
              <w:rPr>
                <w:rFonts w:ascii="Georgia" w:cs="Georgia" w:eastAsia="Georgia" w:hAnsi="Georgia"/>
              </w:rPr>
              <w:t xml:space="preserve">contiguity principle</w:t>
            </w:r>
          </w:p>
        </w:tc>
      </w:tr>
    </w:tbl>
    <w:p>
      <w:pPr>
        <w:spacing w:after="140"/>
      </w:pPr>
    </w:p>
    <w:p>
      <w:pPr>
        <w:pBdr>
          <w:left w:val="single" w:color="C8C8C8" w:sz="12" w:space="6"/>
        </w:pBdr>
        <w:shd w:fill="F2F2F2" w:val="clear"/>
        <w:spacing w:after="160" w:before="80"/>
      </w:pPr>
      <w:r>
        <w:rPr>
          <w:rFonts w:ascii="Consolas" w:cs="Consolas" w:eastAsia="Consolas" w:hAnsi="Consolas"/>
          <w:sz w:val="18"/>
          <w:szCs w:val="18"/>
        </w:rPr>
        <w:t xml:space="preserve">L(s) = σ( w_e·ê + w_t·t̂ + w_v·v̂ + w_s·ŝ − θ_L )</w:t>
      </w:r>
    </w:p>
    <w:p>
      <w:pPr>
        <w:spacing w:after="120" w:line="300"/>
        <w:jc w:val="both"/>
      </w:pPr>
      <w:r>
        <w:rPr>
          <w:rFonts w:ascii="Consolas" w:cs="Consolas" w:eastAsia="Consolas" w:hAnsi="Consolas"/>
          <w:sz w:val="19"/>
          <w:szCs w:val="19"/>
        </w:rPr>
        <w:t xml:space="preserve">relational_cue_density</w:t>
      </w:r>
      <w:r>
        <w:rPr>
          <w:rFonts w:ascii="Georgia" w:cs="Georgia" w:eastAsia="Georgia" w:hAnsi="Georgia"/>
        </w:rPr>
        <w:t xml:space="preserve"> counts connectives ("because", "therefore", "whereas", "leads to") — a text proxy for how many elements </w:t>
      </w:r>
      <w:r>
        <w:rPr>
          <w:rFonts w:ascii="Georgia" w:cs="Georgia" w:eastAsia="Georgia" w:hAnsi="Georgia"/>
          <w:i/>
          <w:iCs/>
        </w:rPr>
        <w:t xml:space="preserve">interact</w:t>
      </w:r>
      <w:r>
        <w:rPr>
          <w:rFonts w:ascii="Georgia" w:cs="Georgia" w:eastAsia="Georgia" w:hAnsi="Georgia"/>
        </w:rPr>
        <w:t xml:space="preserve">, which CLT says drives intrinsic load, not raw count.</w:t>
      </w:r>
    </w:p>
    <w:p>
      <w:pPr>
        <w:spacing w:after="120" w:line="300"/>
        <w:jc w:val="both"/>
      </w:pPr>
      <w:r>
        <w:rPr>
          <w:rFonts w:ascii="Georgia" w:cs="Georgia" w:eastAsia="Georgia" w:hAnsi="Georgia"/>
          <w:b/>
          <w:bCs/>
        </w:rPr>
        <w:t xml:space="preserve">C(s) — multimedia coherence ∈ [0,1].</w:t>
      </w:r>
      <w:r>
        <w:rPr>
          <w:rFonts w:ascii="Georgia" w:cs="Georgia" w:eastAsia="Georgia" w:hAnsi="Georgia"/>
        </w:rPr>
        <w:t xml:space="preserve"> Mean of four CTML indicators: signalling (a real title </w:t>
      </w:r>
      <w:r>
        <w:rPr>
          <w:rFonts w:ascii="Georgia" w:cs="Georgia" w:eastAsia="Georgia" w:hAnsi="Georgia"/>
          <w:i/>
          <w:iCs/>
        </w:rPr>
        <w:t xml:space="preserve">and</w:t>
      </w:r>
      <w:r>
        <w:rPr>
          <w:rFonts w:ascii="Georgia" w:cs="Georgia" w:eastAsia="Georgia" w:hAnsi="Georgia"/>
        </w:rPr>
        <w:t xml:space="preserve"> an explicit takeaway); coherence (fraction of sentences whose overlap with the slide's concept centroid exceeds </w:t>
      </w:r>
      <w:r>
        <w:rPr>
          <w:rFonts w:ascii="Consolas" w:cs="Consolas" w:eastAsia="Consolas" w:hAnsi="Consolas"/>
          <w:sz w:val="19"/>
          <w:szCs w:val="19"/>
        </w:rPr>
        <w:t xml:space="preserve">τ</w:t>
      </w:r>
      <w:r>
        <w:rPr>
          <w:rFonts w:ascii="Georgia" w:cs="Georgia" w:eastAsia="Georgia" w:hAnsi="Georgia"/>
        </w:rPr>
        <w:t xml:space="preserve"> — a "seductive detail" detector); non-redundancy (figure caption ≠ bullet text); spatial contiguity (figure on the same slide as its referring text).</w:t>
      </w:r>
    </w:p>
    <w:p>
      <w:pPr>
        <w:pStyle w:val="Heading2"/>
        <w:spacing w:after="110" w:before="240"/>
      </w:pPr>
      <w:r>
        <w:rPr>
          <w:rFonts w:ascii="Georgia" w:cs="Georgia" w:eastAsia="Georgia" w:hAnsi="Georgia"/>
        </w:rPr>
        <w:t xml:space="preserve">5.2 Deck model</w:t>
      </w:r>
    </w:p>
    <w:p>
      <w:pPr>
        <w:pBdr>
          <w:left w:val="single" w:color="C8C8C8" w:sz="12" w:space="6"/>
        </w:pBdr>
        <w:shd w:fill="F2F2F2" w:val="clear"/>
        <w:spacing w:after="160" w:before="80"/>
      </w:pPr>
      <w:r>
        <w:rPr>
          <w:rFonts w:ascii="Consolas" w:cs="Consolas" w:eastAsia="Consolas" w:hAnsi="Consolas"/>
          <w:sz w:val="18"/>
          <w:szCs w:val="18"/>
        </w:rPr>
        <w:t xml:space="preserve">PSF_deck = ( Π_s PSF(s) )^{1/N} · Flow(deck)</w:t>
      </w:r>
    </w:p>
    <w:p>
      <w:pPr>
        <w:spacing w:after="120" w:line="300"/>
        <w:jc w:val="both"/>
      </w:pPr>
      <w:r>
        <w:rPr>
          <w:rFonts w:ascii="Consolas" w:cs="Consolas" w:eastAsia="Consolas" w:hAnsi="Consolas"/>
          <w:sz w:val="19"/>
          <w:szCs w:val="19"/>
        </w:rPr>
        <w:t xml:space="preserve">Flow</w:t>
      </w:r>
      <w:r>
        <w:rPr>
          <w:rFonts w:ascii="Georgia" w:cs="Georgia" w:eastAsia="Georgia" w:hAnsi="Georgia"/>
        </w:rPr>
        <w:t xml:space="preserve"> is a trapezoidal reward for </w:t>
      </w:r>
      <w:r>
        <w:rPr>
          <w:rFonts w:ascii="Georgia" w:cs="Georgia" w:eastAsia="Georgia" w:hAnsi="Georgia"/>
          <w:i/>
          <w:iCs/>
        </w:rPr>
        <w:t xml:space="preserve">moderate</w:t>
      </w:r>
      <w:r>
        <w:rPr>
          <w:rFonts w:ascii="Georgia" w:cs="Georgia" w:eastAsia="Georgia" w:hAnsi="Georgia"/>
        </w:rPr>
        <w:t xml:space="preserve"> concept overlap between consecutive slides (Jaccard in </w:t>
      </w:r>
      <w:r>
        <w:rPr>
          <w:rFonts w:ascii="Consolas" w:cs="Consolas" w:eastAsia="Consolas" w:hAnsi="Consolas"/>
          <w:sz w:val="19"/>
          <w:szCs w:val="19"/>
        </w:rPr>
        <w:t xml:space="preserve">[φ_lo, φ_hi] ≈ [0.18, 0.55]</w:t>
      </w:r>
      <w:r>
        <w:rPr>
          <w:rFonts w:ascii="Georgia" w:cs="Georgia" w:eastAsia="Georgia" w:hAnsi="Georgia"/>
        </w:rPr>
        <w:t xml:space="preserve">): near 0 is a jarring topic jump; near 1 is repetition.</w:t>
      </w:r>
    </w:p>
    <w:p>
      <w:pPr>
        <w:pStyle w:val="Heading2"/>
        <w:spacing w:after="110" w:before="240"/>
      </w:pPr>
      <w:r>
        <w:rPr>
          <w:rFonts w:ascii="Georgia" w:cs="Georgia" w:eastAsia="Georgia" w:hAnsi="Georgia"/>
        </w:rPr>
        <w:t xml:space="preserve">5.3 Calibration</w:t>
      </w:r>
    </w:p>
    <w:p>
      <w:pPr>
        <w:spacing w:after="120" w:line="300"/>
        <w:jc w:val="both"/>
      </w:pPr>
      <w:r>
        <w:rPr>
          <w:rFonts w:ascii="Georgia" w:cs="Georgia" w:eastAsia="Georgia" w:hAnsi="Georgia"/>
        </w:rPr>
        <w:t xml:space="preserve">Only the low-dimensional vector </w:t>
      </w:r>
      <w:r>
        <w:rPr>
          <w:rFonts w:ascii="Consolas" w:cs="Consolas" w:eastAsia="Consolas" w:hAnsi="Consolas"/>
          <w:sz w:val="19"/>
          <w:szCs w:val="19"/>
        </w:rPr>
        <w:t xml:space="preserve">(α, β, γ, w_e, w_t, w_v, w_s, θ_L)</w:t>
      </w:r>
      <w:r>
        <w:rPr>
          <w:rFonts w:ascii="Georgia" w:cs="Georgia" w:eastAsia="Georgia" w:hAnsi="Georgia"/>
        </w:rPr>
        <w:t xml:space="preserve"> is learned; the scale constants </w:t>
      </w:r>
      <w:r>
        <w:rPr>
          <w:rFonts w:ascii="Consolas" w:cs="Consolas" w:eastAsia="Consolas" w:hAnsi="Consolas"/>
          <w:sz w:val="19"/>
          <w:szCs w:val="19"/>
        </w:rPr>
        <w:t xml:space="preserve">(κ_E, e_ref, t_ref, v_ref)</w:t>
      </w:r>
      <w:r>
        <w:rPr>
          <w:rFonts w:ascii="Georgia" w:cs="Georgia" w:eastAsia="Georgia" w:hAnsi="Georgia"/>
        </w:rPr>
        <w:t xml:space="preserve"> are fixed from theory / corpus statistics to keep the model identifiable. We fit by constrained non-linear least squares against mean human ratings, with </w:t>
      </w:r>
      <w:r>
        <w:rPr>
          <w:rFonts w:ascii="Consolas" w:cs="Consolas" w:eastAsia="Consolas" w:hAnsi="Consolas"/>
          <w:sz w:val="19"/>
          <w:szCs w:val="19"/>
        </w:rPr>
        <w:t xml:space="preserve">(α,β,γ)</w:t>
      </w:r>
      <w:r>
        <w:rPr>
          <w:rFonts w:ascii="Georgia" w:cs="Georgia" w:eastAsia="Georgia" w:hAnsi="Georgia"/>
        </w:rPr>
        <w:t xml:space="preserve"> Dirichlet-reparameterised onto the simplex, under 5-fold cross-validation. </w:t>
      </w:r>
      <w:r>
        <w:rPr>
          <w:rFonts w:ascii="Consolas" w:cs="Consolas" w:eastAsia="Consolas" w:hAnsi="Consolas"/>
          <w:sz w:val="19"/>
          <w:szCs w:val="19"/>
        </w:rPr>
        <w:t xml:space="preserve">scripts/calibrate_psf.py</w:t>
      </w:r>
      <w:r>
        <w:rPr>
          <w:rFonts w:ascii="Georgia" w:cs="Georgia" w:eastAsia="Georgia" w:hAnsi="Georgia"/>
        </w:rPr>
        <w:t xml:space="preserve"> performs the fit; the module ships literature-derived priors (Appendix A) so it is usable before any data is collected.</w:t>
      </w:r>
    </w:p>
    <w:p>
      <w:pPr>
        <w:spacing w:after="120" w:line="300"/>
        <w:jc w:val="both"/>
      </w:pPr>
      <w:r>
        <w:rPr>
          <w:rFonts w:ascii="Georgia" w:cs="Georgia" w:eastAsia="Georgia" w:hAnsi="Georgia"/>
          <w:b/>
          <w:bCs/>
        </w:rPr>
        <w:t xml:space="preserve">The paper's claim about PSF:</w:t>
      </w:r>
      <w:r>
        <w:rPr>
          <w:rFonts w:ascii="Georgia" w:cs="Georgia" w:eastAsia="Georgia" w:hAnsi="Georgia"/>
        </w:rPr>
        <w:t xml:space="preserve"> the </w:t>
      </w:r>
      <w:r>
        <w:rPr>
          <w:rFonts w:ascii="Georgia" w:cs="Georgia" w:eastAsia="Georgia" w:hAnsi="Georgia"/>
          <w:i/>
          <w:iCs/>
        </w:rPr>
        <w:t xml:space="preserve">shape</w:t>
      </w:r>
      <w:r>
        <w:rPr>
          <w:rFonts w:ascii="Georgia" w:cs="Georgia" w:eastAsia="Georgia" w:hAnsi="Georgia"/>
        </w:rPr>
        <w:t xml:space="preserve"> of the model is theory; only a weight vector is learned, and it is learned against human judgement with cross-validation and a held-out test set — in contrast to the asserted heuristic it replaces.</w:t>
      </w:r>
    </w:p>
    <w:p>
      <w:pPr>
        <w:pBdr>
          <w:bottom w:val="single" w:color="CCCCCC" w:sz="6"/>
        </w:pBdr>
        <w:spacing w:after="40" w:before="40"/>
      </w:pPr>
    </w:p>
    <w:p>
      <w:pPr>
        <w:pStyle w:val="Heading1"/>
        <w:spacing w:after="130" w:before="320"/>
      </w:pPr>
      <w:r>
        <w:rPr>
          <w:rFonts w:ascii="Georgia" w:cs="Georgia" w:eastAsia="Georgia" w:hAnsi="Georgia"/>
        </w:rPr>
        <w:t xml:space="preserve">6. CLASS — Cognitive-Load-Aware Slide Segmentation</w:t>
      </w:r>
    </w:p>
    <w:p>
      <w:pPr>
        <w:spacing w:after="120" w:line="300"/>
        <w:jc w:val="both"/>
      </w:pPr>
      <w:r>
        <w:rPr>
          <w:rFonts w:ascii="Georgia" w:cs="Georgia" w:eastAsia="Georgia" w:hAnsi="Georgia"/>
          <w:i/>
          <w:iCs/>
        </w:rPr>
        <w:t xml:space="preserve">Function: </w:t>
      </w:r>
      <w:r>
        <w:rPr>
          <w:rFonts w:ascii="Consolas" w:cs="Consolas" w:eastAsia="Consolas" w:hAnsi="Consolas"/>
          <w:i/>
          <w:iCs/>
          <w:sz w:val="19"/>
          <w:szCs w:val="19"/>
        </w:rPr>
        <w:t xml:space="preserve">scoring/psf.py::segment_blocks</w:t>
      </w:r>
      <w:r>
        <w:rPr>
          <w:rFonts w:ascii="Georgia" w:cs="Georgia" w:eastAsia="Georgia" w:hAnsi="Georgia"/>
          <w:i/>
          <w:iCs/>
        </w:rPr>
        <w:t xml:space="preserve">.</w:t>
      </w:r>
    </w:p>
    <w:p>
      <w:pPr>
        <w:pStyle w:val="Heading2"/>
        <w:spacing w:after="110" w:before="240"/>
      </w:pPr>
      <w:r>
        <w:rPr>
          <w:rFonts w:ascii="Georgia" w:cs="Georgia" w:eastAsia="Georgia" w:hAnsi="Georgia"/>
        </w:rPr>
        <w:t xml:space="preserve">6.1 Problem</w:t>
      </w:r>
    </w:p>
    <w:p>
      <w:pPr>
        <w:spacing w:after="120" w:line="300"/>
        <w:jc w:val="both"/>
      </w:pPr>
      <w:r>
        <w:rPr>
          <w:rFonts w:ascii="Georgia" w:cs="Georgia" w:eastAsia="Georgia" w:hAnsi="Georgia"/>
        </w:rPr>
        <w:t xml:space="preserve">A section yields an ordered list of atomic content blocks </w:t>
      </w:r>
      <w:r>
        <w:rPr>
          <w:rFonts w:ascii="Consolas" w:cs="Consolas" w:eastAsia="Consolas" w:hAnsi="Consolas"/>
          <w:sz w:val="19"/>
          <w:szCs w:val="19"/>
        </w:rPr>
        <w:t xml:space="preserve">b_1 … b_m</w:t>
      </w:r>
      <w:r>
        <w:rPr>
          <w:rFonts w:ascii="Georgia" w:cs="Georgia" w:eastAsia="Georgia" w:hAnsi="Georgia"/>
        </w:rPr>
        <w:t xml:space="preserve"> (bullets; for tables and flowcharts, rows and steps). Choose cut points </w:t>
      </w:r>
      <w:r>
        <w:rPr>
          <w:rFonts w:ascii="Consolas" w:cs="Consolas" w:eastAsia="Consolas" w:hAnsi="Consolas"/>
          <w:sz w:val="19"/>
          <w:szCs w:val="19"/>
        </w:rPr>
        <w:t xml:space="preserve">0 = i_0 &lt; i_1 &lt; … &lt; i_k = m</w:t>
      </w:r>
      <w:r>
        <w:rPr>
          <w:rFonts w:ascii="Georgia" w:cs="Georgia" w:eastAsia="Georgia" w:hAnsi="Georgia"/>
        </w:rPr>
        <w:t xml:space="preserve"> to</w:t>
      </w:r>
    </w:p>
    <w:p>
      <w:pPr>
        <w:pBdr>
          <w:left w:val="single" w:color="C8C8C8" w:sz="12" w:space="6"/>
        </w:pBdr>
        <w:shd w:fill="F2F2F2" w:val="clear"/>
        <w:spacing w:after="160" w:before="80"/>
      </w:pPr>
      <w:r>
        <w:rPr>
          <w:rFonts w:ascii="Consolas" w:cs="Consolas" w:eastAsia="Consolas" w:hAnsi="Consolas"/>
          <w:sz w:val="18"/>
          <w:szCs w:val="18"/>
        </w:rPr>
        <w:t xml:space="preserve">minimise    Σ_{j=1..k}  cost( b_{i_{j-1}+1 .. i_j} )  +  λ·k</w:t>
      </w:r>
      <w:r>
        <w:br/>
      </w:r>
      <w:r>
        <w:rPr>
          <w:rFonts w:ascii="Consolas" w:cs="Consolas" w:eastAsia="Consolas" w:hAnsi="Consolas"/>
          <w:sz w:val="18"/>
          <w:szCs w:val="18"/>
        </w:rPr>
        <w:t xml:space="preserve">subject to  group size ≤ P_max          (layout-safety hard cap)</w:t>
      </w:r>
    </w:p>
    <w:p>
      <w:pPr>
        <w:spacing w:after="120" w:line="300"/>
        <w:jc w:val="both"/>
      </w:pPr>
      <w:r>
        <w:rPr>
          <w:rFonts w:ascii="Georgia" w:cs="Georgia" w:eastAsia="Georgia" w:hAnsi="Georgia"/>
        </w:rPr>
        <w:t xml:space="preserve">with the per-slide cost taken </w:t>
      </w:r>
      <w:r>
        <w:rPr>
          <w:rFonts w:ascii="Georgia" w:cs="Georgia" w:eastAsia="Georgia" w:hAnsi="Georgia"/>
          <w:b/>
          <w:bCs/>
        </w:rPr>
        <w:t xml:space="preserve">directly from PSF's load model</w:t>
      </w:r>
      <w:r>
        <w:rPr>
          <w:rFonts w:ascii="Georgia" w:cs="Georgia" w:eastAsia="Georgia" w:hAnsi="Georgia"/>
        </w:rPr>
        <w:t xml:space="preserve">:</w:t>
      </w:r>
    </w:p>
    <w:p>
      <w:pPr>
        <w:pBdr>
          <w:left w:val="single" w:color="C8C8C8" w:sz="12" w:space="6"/>
        </w:pBdr>
        <w:shd w:fill="F2F2F2" w:val="clear"/>
        <w:spacing w:after="160" w:before="80"/>
      </w:pPr>
      <w:r>
        <w:rPr>
          <w:rFonts w:ascii="Consolas" w:cs="Consolas" w:eastAsia="Consolas" w:hAnsi="Consolas"/>
          <w:sz w:val="18"/>
          <w:szCs w:val="18"/>
        </w:rPr>
        <w:t xml:space="preserve">cost(g) = L(slide(g))  +  μ · ( 1 − E(slide(g)) )  +  ν · overflow(g)²</w:t>
      </w:r>
    </w:p>
    <w:p>
      <w:pPr>
        <w:spacing w:after="120" w:line="300"/>
        <w:jc w:val="both"/>
      </w:pPr>
      <w:r>
        <w:rPr>
          <w:rFonts w:ascii="Consolas" w:cs="Consolas" w:eastAsia="Consolas" w:hAnsi="Consolas"/>
          <w:sz w:val="19"/>
          <w:szCs w:val="19"/>
        </w:rPr>
        <w:t xml:space="preserve">λ·k</w:t>
      </w:r>
      <w:r>
        <w:rPr>
          <w:rFonts w:ascii="Georgia" w:cs="Georgia" w:eastAsia="Georgia" w:hAnsi="Georgia"/>
        </w:rPr>
        <w:t xml:space="preserve"> regularises slide count (ties break toward fewer slides); </w:t>
      </w:r>
      <w:r>
        <w:rPr>
          <w:rFonts w:ascii="Consolas" w:cs="Consolas" w:eastAsia="Consolas" w:hAnsi="Consolas"/>
          <w:sz w:val="19"/>
          <w:szCs w:val="19"/>
        </w:rPr>
        <w:t xml:space="preserve">μ·(1−E)</w:t>
      </w:r>
      <w:r>
        <w:rPr>
          <w:rFonts w:ascii="Georgia" w:cs="Georgia" w:eastAsia="Georgia" w:hAnsi="Georgia"/>
        </w:rPr>
        <w:t xml:space="preserve"> stops the optimiser emitting near-empty slides; </w:t>
      </w:r>
      <w:r>
        <w:rPr>
          <w:rFonts w:ascii="Consolas" w:cs="Consolas" w:eastAsia="Consolas" w:hAnsi="Consolas"/>
          <w:sz w:val="19"/>
          <w:szCs w:val="19"/>
        </w:rPr>
        <w:t xml:space="preserve">ν·overflow²</w:t>
      </w:r>
      <w:r>
        <w:rPr>
          <w:rFonts w:ascii="Georgia" w:cs="Georgia" w:eastAsia="Georgia" w:hAnsi="Georgia"/>
        </w:rPr>
        <w:t xml:space="preserve"> is a soft quadratic penalty past a target size </w:t>
      </w:r>
      <w:r>
        <w:rPr>
          <w:rFonts w:ascii="Georgia" w:cs="Georgia" w:eastAsia="Georgia" w:hAnsi="Georgia"/>
          <w:i/>
          <w:iCs/>
        </w:rPr>
        <w:t xml:space="preserve">below</w:t>
      </w:r>
      <w:r>
        <w:rPr>
          <w:rFonts w:ascii="Georgia" w:cs="Georgia" w:eastAsia="Georgia" w:hAnsi="Georgia"/>
        </w:rPr>
        <w:t xml:space="preserve"> the hard cap.</w:t>
      </w:r>
    </w:p>
    <w:p>
      <w:pPr>
        <w:spacing w:after="120" w:line="300"/>
        <w:jc w:val="both"/>
      </w:pPr>
      <w:r>
        <w:rPr>
          <w:rFonts w:ascii="Georgia" w:cs="Georgia" w:eastAsia="Georgia" w:hAnsi="Georgia"/>
        </w:rPr>
        <w:t xml:space="preserve">This is structurally identical to Knuth–Plass optimal line breaking: "line" → "slide", "line badness" → "slide cognitive load", "hyphenation penalty" → </w:t>
      </w:r>
      <w:r>
        <w:rPr>
          <w:rFonts w:ascii="Consolas" w:cs="Consolas" w:eastAsia="Consolas" w:hAnsi="Consolas"/>
          <w:sz w:val="19"/>
          <w:szCs w:val="19"/>
        </w:rPr>
        <w:t xml:space="preserve">λ</w:t>
      </w:r>
      <w:r>
        <w:rPr>
          <w:rFonts w:ascii="Georgia" w:cs="Georgia" w:eastAsia="Georgia" w:hAnsi="Georgia"/>
        </w:rPr>
        <w:t xml:space="preserve">.</w:t>
      </w:r>
    </w:p>
    <w:p>
      <w:pPr>
        <w:pStyle w:val="Heading2"/>
        <w:spacing w:after="110" w:before="240"/>
      </w:pPr>
      <w:r>
        <w:rPr>
          <w:rFonts w:ascii="Georgia" w:cs="Georgia" w:eastAsia="Georgia" w:hAnsi="Georgia"/>
        </w:rPr>
        <w:t xml:space="preserve">6.2 Algorithm and guarantees</w:t>
      </w:r>
    </w:p>
    <w:p>
      <w:pPr>
        <w:pBdr>
          <w:left w:val="single" w:color="C8C8C8" w:sz="12" w:space="6"/>
        </w:pBdr>
        <w:shd w:fill="F2F2F2" w:val="clear"/>
        <w:spacing w:after="160" w:before="80"/>
      </w:pPr>
      <w:r>
        <w:rPr>
          <w:rFonts w:ascii="Consolas" w:cs="Consolas" w:eastAsia="Consolas" w:hAnsi="Consolas"/>
          <w:sz w:val="18"/>
          <w:szCs w:val="18"/>
        </w:rPr>
        <w:t xml:space="preserve">CLASS(blocks b[1..m], P_max, λ):</w:t>
      </w:r>
      <w:r>
        <w:br/>
      </w:r>
      <w:r>
        <w:rPr>
          <w:rFonts w:ascii="Consolas" w:cs="Consolas" w:eastAsia="Consolas" w:hAnsi="Consolas"/>
          <w:sz w:val="18"/>
          <w:szCs w:val="18"/>
        </w:rPr>
        <w:t xml:space="preserve">    best[0] = 0 ; cut[0] = 0</w:t>
      </w:r>
      <w:r>
        <w:br/>
      </w:r>
      <w:r>
        <w:rPr>
          <w:rFonts w:ascii="Consolas" w:cs="Consolas" w:eastAsia="Consolas" w:hAnsi="Consolas"/>
          <w:sz w:val="18"/>
          <w:szCs w:val="18"/>
        </w:rPr>
        <w:t xml:space="preserve">    for i in 1..m:</w:t>
      </w:r>
      <w:r>
        <w:br/>
      </w:r>
      <w:r>
        <w:rPr>
          <w:rFonts w:ascii="Consolas" w:cs="Consolas" w:eastAsia="Consolas" w:hAnsi="Consolas"/>
          <w:sz w:val="18"/>
          <w:szCs w:val="18"/>
        </w:rPr>
        <w:t xml:space="preserve">        best[i] = +∞</w:t>
      </w:r>
      <w:r>
        <w:br/>
      </w:r>
      <w:r>
        <w:rPr>
          <w:rFonts w:ascii="Consolas" w:cs="Consolas" w:eastAsia="Consolas" w:hAnsi="Consolas"/>
          <w:sz w:val="18"/>
          <w:szCs w:val="18"/>
        </w:rPr>
        <w:t xml:space="preserve">        for p in max(0, i − P_max) .. i−1:</w:t>
      </w:r>
      <w:r>
        <w:br/>
      </w:r>
      <w:r>
        <w:rPr>
          <w:rFonts w:ascii="Consolas" w:cs="Consolas" w:eastAsia="Consolas" w:hAnsi="Consolas"/>
          <w:sz w:val="18"/>
          <w:szCs w:val="18"/>
        </w:rPr>
        <w:t xml:space="preserve">            c = best[p] + cost(b[p+1..i]) + λ</w:t>
      </w:r>
      <w:r>
        <w:br/>
      </w:r>
      <w:r>
        <w:rPr>
          <w:rFonts w:ascii="Consolas" w:cs="Consolas" w:eastAsia="Consolas" w:hAnsi="Consolas"/>
          <w:sz w:val="18"/>
          <w:szCs w:val="18"/>
        </w:rPr>
        <w:t xml:space="preserve">            if c &lt; best[i]: best[i] = c ; cut[i] = p</w:t>
      </w:r>
      <w:r>
        <w:br/>
      </w:r>
      <w:r>
        <w:rPr>
          <w:rFonts w:ascii="Consolas" w:cs="Consolas" w:eastAsia="Consolas" w:hAnsi="Consolas"/>
          <w:sz w:val="18"/>
          <w:szCs w:val="18"/>
        </w:rPr>
        <w:t xml:space="preserve">    reconstruct groups by following cut[] back from m</w:t>
      </w:r>
    </w:p>
    <w:p>
      <w:pPr>
        <w:spacing w:after="120" w:line="300"/>
        <w:jc w:val="both"/>
      </w:pPr>
      <w:r>
        <w:rPr>
          <w:rFonts w:ascii="Consolas" w:cs="Consolas" w:eastAsia="Consolas" w:hAnsi="Consolas"/>
          <w:sz w:val="19"/>
          <w:szCs w:val="19"/>
        </w:rPr>
        <w:t xml:space="preserve">O(m · P_max)</w:t>
      </w:r>
      <w:r>
        <w:rPr>
          <w:rFonts w:ascii="Georgia" w:cs="Georgia" w:eastAsia="Georgia" w:hAnsi="Georgia"/>
        </w:rPr>
        <w:t xml:space="preserve"> time, </w:t>
      </w:r>
      <w:r>
        <w:rPr>
          <w:rFonts w:ascii="Consolas" w:cs="Consolas" w:eastAsia="Consolas" w:hAnsi="Consolas"/>
          <w:sz w:val="19"/>
          <w:szCs w:val="19"/>
        </w:rPr>
        <w:t xml:space="preserve">O(m)</w:t>
      </w:r>
      <w:r>
        <w:rPr>
          <w:rFonts w:ascii="Georgia" w:cs="Georgia" w:eastAsia="Georgia" w:hAnsi="Georgia"/>
        </w:rPr>
        <w:t xml:space="preserve"> space; </w:t>
      </w:r>
      <w:r>
        <w:rPr>
          <w:rFonts w:ascii="Consolas" w:cs="Consolas" w:eastAsia="Consolas" w:hAnsi="Consolas"/>
          <w:sz w:val="19"/>
          <w:szCs w:val="19"/>
        </w:rPr>
        <w:t xml:space="preserve">P_max ≤ 8</w:t>
      </w:r>
      <w:r>
        <w:rPr>
          <w:rFonts w:ascii="Georgia" w:cs="Georgia" w:eastAsia="Georgia" w:hAnsi="Georgia"/>
        </w:rPr>
        <w:t xml:space="preserve">, so linear in section length and negligible beside the LLM stages.</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Completeness (content preservation).</w:t>
      </w:r>
      <w:r>
        <w:rPr>
          <w:rFonts w:ascii="Georgia" w:cs="Georgia" w:eastAsia="Georgia" w:hAnsi="Georgia"/>
        </w:rPr>
        <w:t xml:space="preserve"> The cut points partition </w:t>
      </w:r>
      <w:r>
        <w:rPr>
          <w:rFonts w:ascii="Consolas" w:cs="Consolas" w:eastAsia="Consolas" w:hAnsi="Consolas"/>
          <w:sz w:val="19"/>
          <w:szCs w:val="19"/>
        </w:rPr>
        <w:t xml:space="preserve">1..m</w:t>
      </w:r>
      <w:r>
        <w:rPr>
          <w:rFonts w:ascii="Georgia" w:cs="Georgia" w:eastAsia="Georgia" w:hAnsi="Georgia"/>
        </w:rPr>
        <w:t xml:space="preserve">; every block lands on exactly one slide. </w:t>
      </w:r>
      <w:r>
        <w:rPr>
          <w:rFonts w:ascii="Consolas" w:cs="Consolas" w:eastAsia="Consolas" w:hAnsi="Consolas"/>
          <w:sz w:val="19"/>
          <w:szCs w:val="19"/>
        </w:rPr>
        <w:t xml:space="preserve">bullets[:4]</w:t>
      </w:r>
      <w:r>
        <w:rPr>
          <w:rFonts w:ascii="Georgia" w:cs="Georgia" w:eastAsia="Georgia" w:hAnsi="Georgia"/>
        </w:rPr>
        <w:t xml:space="preserve">-style truncation is structurally impossible.</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Optimality.</w:t>
      </w:r>
      <w:r>
        <w:rPr>
          <w:rFonts w:ascii="Georgia" w:cs="Georgia" w:eastAsia="Georgia" w:hAnsi="Georgia"/>
        </w:rPr>
        <w:t xml:space="preserve"> Because </w:t>
      </w:r>
      <w:r>
        <w:rPr>
          <w:rFonts w:ascii="Consolas" w:cs="Consolas" w:eastAsia="Consolas" w:hAnsi="Consolas"/>
          <w:sz w:val="19"/>
          <w:szCs w:val="19"/>
        </w:rPr>
        <w:t xml:space="preserve">cost</w:t>
      </w:r>
      <w:r>
        <w:rPr>
          <w:rFonts w:ascii="Georgia" w:cs="Georgia" w:eastAsia="Georgia" w:hAnsi="Georgia"/>
        </w:rPr>
        <w:t xml:space="preserve"> depends only on a contiguous block, the standard exchange argument [Knuth &amp; Plass 1981 §3] gives a global minimum of the objective over all legal segmentations. </w:t>
      </w:r>
      <w:r>
        <w:rPr>
          <w:rFonts w:ascii="Consolas" w:cs="Consolas" w:eastAsia="Consolas" w:hAnsi="Consolas"/>
          <w:sz w:val="19"/>
          <w:szCs w:val="19"/>
        </w:rPr>
        <w:t xml:space="preserve">tests/test_psf.py</w:t>
      </w:r>
      <w:r>
        <w:rPr>
          <w:rFonts w:ascii="Georgia" w:cs="Georgia" w:eastAsia="Georgia" w:hAnsi="Georgia"/>
        </w:rPr>
        <w:t xml:space="preserve"> includes a brute-force check against exhaustive enumeration for small </w:t>
      </w:r>
      <w:r>
        <w:rPr>
          <w:rFonts w:ascii="Consolas" w:cs="Consolas" w:eastAsia="Consolas" w:hAnsi="Consolas"/>
          <w:sz w:val="19"/>
          <w:szCs w:val="19"/>
        </w:rPr>
        <w:t xml:space="preserve">m</w:t>
      </w:r>
      <w:r>
        <w:rPr>
          <w:rFonts w:ascii="Georgia" w:cs="Georgia" w:eastAsia="Georgia" w:hAnsi="Georgia"/>
        </w:rPr>
        <w:t xml:space="preserve">.</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No orphan continuation slides.</w:t>
      </w:r>
      <w:r>
        <w:rPr>
          <w:rFonts w:ascii="Georgia" w:cs="Georgia" w:eastAsia="Georgia" w:hAnsi="Georgia"/>
        </w:rPr>
        <w:t xml:space="preserve"> Including </w:t>
      </w:r>
      <w:r>
        <w:rPr>
          <w:rFonts w:ascii="Consolas" w:cs="Consolas" w:eastAsia="Consolas" w:hAnsi="Consolas"/>
          <w:sz w:val="19"/>
          <w:szCs w:val="19"/>
        </w:rPr>
        <w:t xml:space="preserve">μ·(1−E)</w:t>
      </w:r>
      <w:r>
        <w:rPr>
          <w:rFonts w:ascii="Georgia" w:cs="Georgia" w:eastAsia="Georgia" w:hAnsi="Georgia"/>
        </w:rPr>
        <w:t xml:space="preserve"> in the cost removes the one-line-continuation failure mode that even-split code patches with an ad-hoc rebalance.</w:t>
      </w:r>
    </w:p>
    <w:p>
      <w:pPr>
        <w:pStyle w:val="Heading2"/>
        <w:spacing w:after="110" w:before="240"/>
      </w:pPr>
      <w:r>
        <w:rPr>
          <w:rFonts w:ascii="Georgia" w:cs="Georgia" w:eastAsia="Georgia" w:hAnsi="Georgia"/>
        </w:rPr>
        <w:t xml:space="preserve">6.3 Integration</w:t>
      </w:r>
    </w:p>
    <w:p>
      <w:pPr>
        <w:spacing w:after="120" w:line="300"/>
        <w:jc w:val="both"/>
      </w:pPr>
      <w:r>
        <w:rPr>
          <w:rFonts w:ascii="Georgia" w:cs="Georgia" w:eastAsia="Georgia" w:hAnsi="Georgia"/>
        </w:rPr>
        <w:t xml:space="preserve">CLASS is a drop-in replacement for the even-split call inside the density stage (</w:t>
      </w:r>
      <w:r>
        <w:rPr>
          <w:rFonts w:ascii="Consolas" w:cs="Consolas" w:eastAsia="Consolas" w:hAnsi="Consolas"/>
          <w:sz w:val="19"/>
          <w:szCs w:val="19"/>
        </w:rPr>
        <w:t xml:space="preserve">LEARNOVA_USE_CLASS=1</w:t>
      </w:r>
      <w:r>
        <w:rPr>
          <w:rFonts w:ascii="Georgia" w:cs="Georgia" w:eastAsia="Georgia" w:hAnsi="Georgia"/>
        </w:rPr>
        <w:t xml:space="preserve">); the atomic-layout, table-header-repeat, and "figure stays on part 1" rules around it are unchanged.</w:t>
      </w:r>
    </w:p>
    <w:p>
      <w:pPr>
        <w:pStyle w:val="Heading2"/>
        <w:spacing w:after="110" w:before="240"/>
      </w:pPr>
      <w:r>
        <w:rPr>
          <w:rFonts w:ascii="Georgia" w:cs="Georgia" w:eastAsia="Georgia" w:hAnsi="Georgia"/>
        </w:rPr>
        <w:t xml:space="preserve">6.4 The metric-as-cost-function design</w:t>
      </w:r>
    </w:p>
    <w:p>
      <w:pPr>
        <w:spacing w:after="120" w:line="300"/>
        <w:jc w:val="both"/>
      </w:pPr>
      <w:r>
        <w:rPr>
          <w:rFonts w:ascii="Georgia" w:cs="Georgia" w:eastAsia="Georgia" w:hAnsi="Georgia"/>
        </w:rPr>
        <w:t xml:space="preserve">PSF's load term </w:t>
      </w:r>
      <w:r>
        <w:rPr>
          <w:rFonts w:ascii="Consolas" w:cs="Consolas" w:eastAsia="Consolas" w:hAnsi="Consolas"/>
          <w:sz w:val="19"/>
          <w:szCs w:val="19"/>
        </w:rPr>
        <w:t xml:space="preserve">L</w:t>
      </w:r>
      <w:r>
        <w:rPr>
          <w:rFonts w:ascii="Georgia" w:cs="Georgia" w:eastAsia="Georgia" w:hAnsi="Georgia"/>
        </w:rPr>
        <w:t xml:space="preserve"> (and its emptiness term </w:t>
      </w:r>
      <w:r>
        <w:rPr>
          <w:rFonts w:ascii="Consolas" w:cs="Consolas" w:eastAsia="Consolas" w:hAnsi="Consolas"/>
          <w:sz w:val="19"/>
          <w:szCs w:val="19"/>
        </w:rPr>
        <w:t xml:space="preserve">1−E</w:t>
      </w:r>
      <w:r>
        <w:rPr>
          <w:rFonts w:ascii="Georgia" w:cs="Georgia" w:eastAsia="Georgia" w:hAnsi="Georgia"/>
        </w:rPr>
        <w:t xml:space="preserve">) is </w:t>
      </w:r>
      <w:r>
        <w:rPr>
          <w:rFonts w:ascii="Georgia" w:cs="Georgia" w:eastAsia="Georgia" w:hAnsi="Georgia"/>
          <w:i/>
          <w:iCs/>
        </w:rPr>
        <w:t xml:space="preserve">both</w:t>
      </w:r>
      <w:r>
        <w:rPr>
          <w:rFonts w:ascii="Georgia" w:cs="Georgia" w:eastAsia="Georgia" w:hAnsi="Georgia"/>
        </w:rPr>
        <w:t xml:space="preserve"> how a finished slide is judged </w:t>
      </w:r>
      <w:r>
        <w:rPr>
          <w:rFonts w:ascii="Georgia" w:cs="Georgia" w:eastAsia="Georgia" w:hAnsi="Georgia"/>
          <w:i/>
          <w:iCs/>
        </w:rPr>
        <w:t xml:space="preserve">and</w:t>
      </w:r>
      <w:r>
        <w:rPr>
          <w:rFonts w:ascii="Georgia" w:cs="Georgia" w:eastAsia="Georgia" w:hAnsi="Georgia"/>
        </w:rPr>
        <w:t xml:space="preserve"> the cost CLASS minimises while building it. One model gives the generator a conscience and a planner.</w:t>
      </w:r>
    </w:p>
    <w:p>
      <w:pPr>
        <w:pBdr>
          <w:bottom w:val="single" w:color="CCCCCC" w:sz="6"/>
        </w:pBdr>
        <w:spacing w:after="40" w:before="40"/>
      </w:pPr>
    </w:p>
    <w:p>
      <w:pPr>
        <w:pStyle w:val="Heading1"/>
        <w:spacing w:after="130" w:before="320"/>
      </w:pPr>
      <w:r>
        <w:rPr>
          <w:rFonts w:ascii="Georgia" w:cs="Georgia" w:eastAsia="Georgia" w:hAnsi="Georgia"/>
        </w:rPr>
        <w:t xml:space="preserve">7. System contributions</w:t>
      </w:r>
    </w:p>
    <w:p>
      <w:pPr>
        <w:pStyle w:val="Heading2"/>
        <w:spacing w:after="110" w:before="240"/>
      </w:pPr>
      <w:r>
        <w:rPr>
          <w:rFonts w:ascii="Georgia" w:cs="Georgia" w:eastAsia="Georgia" w:hAnsi="Georgia"/>
        </w:rPr>
        <w:t xml:space="preserve">7.1 Web-first render and capture</w:t>
      </w:r>
    </w:p>
    <w:p>
      <w:pPr>
        <w:spacing w:after="120" w:line="300"/>
        <w:jc w:val="both"/>
      </w:pPr>
      <w:r>
        <w:rPr>
          <w:rFonts w:ascii="Georgia" w:cs="Georgia" w:eastAsia="Georgia" w:hAnsi="Georgia"/>
        </w:rPr>
        <w:t xml:space="preserve">Both artefacts are produced from the same typed deck. The web deck is a self-contained single HTML file (Reveal.js inlined, offline-safe) with content-adaptive auto-fit (measures rendered height against a reference stage and scales dense slides down / sparse slides up), entrance animations, a bullet-hierarchy renderer, and a two-column text+figure layout. Progressive reveal is a URL/embed toggle, off by default for reading and on for presenting.</w:t>
      </w:r>
    </w:p>
    <w:p>
      <w:pPr>
        <w:pStyle w:val="Heading2"/>
        <w:spacing w:after="110" w:before="240"/>
      </w:pPr>
      <w:r>
        <w:rPr>
          <w:rFonts w:ascii="Georgia" w:cs="Georgia" w:eastAsia="Georgia" w:hAnsi="Georgia"/>
        </w:rPr>
        <w:t xml:space="preserve">7.2 The Gallery</w:t>
      </w:r>
    </w:p>
    <w:p>
      <w:pPr>
        <w:spacing w:after="120" w:line="300"/>
        <w:jc w:val="both"/>
      </w:pPr>
      <w:r>
        <w:rPr>
          <w:rFonts w:ascii="Georgia" w:cs="Georgia" w:eastAsia="Georgia" w:hAnsi="Georgia"/>
        </w:rPr>
        <w:t xml:space="preserve">A shared catalogue of ~1,000 teaching topics across ~30 subjects (</w:t>
      </w:r>
      <w:r>
        <w:rPr>
          <w:rFonts w:ascii="Consolas" w:cs="Consolas" w:eastAsia="Consolas" w:hAnsi="Consolas"/>
          <w:sz w:val="19"/>
          <w:szCs w:val="19"/>
        </w:rPr>
        <w:t xml:space="preserve">GALLERY.md</w:t>
      </w:r>
      <w:r>
        <w:rPr>
          <w:rFonts w:ascii="Georgia" w:cs="Georgia" w:eastAsia="Georgia" w:hAnsi="Georgia"/>
        </w:rPr>
        <w:t xml:space="preserve">). Curated topics ship a structured teaching brief and a </w:t>
      </w:r>
      <w:r>
        <w:rPr>
          <w:rFonts w:ascii="Georgia" w:cs="Georgia" w:eastAsia="Georgia" w:hAnsi="Georgia"/>
          <w:b/>
          <w:bCs/>
        </w:rPr>
        <w:t xml:space="preserve">pre-built deck</w:t>
      </w:r>
      <w:r>
        <w:rPr>
          <w:rFonts w:ascii="Georgia" w:cs="Georgia" w:eastAsia="Georgia" w:hAnsi="Georgia"/>
        </w:rPr>
        <w:t xml:space="preserve">; a user opens it, adapts it, or downloads it without generating anything. Gallery decks are produced by a batch runner over the same pipeline with providers disabled, so they are fully deterministic and reproducible from the catalogue. This turns the fidelity and load machinery into a directly reusable artefact, and gives an evaluation corpus that is regenerable byte-for-byte.</w:t>
      </w:r>
    </w:p>
    <w:p>
      <w:pPr>
        <w:pStyle w:val="Heading2"/>
        <w:spacing w:after="110" w:before="240"/>
      </w:pPr>
      <w:r>
        <w:rPr>
          <w:rFonts w:ascii="Georgia" w:cs="Georgia" w:eastAsia="Georgia" w:hAnsi="Georgia"/>
        </w:rPr>
        <w:t xml:space="preserve">7.3 Grounded conversational assistant</w:t>
      </w:r>
    </w:p>
    <w:p>
      <w:pPr>
        <w:spacing w:after="120" w:line="300"/>
        <w:jc w:val="both"/>
      </w:pPr>
      <w:r>
        <w:rPr>
          <w:rFonts w:ascii="Georgia" w:cs="Georgia" w:eastAsia="Georgia" w:hAnsi="Georgia"/>
        </w:rPr>
        <w:t xml:space="preserve">A chat + voice assistant (</w:t>
      </w:r>
      <w:r>
        <w:rPr>
          <w:rFonts w:ascii="Consolas" w:cs="Consolas" w:eastAsia="Consolas" w:hAnsi="Consolas"/>
          <w:sz w:val="19"/>
          <w:szCs w:val="19"/>
        </w:rPr>
        <w:t xml:space="preserve">ASSISTANT_ARCHITECTURE.md</w:t>
      </w:r>
      <w:r>
        <w:rPr>
          <w:rFonts w:ascii="Georgia" w:cs="Georgia" w:eastAsia="Georgia" w:hAnsi="Georgia"/>
        </w:rPr>
        <w:t xml:space="preserve">) resolves natural language to typed actions over a deterministic 58-intent taxonomy with an LLM fallback for low-confidence utterances. Every action is validated server-side against the real deck library before it runs; an LLM-supplied identifier is resolved and ownership-checked, never trusted. Explanations are </w:t>
      </w:r>
      <w:r>
        <w:rPr>
          <w:rFonts w:ascii="Georgia" w:cs="Georgia" w:eastAsia="Georgia" w:hAnsi="Georgia"/>
          <w:b/>
          <w:bCs/>
        </w:rPr>
        <w:t xml:space="preserve">grounded</w:t>
      </w:r>
      <w:r>
        <w:rPr>
          <w:rFonts w:ascii="Georgia" w:cs="Georgia" w:eastAsia="Georgia" w:hAnsi="Georgia"/>
        </w:rPr>
        <w:t xml:space="preserve"> in the retrieved deck/slide text — the reply may be simplified or translated, but the stored deck is never modified. The assistant is Gallery-aware: "do you have slides on X?" runs a catalogue search and, when a pre-built deck exists, confirms and opens it.</w:t>
      </w:r>
    </w:p>
    <w:p>
      <w:pPr>
        <w:pBdr>
          <w:bottom w:val="single" w:color="CCCCCC" w:sz="6"/>
        </w:pBdr>
        <w:spacing w:after="40" w:before="40"/>
      </w:pPr>
    </w:p>
    <w:p>
      <w:pPr>
        <w:pStyle w:val="Heading1"/>
        <w:spacing w:after="130" w:before="320"/>
      </w:pPr>
      <w:r>
        <w:rPr>
          <w:rFonts w:ascii="Georgia" w:cs="Georgia" w:eastAsia="Georgia" w:hAnsi="Georgia"/>
        </w:rPr>
        <w:t xml:space="preserve">8. Evaluation plan (pre-registered)</w:t>
      </w:r>
    </w:p>
    <w:p>
      <w:pPr>
        <w:pStyle w:val="Heading2"/>
        <w:spacing w:after="110" w:before="240"/>
      </w:pPr>
      <w:r>
        <w:rPr>
          <w:rFonts w:ascii="Georgia" w:cs="Georgia" w:eastAsia="Georgia" w:hAnsi="Georgia"/>
        </w:rPr>
        <w:t xml:space="preserve">8.1 Corpus and ratings</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Documents.</w:t>
      </w:r>
      <w:r>
        <w:rPr>
          <w:rFonts w:ascii="Georgia" w:cs="Georgia" w:eastAsia="Georgia" w:hAnsi="Georgia"/>
        </w:rPr>
        <w:t xml:space="preserve"> Open educational material stratified by discipline: OpenStax chapters, MIT OpenCourseWare notes, arXiv survey introductions. Target 120–300 slides across 20–40 decks. The Gallery's 39 curated decks are a regenerable subset.</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Slide ratings.</w:t>
      </w:r>
      <w:r>
        <w:rPr>
          <w:rFonts w:ascii="Georgia" w:cs="Georgia" w:eastAsia="Georgia" w:hAnsi="Georgia"/>
        </w:rPr>
        <w:t xml:space="preserve"> ≥3 raters per slide on a learning-oriented rubric (manageable load? clear single point? would it help a student?). Report inter-rater reliability (Krippendorff's α). This is the ground truth for PSF calibration and testing.</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VMS ratings.</w:t>
      </w:r>
      <w:r>
        <w:rPr>
          <w:rFonts w:ascii="Georgia" w:cs="Georgia" w:eastAsia="Georgia" w:hAnsi="Georgia"/>
        </w:rPr>
        <w:t xml:space="preserve"> For a sample of slides, raters judge "is this the right visual for this content?" for the VMS choice, an LLM-only choice, and the legacy 5-type router.</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Fidelity annotation.</w:t>
      </w:r>
      <w:r>
        <w:rPr>
          <w:rFonts w:ascii="Georgia" w:cs="Georgia" w:eastAsia="Georgia" w:hAnsi="Georgia"/>
        </w:rPr>
        <w:t xml:space="preserve"> For a sample of source sections, annotators mark every enumeration item and every defined term; we measure recall in the generated deck.</w:t>
      </w:r>
    </w:p>
    <w:p>
      <w:pPr>
        <w:pStyle w:val="Heading2"/>
        <w:spacing w:after="110" w:before="240"/>
      </w:pPr>
      <w:r>
        <w:rPr>
          <w:rFonts w:ascii="Georgia" w:cs="Georgia" w:eastAsia="Georgia" w:hAnsi="Georgia"/>
        </w:rPr>
        <w:t xml:space="preserve">8.2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90"/>
              <w:bottom w:type="dxa" w:w="60"/>
              <w:right w:type="dxa" w:w="90"/>
            </w:tcMar>
          </w:tcPr>
          <w:p>
            <w:pPr>
              <w:spacing w:after="0" w:line="260"/>
            </w:pPr>
            <w:r>
              <w:rPr>
                <w:rFonts w:ascii="Georgia" w:cs="Georgia" w:eastAsia="Georgia" w:hAnsi="Georgia"/>
                <w:b/>
                <w:bCs/>
              </w:rPr>
              <w:t xml:space="preserve">#</w:t>
            </w:r>
          </w:p>
        </w:tc>
        <w:tc>
          <w:tcPr>
            <w:tcW w:type="dxa" w:w="2340"/>
            <w:shd w:fill="E8E8E8" w:val="clear"/>
            <w:tcMar>
              <w:top w:type="dxa" w:w="60"/>
              <w:left w:type="dxa" w:w="90"/>
              <w:bottom w:type="dxa" w:w="60"/>
              <w:right w:type="dxa" w:w="90"/>
            </w:tcMar>
          </w:tcPr>
          <w:p>
            <w:pPr>
              <w:spacing w:after="0" w:line="260"/>
            </w:pPr>
            <w:r>
              <w:rPr>
                <w:rFonts w:ascii="Georgia" w:cs="Georgia" w:eastAsia="Georgia" w:hAnsi="Georgia"/>
                <w:b/>
                <w:bCs/>
              </w:rPr>
              <w:t xml:space="preserve">Question</w:t>
            </w:r>
          </w:p>
        </w:tc>
        <w:tc>
          <w:tcPr>
            <w:tcW w:type="dxa" w:w="2340"/>
            <w:shd w:fill="E8E8E8" w:val="clear"/>
            <w:tcMar>
              <w:top w:type="dxa" w:w="60"/>
              <w:left w:type="dxa" w:w="90"/>
              <w:bottom w:type="dxa" w:w="60"/>
              <w:right w:type="dxa" w:w="90"/>
            </w:tcMar>
          </w:tcPr>
          <w:p>
            <w:pPr>
              <w:spacing w:after="0" w:line="260"/>
            </w:pPr>
            <w:r>
              <w:rPr>
                <w:rFonts w:ascii="Georgia" w:cs="Georgia" w:eastAsia="Georgia" w:hAnsi="Georgia"/>
                <w:b/>
                <w:bCs/>
              </w:rPr>
              <w:t xml:space="preserve">Method</w:t>
            </w:r>
          </w:p>
        </w:tc>
        <w:tc>
          <w:tcPr>
            <w:tcW w:type="dxa" w:w="2340"/>
            <w:shd w:fill="E8E8E8" w:val="clear"/>
            <w:tcMar>
              <w:top w:type="dxa" w:w="60"/>
              <w:left w:type="dxa" w:w="90"/>
              <w:bottom w:type="dxa" w:w="60"/>
              <w:right w:type="dxa" w:w="90"/>
            </w:tcMar>
          </w:tcPr>
          <w:p>
            <w:pPr>
              <w:spacing w:after="0" w:line="260"/>
            </w:pPr>
            <w:r>
              <w:rPr>
                <w:rFonts w:ascii="Georgia" w:cs="Georgia" w:eastAsia="Georgia" w:hAnsi="Georgia"/>
                <w:b/>
                <w:bCs/>
              </w:rPr>
              <w:t xml:space="preserve">Metric</w:t>
            </w:r>
          </w:p>
        </w:tc>
      </w:tr>
      <w:tr>
        <w:trPr>
          <w:tblHeader w:val="false"/>
        </w:trPr>
        <w:tc>
          <w:tcPr>
            <w:tcW w:type="dxa" w:w="2340"/>
            <w:tcMar>
              <w:top w:type="dxa" w:w="60"/>
              <w:left w:type="dxa" w:w="90"/>
              <w:bottom w:type="dxa" w:w="60"/>
              <w:right w:type="dxa" w:w="90"/>
            </w:tcMar>
          </w:tcPr>
          <w:p>
            <w:pPr>
              <w:spacing w:after="0" w:line="260"/>
            </w:pPr>
            <w:r>
              <w:rPr>
                <w:rFonts w:ascii="Georgia" w:cs="Georgia" w:eastAsia="Georgia" w:hAnsi="Georgia"/>
                <w:b/>
                <w:bCs/>
              </w:rPr>
              <w:t xml:space="preserve">E1</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Does PSF predict human slide-quality ratings better than the baseline heuristic and than ablations?</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5-fold CV, held-out test</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Spearman ρ, RMSE, NDCG@k</w:t>
            </w:r>
          </w:p>
        </w:tc>
      </w:tr>
      <w:tr>
        <w:trPr>
          <w:tblHeader w:val="false"/>
        </w:trPr>
        <w:tc>
          <w:tcPr>
            <w:tcW w:type="dxa" w:w="2340"/>
            <w:tcMar>
              <w:top w:type="dxa" w:w="60"/>
              <w:left w:type="dxa" w:w="90"/>
              <w:bottom w:type="dxa" w:w="60"/>
              <w:right w:type="dxa" w:w="90"/>
            </w:tcMar>
          </w:tcPr>
          <w:p>
            <w:pPr>
              <w:spacing w:after="0" w:line="260"/>
            </w:pPr>
            <w:r>
              <w:rPr>
                <w:rFonts w:ascii="Georgia" w:cs="Georgia" w:eastAsia="Georgia" w:hAnsi="Georgia"/>
                <w:b/>
                <w:bCs/>
              </w:rPr>
              <w:t xml:space="preserve">E2</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Which PSF terms matter?</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leave-one-out on E, L, C and on each load driver</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Δρ</w:t>
            </w:r>
          </w:p>
        </w:tc>
      </w:tr>
      <w:tr>
        <w:trPr>
          <w:tblHeader w:val="false"/>
        </w:trPr>
        <w:tc>
          <w:tcPr>
            <w:tcW w:type="dxa" w:w="2340"/>
            <w:tcMar>
              <w:top w:type="dxa" w:w="60"/>
              <w:left w:type="dxa" w:w="90"/>
              <w:bottom w:type="dxa" w:w="60"/>
              <w:right w:type="dxa" w:w="90"/>
            </w:tcMar>
          </w:tcPr>
          <w:p>
            <w:pPr>
              <w:spacing w:after="0" w:line="260"/>
            </w:pPr>
            <w:r>
              <w:rPr>
                <w:rFonts w:ascii="Georgia" w:cs="Georgia" w:eastAsia="Georgia" w:hAnsi="Georgia"/>
                <w:b/>
                <w:bCs/>
              </w:rPr>
              <w:t xml:space="preserve">E3</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Multiplicative vs additive aggregation?</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fit both, compare on test</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ΔRMSE, calibration curves</w:t>
            </w:r>
          </w:p>
        </w:tc>
      </w:tr>
      <w:tr>
        <w:trPr>
          <w:tblHeader w:val="false"/>
        </w:trPr>
        <w:tc>
          <w:tcPr>
            <w:tcW w:type="dxa" w:w="2340"/>
            <w:tcMar>
              <w:top w:type="dxa" w:w="60"/>
              <w:left w:type="dxa" w:w="90"/>
              <w:bottom w:type="dxa" w:w="60"/>
              <w:right w:type="dxa" w:w="90"/>
            </w:tcMar>
          </w:tcPr>
          <w:p>
            <w:pPr>
              <w:spacing w:after="0" w:line="260"/>
            </w:pPr>
            <w:r>
              <w:rPr>
                <w:rFonts w:ascii="Georgia" w:cs="Georgia" w:eastAsia="Georgia" w:hAnsi="Georgia"/>
                <w:b/>
                <w:bCs/>
              </w:rPr>
              <w:t xml:space="preserve">E4</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Does CLASS beat even-split?</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within-subjects, same content, blind deck preference + PSF_deck + slide count</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preference %, effect sizes</w:t>
            </w:r>
          </w:p>
        </w:tc>
      </w:tr>
      <w:tr>
        <w:trPr>
          <w:tblHeader w:val="false"/>
        </w:trPr>
        <w:tc>
          <w:tcPr>
            <w:tcW w:type="dxa" w:w="2340"/>
            <w:tcMar>
              <w:top w:type="dxa" w:w="60"/>
              <w:left w:type="dxa" w:w="90"/>
              <w:bottom w:type="dxa" w:w="60"/>
              <w:right w:type="dxa" w:w="90"/>
            </w:tcMar>
          </w:tcPr>
          <w:p>
            <w:pPr>
              <w:spacing w:after="0" w:line="260"/>
            </w:pPr>
            <w:r>
              <w:rPr>
                <w:rFonts w:ascii="Georgia" w:cs="Georgia" w:eastAsia="Georgia" w:hAnsi="Georgia"/>
                <w:b/>
                <w:bCs/>
              </w:rPr>
              <w:t xml:space="preserve">E5</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Content fidelity vs LLM baselines.</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enumeration-item recall and defined-term recall: Learnova (deterministic path), Learnova (LLM path + reconciliation), GPT-class "make me slides", a template tool</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recall, hallucinated-fact rate</w:t>
            </w:r>
          </w:p>
        </w:tc>
      </w:tr>
      <w:tr>
        <w:trPr>
          <w:tblHeader w:val="false"/>
        </w:trPr>
        <w:tc>
          <w:tcPr>
            <w:tcW w:type="dxa" w:w="2340"/>
            <w:tcMar>
              <w:top w:type="dxa" w:w="60"/>
              <w:left w:type="dxa" w:w="90"/>
              <w:bottom w:type="dxa" w:w="60"/>
              <w:right w:type="dxa" w:w="90"/>
            </w:tcMar>
          </w:tcPr>
          <w:p>
            <w:pPr>
              <w:spacing w:after="0" w:line="260"/>
            </w:pPr>
            <w:r>
              <w:rPr>
                <w:rFonts w:ascii="Georgia" w:cs="Georgia" w:eastAsia="Georgia" w:hAnsi="Georgia"/>
                <w:b/>
                <w:bCs/>
              </w:rPr>
              <w:t xml:space="preserve">E6</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VMS agreement with human "right visual?" vs LLM-only and legacy router.</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rater agreement</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accuracy, Cohen's κ</w:t>
            </w:r>
          </w:p>
        </w:tc>
      </w:tr>
      <w:tr>
        <w:trPr>
          <w:tblHeader w:val="false"/>
        </w:trPr>
        <w:tc>
          <w:tcPr>
            <w:tcW w:type="dxa" w:w="2340"/>
            <w:tcMar>
              <w:top w:type="dxa" w:w="60"/>
              <w:left w:type="dxa" w:w="90"/>
              <w:bottom w:type="dxa" w:w="60"/>
              <w:right w:type="dxa" w:w="90"/>
            </w:tcMar>
          </w:tcPr>
          <w:p>
            <w:pPr>
              <w:spacing w:after="0" w:line="260"/>
            </w:pPr>
            <w:r>
              <w:rPr>
                <w:rFonts w:ascii="Georgia" w:cs="Georgia" w:eastAsia="Georgia" w:hAnsi="Georgia"/>
                <w:b/>
                <w:bCs/>
              </w:rPr>
              <w:t xml:space="preserve">E7</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(stretch) Learning outcome.</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between-subjects quiz after a CLASS deck vs an even-split deck on the same content</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mean quiz score, time-on-task</w:t>
            </w:r>
          </w:p>
        </w:tc>
      </w:tr>
      <w:tr>
        <w:trPr>
          <w:tblHeader w:val="false"/>
        </w:trPr>
        <w:tc>
          <w:tcPr>
            <w:tcW w:type="dxa" w:w="2340"/>
            <w:tcMar>
              <w:top w:type="dxa" w:w="60"/>
              <w:left w:type="dxa" w:w="90"/>
              <w:bottom w:type="dxa" w:w="60"/>
              <w:right w:type="dxa" w:w="90"/>
            </w:tcMar>
          </w:tcPr>
          <w:p>
            <w:pPr>
              <w:spacing w:after="0" w:line="260"/>
            </w:pPr>
            <w:r>
              <w:rPr>
                <w:rFonts w:ascii="Georgia" w:cs="Georgia" w:eastAsia="Georgia" w:hAnsi="Georgia"/>
                <w:b/>
                <w:bCs/>
              </w:rPr>
              <w:t xml:space="preserve">E8</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Cost.</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wall-clock of the decision layer, PSF, and CLASS across section lengths</w:t>
            </w:r>
          </w:p>
        </w:tc>
        <w:tc>
          <w:tcPr>
            <w:tcW w:type="dxa" w:w="2340"/>
            <w:tcMar>
              <w:top w:type="dxa" w:w="60"/>
              <w:left w:type="dxa" w:w="90"/>
              <w:bottom w:type="dxa" w:w="60"/>
              <w:right w:type="dxa" w:w="90"/>
            </w:tcMar>
          </w:tcPr>
          <w:p>
            <w:pPr>
              <w:spacing w:after="0" w:line="260"/>
            </w:pPr>
            <w:r>
              <w:rPr>
                <w:rFonts w:ascii="Georgia" w:cs="Georgia" w:eastAsia="Georgia" w:hAnsi="Georgia"/>
              </w:rPr>
              <w:t xml:space="preserve">ms</w:t>
            </w:r>
          </w:p>
        </w:tc>
      </w:tr>
    </w:tbl>
    <w:p>
      <w:pPr>
        <w:spacing w:after="140"/>
      </w:pPr>
    </w:p>
    <w:p>
      <w:pPr>
        <w:pStyle w:val="Heading2"/>
        <w:spacing w:after="110" w:before="240"/>
      </w:pPr>
      <w:r>
        <w:rPr>
          <w:rFonts w:ascii="Georgia" w:cs="Georgia" w:eastAsia="Georgia" w:hAnsi="Georgia"/>
        </w:rPr>
        <w:t xml:space="preserve">8.3 Hypotheses</w:t>
      </w:r>
    </w:p>
    <w:p>
      <w:pPr>
        <w:spacing w:after="70" w:line="290"/>
        <w:ind w:left="360" w:hanging="260"/>
        <w:jc w:val="left"/>
      </w:pPr>
      <w:r>
        <w:rPr>
          <w:rFonts w:ascii="Georgia" w:cs="Georgia" w:eastAsia="Georgia" w:hAnsi="Georgia"/>
        </w:rPr>
        <w:t xml:space="preserve">•  </w:t>
      </w:r>
      <w:r>
        <w:rPr>
          <w:rFonts w:ascii="Georgia" w:cs="Georgia" w:eastAsia="Georgia" w:hAnsi="Georgia"/>
        </w:rPr>
        <w:t xml:space="preserve">H1: PSF ρ with human ratings &gt; baseline heuristic ρ, on held-out test.</w:t>
      </w:r>
    </w:p>
    <w:p>
      <w:pPr>
        <w:spacing w:after="70" w:line="290"/>
        <w:ind w:left="360" w:hanging="260"/>
        <w:jc w:val="left"/>
      </w:pPr>
      <w:r>
        <w:rPr>
          <w:rFonts w:ascii="Georgia" w:cs="Georgia" w:eastAsia="Georgia" w:hAnsi="Georgia"/>
        </w:rPr>
        <w:t xml:space="preserve">•  </w:t>
      </w:r>
      <w:r>
        <w:rPr>
          <w:rFonts w:ascii="Georgia" w:cs="Georgia" w:eastAsia="Georgia" w:hAnsi="Georgia"/>
        </w:rPr>
        <w:t xml:space="preserve">H4: CLASS decks preferred &gt; 50% and use ≤ even-split slide count.</w:t>
      </w:r>
    </w:p>
    <w:p>
      <w:pPr>
        <w:spacing w:after="70" w:line="290"/>
        <w:ind w:left="360" w:hanging="260"/>
        <w:jc w:val="left"/>
      </w:pPr>
      <w:r>
        <w:rPr>
          <w:rFonts w:ascii="Georgia" w:cs="Georgia" w:eastAsia="Georgia" w:hAnsi="Georgia"/>
        </w:rPr>
        <w:t xml:space="preserve">•  </w:t>
      </w:r>
      <w:r>
        <w:rPr>
          <w:rFonts w:ascii="Georgia" w:cs="Georgia" w:eastAsia="Georgia" w:hAnsi="Georgia"/>
        </w:rPr>
        <w:t xml:space="preserve">H5: Learnova enumeration-item recall ≈ 1.0 and &gt; LLM-baseline recall; hallucinated-fact rate ≈ 0.</w:t>
      </w:r>
    </w:p>
    <w:p>
      <w:pPr>
        <w:spacing w:after="70" w:line="290"/>
        <w:ind w:left="360" w:hanging="260"/>
        <w:jc w:val="left"/>
      </w:pPr>
      <w:r>
        <w:rPr>
          <w:rFonts w:ascii="Georgia" w:cs="Georgia" w:eastAsia="Georgia" w:hAnsi="Georgia"/>
        </w:rPr>
        <w:t xml:space="preserve">•  </w:t>
      </w:r>
      <w:r>
        <w:rPr>
          <w:rFonts w:ascii="Georgia" w:cs="Georgia" w:eastAsia="Georgia" w:hAnsi="Georgia"/>
        </w:rPr>
        <w:t xml:space="preserve">H6: VMS agreement ≥ LLM-only agreement, both &gt; legacy router.</w:t>
      </w:r>
    </w:p>
    <w:p>
      <w:pPr>
        <w:pBdr>
          <w:bottom w:val="single" w:color="CCCCCC" w:sz="6"/>
        </w:pBdr>
        <w:spacing w:after="40" w:before="40"/>
      </w:pPr>
    </w:p>
    <w:p>
      <w:pPr>
        <w:pStyle w:val="Heading1"/>
        <w:spacing w:after="130" w:before="320"/>
      </w:pPr>
      <w:r>
        <w:rPr>
          <w:rFonts w:ascii="Georgia" w:cs="Georgia" w:eastAsia="Georgia" w:hAnsi="Georgia"/>
        </w:rPr>
        <w:t xml:space="preserve">9. Threats to validity</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Perceived vs actual learning.</w:t>
      </w:r>
      <w:r>
        <w:rPr>
          <w:rFonts w:ascii="Georgia" w:cs="Georgia" w:eastAsia="Georgia" w:hAnsi="Georgia"/>
        </w:rPr>
        <w:t xml:space="preserve"> Raters judge perceived quality; E7 addresses this partially with an outcome measure.</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Noisy concept extraction.</w:t>
      </w:r>
      <w:r>
        <w:rPr>
          <w:rFonts w:ascii="Georgia" w:cs="Georgia" w:eastAsia="Georgia" w:hAnsi="Georgia"/>
        </w:rPr>
        <w:t xml:space="preserve"> Rarity and relational density come from a keyword extractor; we report robustness with true corpus idf and an embedding-based extractor as a second condition.</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Rater pool and rubric.</w:t>
      </w:r>
      <w:r>
        <w:rPr>
          <w:rFonts w:ascii="Georgia" w:cs="Georgia" w:eastAsia="Georgia" w:hAnsi="Georgia"/>
        </w:rPr>
        <w:t xml:space="preserve"> Learning-quality judgements are subjective; we report α and use a pre-registered rubric.</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Domain generalisation.</w:t>
      </w:r>
      <w:r>
        <w:rPr>
          <w:rFonts w:ascii="Georgia" w:cs="Georgia" w:eastAsia="Georgia" w:hAnsi="Georgia"/>
        </w:rPr>
        <w:t xml:space="preserve"> We stratify the corpus by discipline and report per-stratum ρ.</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VMS coverage.</w:t>
      </w:r>
      <w:r>
        <w:rPr>
          <w:rFonts w:ascii="Georgia" w:cs="Georgia" w:eastAsia="Georgia" w:hAnsi="Georgia"/>
        </w:rPr>
        <w:t xml:space="preserve"> The 20-treatment taxonomy is not exhaustive (no maps, no music notation); out-of-taxonomy content correctly falls to text, which is safe but not always ideal.</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Guarantee scope.</w:t>
      </w:r>
      <w:r>
        <w:rPr>
          <w:rFonts w:ascii="Georgia" w:cs="Georgia" w:eastAsia="Georgia" w:hAnsi="Georgia"/>
        </w:rPr>
        <w:t xml:space="preserve"> Guarantee 1 covers </w:t>
      </w:r>
      <w:r>
        <w:rPr>
          <w:rFonts w:ascii="Georgia" w:cs="Georgia" w:eastAsia="Georgia" w:hAnsi="Georgia"/>
          <w:i/>
          <w:iCs/>
        </w:rPr>
        <w:t xml:space="preserve">detected</w:t>
      </w:r>
      <w:r>
        <w:rPr>
          <w:rFonts w:ascii="Georgia" w:cs="Georgia" w:eastAsia="Georgia" w:hAnsi="Georgia"/>
        </w:rPr>
        <w:t xml:space="preserve"> enumerations; an enumeration written in an unusual style may be missed by the detector (not mis-handled — simply treated as prose). We report detector recall on the fidelity-annotated sample.</w:t>
      </w:r>
    </w:p>
    <w:p>
      <w:pPr>
        <w:pBdr>
          <w:bottom w:val="single" w:color="CCCCCC" w:sz="6"/>
        </w:pBdr>
        <w:spacing w:after="40" w:before="40"/>
      </w:pPr>
    </w:p>
    <w:p>
      <w:pPr>
        <w:pStyle w:val="Heading1"/>
        <w:spacing w:after="130" w:before="320"/>
      </w:pPr>
      <w:r>
        <w:rPr>
          <w:rFonts w:ascii="Georgia" w:cs="Georgia" w:eastAsia="Georgia" w:hAnsi="Georgia"/>
        </w:rPr>
        <w:t xml:space="preserve">10. Reproducibility</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Decision layer:</w:t>
      </w:r>
      <w:r>
        <w:rPr>
          <w:rFonts w:ascii="Georgia" w:cs="Georgia" w:eastAsia="Georgia" w:hAnsi="Georgia"/>
        </w:rPr>
        <w:t xml:space="preserve"> </w:t>
      </w:r>
      <w:r>
        <w:rPr>
          <w:rFonts w:ascii="Consolas" w:cs="Consolas" w:eastAsia="Consolas" w:hAnsi="Consolas"/>
          <w:sz w:val="19"/>
          <w:szCs w:val="19"/>
        </w:rPr>
        <w:t xml:space="preserve">learnova.ai.{enumeration, text_policy, visual_selector, image_policy}</w:t>
      </w:r>
      <w:r>
        <w:rPr>
          <w:rFonts w:ascii="Georgia" w:cs="Georgia" w:eastAsia="Georgia" w:hAnsi="Georgia"/>
        </w:rPr>
        <w:t xml:space="preserve"> and </w:t>
      </w:r>
      <w:r>
        <w:rPr>
          <w:rFonts w:ascii="Consolas" w:cs="Consolas" w:eastAsia="Consolas" w:hAnsi="Consolas"/>
          <w:sz w:val="19"/>
          <w:szCs w:val="19"/>
        </w:rPr>
        <w:t xml:space="preserve">learnova.ai.improver</w:t>
      </w:r>
      <w:r>
        <w:rPr>
          <w:rFonts w:ascii="Georgia" w:cs="Georgia" w:eastAsia="Georgia" w:hAnsi="Georgia"/>
        </w:rPr>
        <w:t xml:space="preserve"> — deterministic, stdlib + regex, unit-tested (</w:t>
      </w:r>
      <w:r>
        <w:rPr>
          <w:rFonts w:ascii="Consolas" w:cs="Consolas" w:eastAsia="Consolas" w:hAnsi="Consolas"/>
          <w:sz w:val="19"/>
          <w:szCs w:val="19"/>
        </w:rPr>
        <w:t xml:space="preserve">tests/test_content_fidelity.py</w:t>
      </w:r>
      <w:r>
        <w:rPr>
          <w:rFonts w:ascii="Georgia" w:cs="Georgia" w:eastAsia="Georgia" w:hAnsi="Georgia"/>
        </w:rPr>
        <w:t xml:space="preserve">, </w:t>
      </w:r>
      <w:r>
        <w:rPr>
          <w:rFonts w:ascii="Consolas" w:cs="Consolas" w:eastAsia="Consolas" w:hAnsi="Consolas"/>
          <w:sz w:val="19"/>
          <w:szCs w:val="19"/>
        </w:rPr>
        <w:t xml:space="preserve">tests/test_visual_intelligence.py</w:t>
      </w:r>
      <w:r>
        <w:rPr>
          <w:rFonts w:ascii="Georgia" w:cs="Georgia" w:eastAsia="Georgia" w:hAnsi="Georgia"/>
        </w:rPr>
        <w:t xml:space="preserve">, </w:t>
      </w:r>
      <w:r>
        <w:rPr>
          <w:rFonts w:ascii="Consolas" w:cs="Consolas" w:eastAsia="Consolas" w:hAnsi="Consolas"/>
          <w:sz w:val="19"/>
          <w:szCs w:val="19"/>
        </w:rPr>
        <w:t xml:space="preserve">tests/test_visual_planning.py</w:t>
      </w:r>
      <w:r>
        <w:rPr>
          <w:rFonts w:ascii="Georgia" w:cs="Georgia" w:eastAsia="Georgia" w:hAnsi="Georgia"/>
        </w:rPr>
        <w:t xml:space="preserve">).</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PSF / CLASS:</w:t>
      </w:r>
      <w:r>
        <w:rPr>
          <w:rFonts w:ascii="Georgia" w:cs="Georgia" w:eastAsia="Georgia" w:hAnsi="Georgia"/>
        </w:rPr>
        <w:t xml:space="preserve"> </w:t>
      </w:r>
      <w:r>
        <w:rPr>
          <w:rFonts w:ascii="Consolas" w:cs="Consolas" w:eastAsia="Consolas" w:hAnsi="Consolas"/>
          <w:sz w:val="19"/>
          <w:szCs w:val="19"/>
        </w:rPr>
        <w:t xml:space="preserve">learnova.scoring.psf</w:t>
      </w:r>
      <w:r>
        <w:rPr>
          <w:rFonts w:ascii="Georgia" w:cs="Georgia" w:eastAsia="Georgia" w:hAnsi="Georgia"/>
        </w:rPr>
        <w:t xml:space="preserve"> — deterministic, stdlib only; </w:t>
      </w:r>
      <w:r>
        <w:rPr>
          <w:rFonts w:ascii="Consolas" w:cs="Consolas" w:eastAsia="Consolas" w:hAnsi="Consolas"/>
          <w:sz w:val="19"/>
          <w:szCs w:val="19"/>
        </w:rPr>
        <w:t xml:space="preserve">tests/test_psf.py</w:t>
      </w:r>
      <w:r>
        <w:rPr>
          <w:rFonts w:ascii="Georgia" w:cs="Georgia" w:eastAsia="Georgia" w:hAnsi="Georgia"/>
        </w:rPr>
        <w:t xml:space="preserve"> includes a brute-force optimality check.</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Calibration:</w:t>
      </w:r>
      <w:r>
        <w:rPr>
          <w:rFonts w:ascii="Georgia" w:cs="Georgia" w:eastAsia="Georgia" w:hAnsi="Georgia"/>
        </w:rPr>
        <w:t xml:space="preserve"> </w:t>
      </w:r>
      <w:r>
        <w:rPr>
          <w:rFonts w:ascii="Consolas" w:cs="Consolas" w:eastAsia="Consolas" w:hAnsi="Consolas"/>
          <w:sz w:val="19"/>
          <w:szCs w:val="19"/>
        </w:rPr>
        <w:t xml:space="preserve">scripts/calibrate_psf.py ratings.csv --out params.json</w:t>
      </w:r>
      <w:r>
        <w:rPr>
          <w:rFonts w:ascii="Georgia" w:cs="Georgia" w:eastAsia="Georgia" w:hAnsi="Georgia"/>
        </w:rPr>
        <w:t xml:space="preserve">.</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Deck scoring:</w:t>
      </w:r>
      <w:r>
        <w:rPr>
          <w:rFonts w:ascii="Georgia" w:cs="Georgia" w:eastAsia="Georgia" w:hAnsi="Georgia"/>
        </w:rPr>
        <w:t xml:space="preserve"> </w:t>
      </w:r>
      <w:r>
        <w:rPr>
          <w:rFonts w:ascii="Consolas" w:cs="Consolas" w:eastAsia="Consolas" w:hAnsi="Consolas"/>
          <w:sz w:val="19"/>
          <w:szCs w:val="19"/>
        </w:rPr>
        <w:t xml:space="preserve">score_all_slides(deck, engine="psf")</w:t>
      </w:r>
      <w:r>
        <w:rPr>
          <w:rFonts w:ascii="Georgia" w:cs="Georgia" w:eastAsia="Georgia" w:hAnsi="Georgia"/>
        </w:rPr>
        <w:t xml:space="preserve">.</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CLASS in the pipeline:</w:t>
      </w:r>
      <w:r>
        <w:rPr>
          <w:rFonts w:ascii="Georgia" w:cs="Georgia" w:eastAsia="Georgia" w:hAnsi="Georgia"/>
        </w:rPr>
        <w:t xml:space="preserve"> </w:t>
      </w:r>
      <w:r>
        <w:rPr>
          <w:rFonts w:ascii="Consolas" w:cs="Consolas" w:eastAsia="Consolas" w:hAnsi="Consolas"/>
          <w:sz w:val="19"/>
          <w:szCs w:val="19"/>
        </w:rPr>
        <w:t xml:space="preserve">LEARNOVA_USE_CLASS=1</w:t>
      </w:r>
      <w:r>
        <w:rPr>
          <w:rFonts w:ascii="Georgia" w:cs="Georgia" w:eastAsia="Georgia" w:hAnsi="Georgia"/>
        </w:rPr>
        <w:t xml:space="preserve">.</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Corpus:</w:t>
      </w:r>
      <w:r>
        <w:rPr>
          <w:rFonts w:ascii="Georgia" w:cs="Georgia" w:eastAsia="Georgia" w:hAnsi="Georgia"/>
        </w:rPr>
        <w:t xml:space="preserve"> the Gallery catalogue (</w:t>
      </w:r>
      <w:r>
        <w:rPr>
          <w:rFonts w:ascii="Consolas" w:cs="Consolas" w:eastAsia="Consolas" w:hAnsi="Consolas"/>
          <w:sz w:val="19"/>
          <w:szCs w:val="19"/>
        </w:rPr>
        <w:t xml:space="preserve">data/gallery/catalog.json</w:t>
      </w:r>
      <w:r>
        <w:rPr>
          <w:rFonts w:ascii="Georgia" w:cs="Georgia" w:eastAsia="Georgia" w:hAnsi="Georgia"/>
        </w:rPr>
        <w:t xml:space="preserve">) plus the batch runner (</w:t>
      </w:r>
      <w:r>
        <w:rPr>
          <w:rFonts w:ascii="Consolas" w:cs="Consolas" w:eastAsia="Consolas" w:hAnsi="Consolas"/>
          <w:sz w:val="19"/>
          <w:szCs w:val="19"/>
        </w:rPr>
        <w:t xml:space="preserve">python -m learnova.gallery.builder --all</w:t>
      </w:r>
      <w:r>
        <w:rPr>
          <w:rFonts w:ascii="Georgia" w:cs="Georgia" w:eastAsia="Georgia" w:hAnsi="Georgia"/>
        </w:rPr>
        <w:t xml:space="preserve">) regenerates the curated decks byte-for-byte with no network.</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No-LLM mode:</w:t>
      </w:r>
      <w:r>
        <w:rPr>
          <w:rFonts w:ascii="Georgia" w:cs="Georgia" w:eastAsia="Georgia" w:hAnsi="Georgia"/>
        </w:rPr>
        <w:t xml:space="preserve"> </w:t>
      </w:r>
      <w:r>
        <w:rPr>
          <w:rFonts w:ascii="Consolas" w:cs="Consolas" w:eastAsia="Consolas" w:hAnsi="Consolas"/>
          <w:sz w:val="19"/>
          <w:szCs w:val="19"/>
        </w:rPr>
        <w:t xml:space="preserve">LEARNOVA_NO_LLM=1</w:t>
      </w:r>
      <w:r>
        <w:rPr>
          <w:rFonts w:ascii="Georgia" w:cs="Georgia" w:eastAsia="Georgia" w:hAnsi="Georgia"/>
        </w:rPr>
        <w:t xml:space="preserve"> forces the deterministic path end-to-end; every claimed guarantee holds in this mode.</w:t>
      </w:r>
    </w:p>
    <w:p>
      <w:pPr>
        <w:pBdr>
          <w:bottom w:val="single" w:color="CCCCCC" w:sz="6"/>
        </w:pBdr>
        <w:spacing w:after="40" w:before="40"/>
      </w:pPr>
    </w:p>
    <w:p>
      <w:pPr>
        <w:pStyle w:val="Heading1"/>
        <w:spacing w:after="130" w:before="320"/>
      </w:pPr>
      <w:r>
        <w:rPr>
          <w:rFonts w:ascii="Georgia" w:cs="Georgia" w:eastAsia="Georgia" w:hAnsi="Georgia"/>
        </w:rPr>
        <w:t xml:space="preserve">11. Discussion and limitations</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One model, two jobs.</w:t>
      </w:r>
      <w:r>
        <w:rPr>
          <w:rFonts w:ascii="Georgia" w:cs="Georgia" w:eastAsia="Georgia" w:hAnsi="Georgia"/>
        </w:rPr>
        <w:t xml:space="preserve"> PSF judging and CLASS building from the same load term is the paper's spine; it also means a calibration error propagates to both. E2/E3 quantify sensitivity.</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Where the decision layer is weak.</w:t>
      </w:r>
      <w:r>
        <w:rPr>
          <w:rFonts w:ascii="Georgia" w:cs="Georgia" w:eastAsia="Georgia" w:hAnsi="Georgia"/>
        </w:rPr>
        <w:t xml:space="preserve"> Sarcasm, discipline-specific notation, and figures we can only see through OCR/caption. The conservative default keeps these </w:t>
      </w:r>
      <w:r>
        <w:rPr>
          <w:rFonts w:ascii="Georgia" w:cs="Georgia" w:eastAsia="Georgia" w:hAnsi="Georgia"/>
          <w:i/>
          <w:iCs/>
        </w:rPr>
        <w:t xml:space="preserve">safe</w:t>
      </w:r>
      <w:r>
        <w:rPr>
          <w:rFonts w:ascii="Georgia" w:cs="Georgia" w:eastAsia="Georgia" w:hAnsi="Georgia"/>
        </w:rPr>
        <w:t xml:space="preserve"> (text is kept) but not always </w:t>
      </w:r>
      <w:r>
        <w:rPr>
          <w:rFonts w:ascii="Georgia" w:cs="Georgia" w:eastAsia="Georgia" w:hAnsi="Georgia"/>
          <w:i/>
          <w:iCs/>
        </w:rPr>
        <w:t xml:space="preserve">optimal</w:t>
      </w:r>
      <w:r>
        <w:rPr>
          <w:rFonts w:ascii="Georgia" w:cs="Georgia" w:eastAsia="Georgia" w:hAnsi="Georgia"/>
        </w:rPr>
        <w:t xml:space="preserve">.</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The LLM still matters for prose quality.</w:t>
      </w:r>
      <w:r>
        <w:rPr>
          <w:rFonts w:ascii="Georgia" w:cs="Georgia" w:eastAsia="Georgia" w:hAnsi="Georgia"/>
        </w:rPr>
        <w:t xml:space="preserve"> Guarantees bound </w:t>
      </w:r>
      <w:r>
        <w:rPr>
          <w:rFonts w:ascii="Georgia" w:cs="Georgia" w:eastAsia="Georgia" w:hAnsi="Georgia"/>
          <w:i/>
          <w:iCs/>
        </w:rPr>
        <w:t xml:space="preserve">what</w:t>
      </w:r>
      <w:r>
        <w:rPr>
          <w:rFonts w:ascii="Georgia" w:cs="Georgia" w:eastAsia="Georgia" w:hAnsi="Georgia"/>
        </w:rPr>
        <w:t xml:space="preserve"> appears, not how well it reads; E5 measures fidelity, not fluency, and the reconciliation step can make a deck faithful but flat.</w:t>
      </w:r>
    </w:p>
    <w:p>
      <w:pPr>
        <w:spacing w:after="70" w:line="290"/>
        <w:ind w:left="360" w:hanging="260"/>
        <w:jc w:val="left"/>
      </w:pPr>
      <w:r>
        <w:rPr>
          <w:rFonts w:ascii="Georgia" w:cs="Georgia" w:eastAsia="Georgia" w:hAnsi="Georgia"/>
        </w:rPr>
        <w:t xml:space="preserve">•  </w:t>
      </w:r>
      <w:r>
        <w:rPr>
          <w:rFonts w:ascii="Georgia" w:cs="Georgia" w:eastAsia="Georgia" w:hAnsi="Georgia"/>
          <w:b/>
          <w:bCs/>
        </w:rPr>
        <w:t xml:space="preserve">Extending CLASS.</w:t>
      </w:r>
      <w:r>
        <w:rPr>
          <w:rFonts w:ascii="Georgia" w:cs="Georgia" w:eastAsia="Georgia" w:hAnsi="Georgia"/>
        </w:rPr>
        <w:t xml:space="preserve"> Two-dimensional layout optimisation, cross-section reordering, learner-adaptive </w:t>
      </w:r>
      <w:r>
        <w:rPr>
          <w:rFonts w:ascii="Consolas" w:cs="Consolas" w:eastAsia="Consolas" w:hAnsi="Consolas"/>
          <w:sz w:val="19"/>
          <w:szCs w:val="19"/>
        </w:rPr>
        <w:t xml:space="preserve">P_max</w:t>
      </w:r>
      <w:r>
        <w:rPr>
          <w:rFonts w:ascii="Georgia" w:cs="Georgia" w:eastAsia="Georgia" w:hAnsi="Georgia"/>
        </w:rPr>
        <w:t xml:space="preserve">.</w:t>
      </w:r>
    </w:p>
    <w:p>
      <w:pPr>
        <w:pBdr>
          <w:bottom w:val="single" w:color="CCCCCC" w:sz="6"/>
        </w:pBdr>
        <w:spacing w:after="40" w:before="40"/>
      </w:pPr>
    </w:p>
    <w:p>
      <w:pPr>
        <w:pStyle w:val="Heading1"/>
        <w:spacing w:after="130" w:before="320"/>
      </w:pPr>
      <w:r>
        <w:rPr>
          <w:rFonts w:ascii="Georgia" w:cs="Georgia" w:eastAsia="Georgia" w:hAnsi="Georgia"/>
        </w:rPr>
        <w:t xml:space="preserve">12. Conclusion</w:t>
      </w:r>
    </w:p>
    <w:p>
      <w:pPr>
        <w:spacing w:after="120" w:line="300"/>
        <w:jc w:val="both"/>
      </w:pPr>
      <w:r>
        <w:rPr>
          <w:rFonts w:ascii="Georgia" w:cs="Georgia" w:eastAsia="Georgia" w:hAnsi="Georgia"/>
        </w:rPr>
        <w:t xml:space="preserve">Turning a small amount of learning theory into an objective, and making the structural decisions with rules that carry guarantees rather than with a model that might drop things, gives an automatic slide generator a conscience, a planner, and a fidelity property a user can rely on. The decision layer, PSF, and CLASS are open source in Learnova, with a pre-registered evaluation on open educational material.</w:t>
      </w:r>
    </w:p>
    <w:p>
      <w:pPr>
        <w:pBdr>
          <w:bottom w:val="single" w:color="CCCCCC" w:sz="6"/>
        </w:pBdr>
        <w:spacing w:after="40" w:before="40"/>
      </w:pPr>
    </w:p>
    <w:p>
      <w:pPr>
        <w:pStyle w:val="Heading1"/>
        <w:spacing w:after="130" w:before="320"/>
      </w:pPr>
      <w:r>
        <w:rPr>
          <w:rFonts w:ascii="Georgia" w:cs="Georgia" w:eastAsia="Georgia" w:hAnsi="Georgia"/>
        </w:rPr>
        <w:t xml:space="preserve">Appendix A — default parameters</w:t>
      </w:r>
    </w:p>
    <w:p>
      <w:pPr>
        <w:spacing w:after="120" w:line="300"/>
        <w:jc w:val="both"/>
      </w:pPr>
      <w:r>
        <w:rPr>
          <w:rFonts w:ascii="Consolas" w:cs="Consolas" w:eastAsia="Consolas" w:hAnsi="Consolas"/>
          <w:sz w:val="19"/>
          <w:szCs w:val="19"/>
        </w:rPr>
        <w:t xml:space="preserve">scoring/psf.py::PSFParams</w:t>
      </w:r>
      <w:r>
        <w:rPr>
          <w:rFonts w:ascii="Georgia" w:cs="Georgia" w:eastAsia="Georgia" w:hAnsi="Georgia"/>
        </w:rPr>
        <w:t xml:space="preserve">: α=0.40, β=0.42, γ=0.18; w_e=1.10, w_t=1.35, w_v=0.85, w_s=1.60, θ_L=2.30; κ_E=6.0, e_ref=9.0, t_ref=16.0, v_ref=8.0; seductive τ=0.08; flow band [0.18, 0.55]; λ=0.35, μ=0.9, ν=0.25. VMS threshold τ_vms = 2.5. Retention floor </w:t>
      </w:r>
      <w:r>
        <w:rPr>
          <w:rFonts w:ascii="Consolas" w:cs="Consolas" w:eastAsia="Consolas" w:hAnsi="Consolas"/>
          <w:sz w:val="19"/>
          <w:szCs w:val="19"/>
        </w:rPr>
        <w:t xml:space="preserve">LEARNOVA_MIN_RETENTION</w:t>
      </w:r>
      <w:r>
        <w:rPr>
          <w:rFonts w:ascii="Georgia" w:cs="Georgia" w:eastAsia="Georgia" w:hAnsi="Georgia"/>
        </w:rPr>
        <w:t xml:space="preserve"> = 0.95.</w:t>
      </w:r>
    </w:p>
    <w:p>
      <w:pPr>
        <w:pStyle w:val="Heading1"/>
        <w:spacing w:after="130" w:before="320"/>
      </w:pPr>
      <w:r>
        <w:rPr>
          <w:rFonts w:ascii="Georgia" w:cs="Georgia" w:eastAsia="Georgia" w:hAnsi="Georgia"/>
        </w:rPr>
        <w:t xml:space="preserve">Appendix B —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60"/>
              <w:left w:type="dxa" w:w="90"/>
              <w:bottom w:type="dxa" w:w="60"/>
              <w:right w:type="dxa" w:w="90"/>
            </w:tcMar>
          </w:tcPr>
          <w:p>
            <w:pPr>
              <w:spacing w:after="0" w:line="260"/>
            </w:pPr>
            <w:r>
              <w:rPr>
                <w:rFonts w:ascii="Georgia" w:cs="Georgia" w:eastAsia="Georgia" w:hAnsi="Georgia"/>
                <w:b/>
                <w:bCs/>
              </w:rPr>
              <w:t xml:space="preserve">Symbol</w:t>
            </w:r>
          </w:p>
        </w:tc>
        <w:tc>
          <w:tcPr>
            <w:tcW w:type="dxa" w:w="4680"/>
            <w:shd w:fill="E8E8E8" w:val="clear"/>
            <w:tcMar>
              <w:top w:type="dxa" w:w="60"/>
              <w:left w:type="dxa" w:w="90"/>
              <w:bottom w:type="dxa" w:w="60"/>
              <w:right w:type="dxa" w:w="90"/>
            </w:tcMar>
          </w:tcPr>
          <w:p>
            <w:pPr>
              <w:spacing w:after="0" w:line="260"/>
            </w:pPr>
            <w:r>
              <w:rPr>
                <w:rFonts w:ascii="Georgia" w:cs="Georgia" w:eastAsia="Georgia" w:hAnsi="Georgia"/>
                <w:b/>
                <w:bCs/>
              </w:rPr>
              <w:t xml:space="preserve">Meaning</w:t>
            </w:r>
          </w:p>
        </w:tc>
      </w:tr>
      <w:tr>
        <w:trPr>
          <w:tblHeader w:val="false"/>
        </w:trPr>
        <w:tc>
          <w:tcPr>
            <w:tcW w:type="dxa" w:w="4680"/>
            <w:tcMar>
              <w:top w:type="dxa" w:w="60"/>
              <w:left w:type="dxa" w:w="90"/>
              <w:bottom w:type="dxa" w:w="60"/>
              <w:right w:type="dxa" w:w="90"/>
            </w:tcMar>
          </w:tcPr>
          <w:p>
            <w:pPr>
              <w:spacing w:after="0" w:line="260"/>
            </w:pPr>
            <w:r>
              <w:rPr>
                <w:rFonts w:ascii="Consolas" w:cs="Consolas" w:eastAsia="Consolas" w:hAnsi="Consolas"/>
                <w:sz w:val="19"/>
                <w:szCs w:val="19"/>
              </w:rPr>
              <w:t xml:space="preserve">s</w:t>
            </w:r>
            <w:r>
              <w:rPr>
                <w:rFonts w:ascii="Georgia" w:cs="Georgia" w:eastAsia="Georgia" w:hAnsi="Georgia"/>
              </w:rPr>
              <w:t xml:space="preserve">, </w:t>
            </w:r>
            <w:r>
              <w:rPr>
                <w:rFonts w:ascii="Consolas" w:cs="Consolas" w:eastAsia="Consolas" w:hAnsi="Consolas"/>
                <w:sz w:val="19"/>
                <w:szCs w:val="19"/>
              </w:rPr>
              <w:t xml:space="preserve">N</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a slide; slide count</w:t>
            </w:r>
          </w:p>
        </w:tc>
      </w:tr>
      <w:tr>
        <w:trPr>
          <w:tblHeader w:val="false"/>
        </w:trPr>
        <w:tc>
          <w:tcPr>
            <w:tcW w:type="dxa" w:w="4680"/>
            <w:tcMar>
              <w:top w:type="dxa" w:w="60"/>
              <w:left w:type="dxa" w:w="90"/>
              <w:bottom w:type="dxa" w:w="60"/>
              <w:right w:type="dxa" w:w="90"/>
            </w:tcMar>
          </w:tcPr>
          <w:p>
            <w:pPr>
              <w:spacing w:after="0" w:line="260"/>
            </w:pPr>
            <w:r>
              <w:rPr>
                <w:rFonts w:ascii="Consolas" w:cs="Consolas" w:eastAsia="Consolas" w:hAnsi="Consolas"/>
                <w:sz w:val="19"/>
                <w:szCs w:val="19"/>
              </w:rPr>
              <w:t xml:space="preserve">E, L, C</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PSF sub-indices: information efficiency, cognitive load, coherence</w:t>
            </w:r>
          </w:p>
        </w:tc>
      </w:tr>
      <w:tr>
        <w:trPr>
          <w:tblHeader w:val="false"/>
        </w:trPr>
        <w:tc>
          <w:tcPr>
            <w:tcW w:type="dxa" w:w="4680"/>
            <w:tcMar>
              <w:top w:type="dxa" w:w="60"/>
              <w:left w:type="dxa" w:w="90"/>
              <w:bottom w:type="dxa" w:w="60"/>
              <w:right w:type="dxa" w:w="90"/>
            </w:tcMar>
          </w:tcPr>
          <w:p>
            <w:pPr>
              <w:spacing w:after="0" w:line="260"/>
            </w:pPr>
            <w:r>
              <w:rPr>
                <w:rFonts w:ascii="Consolas" w:cs="Consolas" w:eastAsia="Consolas" w:hAnsi="Consolas"/>
                <w:sz w:val="19"/>
                <w:szCs w:val="19"/>
              </w:rPr>
              <w:t xml:space="preserve">α, β, γ</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Cobb–Douglas exponents (simplex)</w:t>
            </w:r>
          </w:p>
        </w:tc>
      </w:tr>
      <w:tr>
        <w:trPr>
          <w:tblHeader w:val="false"/>
        </w:trPr>
        <w:tc>
          <w:tcPr>
            <w:tcW w:type="dxa" w:w="4680"/>
            <w:tcMar>
              <w:top w:type="dxa" w:w="60"/>
              <w:left w:type="dxa" w:w="90"/>
              <w:bottom w:type="dxa" w:w="60"/>
              <w:right w:type="dxa" w:w="90"/>
            </w:tcMar>
          </w:tcPr>
          <w:p>
            <w:pPr>
              <w:spacing w:after="0" w:line="260"/>
            </w:pPr>
            <w:r>
              <w:rPr>
                <w:rFonts w:ascii="Consolas" w:cs="Consolas" w:eastAsia="Consolas" w:hAnsi="Consolas"/>
                <w:sz w:val="19"/>
                <w:szCs w:val="19"/>
              </w:rPr>
              <w:t xml:space="preserve">U(s), R(s)</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delivered novel information; redundancy</w:t>
            </w:r>
          </w:p>
        </w:tc>
      </w:tr>
      <w:tr>
        <w:trPr>
          <w:tblHeader w:val="false"/>
        </w:trPr>
        <w:tc>
          <w:tcPr>
            <w:tcW w:type="dxa" w:w="4680"/>
            <w:tcMar>
              <w:top w:type="dxa" w:w="60"/>
              <w:left w:type="dxa" w:w="90"/>
              <w:bottom w:type="dxa" w:w="60"/>
              <w:right w:type="dxa" w:w="90"/>
            </w:tcMar>
          </w:tcPr>
          <w:p>
            <w:pPr>
              <w:spacing w:after="0" w:line="260"/>
            </w:pPr>
            <w:r>
              <w:rPr>
                <w:rFonts w:ascii="Consolas" w:cs="Consolas" w:eastAsia="Consolas" w:hAnsi="Consolas"/>
                <w:sz w:val="19"/>
                <w:szCs w:val="19"/>
              </w:rPr>
              <w:t xml:space="preserve">îdf(c)</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corpus-free rarity estimate of concept </w:t>
            </w:r>
            <w:r>
              <w:rPr>
                <w:rFonts w:ascii="Consolas" w:cs="Consolas" w:eastAsia="Consolas" w:hAnsi="Consolas"/>
                <w:sz w:val="19"/>
                <w:szCs w:val="19"/>
              </w:rPr>
              <w:t xml:space="preserve">c</w:t>
            </w:r>
          </w:p>
        </w:tc>
      </w:tr>
      <w:tr>
        <w:trPr>
          <w:tblHeader w:val="false"/>
        </w:trPr>
        <w:tc>
          <w:tcPr>
            <w:tcW w:type="dxa" w:w="4680"/>
            <w:tcMar>
              <w:top w:type="dxa" w:w="60"/>
              <w:left w:type="dxa" w:w="90"/>
              <w:bottom w:type="dxa" w:w="60"/>
              <w:right w:type="dxa" w:w="90"/>
            </w:tcMar>
          </w:tcPr>
          <w:p>
            <w:pPr>
              <w:spacing w:after="0" w:line="260"/>
            </w:pPr>
            <w:r>
              <w:rPr>
                <w:rFonts w:ascii="Consolas" w:cs="Consolas" w:eastAsia="Consolas" w:hAnsi="Consolas"/>
                <w:sz w:val="19"/>
                <w:szCs w:val="19"/>
              </w:rPr>
              <w:t xml:space="preserve">ê, t̂, v̂, ŝ</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normalised load drivers</w:t>
            </w:r>
          </w:p>
        </w:tc>
      </w:tr>
      <w:tr>
        <w:trPr>
          <w:tblHeader w:val="false"/>
        </w:trPr>
        <w:tc>
          <w:tcPr>
            <w:tcW w:type="dxa" w:w="4680"/>
            <w:tcMar>
              <w:top w:type="dxa" w:w="60"/>
              <w:left w:type="dxa" w:w="90"/>
              <w:bottom w:type="dxa" w:w="60"/>
              <w:right w:type="dxa" w:w="90"/>
            </w:tcMar>
          </w:tcPr>
          <w:p>
            <w:pPr>
              <w:spacing w:after="0" w:line="260"/>
            </w:pPr>
            <w:r>
              <w:rPr>
                <w:rFonts w:ascii="Consolas" w:cs="Consolas" w:eastAsia="Consolas" w:hAnsi="Consolas"/>
                <w:sz w:val="19"/>
                <w:szCs w:val="19"/>
              </w:rPr>
              <w:t xml:space="preserve">b_1…b_m</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atomic content blocks of a section</w:t>
            </w:r>
          </w:p>
        </w:tc>
      </w:tr>
      <w:tr>
        <w:trPr>
          <w:tblHeader w:val="false"/>
        </w:trPr>
        <w:tc>
          <w:tcPr>
            <w:tcW w:type="dxa" w:w="4680"/>
            <w:tcMar>
              <w:top w:type="dxa" w:w="60"/>
              <w:left w:type="dxa" w:w="90"/>
              <w:bottom w:type="dxa" w:w="60"/>
              <w:right w:type="dxa" w:w="90"/>
            </w:tcMar>
          </w:tcPr>
          <w:p>
            <w:pPr>
              <w:spacing w:after="0" w:line="260"/>
            </w:pPr>
            <w:r>
              <w:rPr>
                <w:rFonts w:ascii="Consolas" w:cs="Consolas" w:eastAsia="Consolas" w:hAnsi="Consolas"/>
                <w:sz w:val="19"/>
                <w:szCs w:val="19"/>
              </w:rPr>
              <w:t xml:space="preserve">P_max</w:t>
            </w:r>
            <w:r>
              <w:rPr>
                <w:rFonts w:ascii="Georgia" w:cs="Georgia" w:eastAsia="Georgia" w:hAnsi="Georgia"/>
              </w:rPr>
              <w:t xml:space="preserve">, </w:t>
            </w:r>
            <w:r>
              <w:rPr>
                <w:rFonts w:ascii="Consolas" w:cs="Consolas" w:eastAsia="Consolas" w:hAnsi="Consolas"/>
                <w:sz w:val="19"/>
                <w:szCs w:val="19"/>
              </w:rPr>
              <w:t xml:space="preserve">λ, μ, ν</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CLASS hard cap; slide-count / emptiness / overflow weights</w:t>
            </w:r>
          </w:p>
        </w:tc>
      </w:tr>
      <w:tr>
        <w:trPr>
          <w:tblHeader w:val="false"/>
        </w:trPr>
        <w:tc>
          <w:tcPr>
            <w:tcW w:type="dxa" w:w="4680"/>
            <w:tcMar>
              <w:top w:type="dxa" w:w="60"/>
              <w:left w:type="dxa" w:w="90"/>
              <w:bottom w:type="dxa" w:w="60"/>
              <w:right w:type="dxa" w:w="90"/>
            </w:tcMar>
          </w:tcPr>
          <w:p>
            <w:pPr>
              <w:spacing w:after="0" w:line="260"/>
            </w:pPr>
            <w:r>
              <w:rPr>
                <w:rFonts w:ascii="Consolas" w:cs="Consolas" w:eastAsia="Consolas" w:hAnsi="Consolas"/>
                <w:sz w:val="19"/>
                <w:szCs w:val="19"/>
              </w:rPr>
              <w:t xml:space="preserve">τ_vms</w:t>
            </w:r>
          </w:p>
        </w:tc>
        <w:tc>
          <w:tcPr>
            <w:tcW w:type="dxa" w:w="4680"/>
            <w:tcMar>
              <w:top w:type="dxa" w:w="60"/>
              <w:left w:type="dxa" w:w="90"/>
              <w:bottom w:type="dxa" w:w="60"/>
              <w:right w:type="dxa" w:w="90"/>
            </w:tcMar>
          </w:tcPr>
          <w:p>
            <w:pPr>
              <w:spacing w:after="0" w:line="260"/>
            </w:pPr>
            <w:r>
              <w:rPr>
                <w:rFonts w:ascii="Georgia" w:cs="Georgia" w:eastAsia="Georgia" w:hAnsi="Georgia"/>
              </w:rPr>
              <w:t xml:space="preserve">VMS minimum winning score to leave plain text</w:t>
            </w:r>
          </w:p>
        </w:tc>
      </w:tr>
    </w:tbl>
    <w:p>
      <w:pPr>
        <w:spacing w:after="140"/>
      </w:pPr>
    </w:p>
    <w:p>
      <w:pPr>
        <w:pStyle w:val="Heading1"/>
        <w:spacing w:after="130" w:before="320"/>
      </w:pPr>
      <w:r>
        <w:rPr>
          <w:rFonts w:ascii="Georgia" w:cs="Georgia" w:eastAsia="Georgia" w:hAnsi="Georgia"/>
        </w:rPr>
        <w:t xml:space="preserve">References (to be completed)</w:t>
      </w:r>
    </w:p>
    <w:p>
      <w:pPr>
        <w:spacing w:after="120" w:line="300"/>
        <w:jc w:val="both"/>
      </w:pPr>
      <w:r>
        <w:rPr>
          <w:rFonts w:ascii="Georgia" w:cs="Georgia" w:eastAsia="Georgia" w:hAnsi="Georgia"/>
        </w:rPr>
        <w:t xml:space="preserve">Cowan 2001 · Fu et al. 2022 · Knuth &amp; Plass 1981 · Kryściński et al. 2020 · Mayer 2009 · Maynez et al. 2020 · Pagnoni et al. 2021 · Peyrard 2019 · Sefid et al. 2021 · Sweller 1988 · Sweller, Ayres &amp; Kalyuga 2011.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6"/>
        <w:szCs w:val="16"/>
      </w:rPr>
      <w:t xml:space="preserve">Learnova research track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A1A1A"/>
      <w:sz w:val="26"/>
      <w:szCs w:val="26"/>
    </w:rPr>
  </w:style>
  <w:style w:type="paragraph" w:styleId="Heading2">
    <w:name w:val="Heading 2"/>
    <w:basedOn w:val="Normal"/>
    <w:next w:val="Normal"/>
    <w:qFormat/>
    <w:rPr>
      <w:rFonts w:ascii="Georgia" w:cs="Georgia" w:eastAsia="Georgia" w:hAnsi="Georgia"/>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2026-08-30T10:37:41.469Z</dcterms:created>
  <dcterms:modified xsi:type="dcterms:W3CDTF">2026-08-30T10:37:41.470Z</dcterms:modified>
</cp:coreProperties>
</file>

<file path=docProps/custom.xml><?xml version="1.0" encoding="utf-8"?>
<Properties xmlns="http://schemas.openxmlformats.org/officeDocument/2006/custom-properties" xmlns:vt="http://schemas.openxmlformats.org/officeDocument/2006/docPropsVTypes"/>
</file>