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2C48" w14:textId="640F28B0" w:rsidR="001F25E5" w:rsidRPr="001F25E5" w:rsidRDefault="001F25E5" w:rsidP="001F25E5">
      <w:pPr>
        <w:rPr>
          <w:rFonts w:ascii="Times New Roman" w:hAnsi="Times New Roman" w:cs="Times New Roman"/>
          <w:sz w:val="24"/>
          <w:szCs w:val="24"/>
        </w:rPr>
      </w:pPr>
      <w:r w:rsidRPr="001F25E5">
        <w:rPr>
          <w:rFonts w:ascii="Times New Roman" w:hAnsi="Times New Roman" w:cs="Times New Roman"/>
          <w:sz w:val="24"/>
          <w:szCs w:val="24"/>
        </w:rPr>
        <w:t>Attending Mr. Jeet's talk at ExxonMobil Tower was enlightening. He discussed IT infrastructure services, emphasizing their role in operational efficiency. 5G technology's impact and insights into cloud computing's significance for the future of IT were thought-provoking. Mr. Roman Kvaska highlighted soft skills in software engineering, offering practical tips for interviews. The Huawei talk showcased advanced devices like modems and futuristic technology, expanding my understanding of IT. Overall, these talks underscored the importance of technical expertise and soft skills for success in the dynamic IT industry.</w:t>
      </w:r>
    </w:p>
    <w:sectPr w:rsidR="001F25E5" w:rsidRPr="001F2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E5"/>
    <w:rsid w:val="001F25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FE48"/>
  <w15:chartTrackingRefBased/>
  <w15:docId w15:val="{8998A64C-51EE-4920-9EFF-726D00F5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pravinraj vip</dc:creator>
  <cp:keywords/>
  <dc:description/>
  <cp:lastModifiedBy>pravinraj vip</cp:lastModifiedBy>
  <cp:revision>1</cp:revision>
  <dcterms:created xsi:type="dcterms:W3CDTF">2024-01-17T08:00:00Z</dcterms:created>
  <dcterms:modified xsi:type="dcterms:W3CDTF">2024-01-17T08:00:00Z</dcterms:modified>
</cp:coreProperties>
</file>