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739D" w14:textId="17752AB6" w:rsidR="00D556E3" w:rsidRPr="00D556E3" w:rsidRDefault="32421528" w:rsidP="37FDEC8B">
      <w:pPr>
        <w:keepNext/>
        <w:keepLines/>
        <w:spacing w:before="240" w:line="259" w:lineRule="auto"/>
        <w:outlineLvl w:val="0"/>
        <w:rPr>
          <w:rFonts w:asciiTheme="majorHAnsi" w:eastAsiaTheme="majorEastAsia" w:hAnsiTheme="majorHAnsi" w:cstheme="majorBidi"/>
          <w:color w:val="2F5496" w:themeColor="accent1" w:themeShade="BF"/>
          <w:kern w:val="0"/>
          <w:sz w:val="32"/>
          <w:szCs w:val="32"/>
          <w:lang w:val="en-GB"/>
          <w14:ligatures w14:val="none"/>
        </w:rPr>
      </w:pPr>
      <w:r w:rsidRPr="37FDEC8B">
        <w:rPr>
          <w:rFonts w:asciiTheme="majorHAnsi" w:eastAsiaTheme="majorEastAsia" w:hAnsiTheme="majorHAnsi" w:cstheme="majorBidi"/>
          <w:color w:val="2F5496" w:themeColor="accent1" w:themeShade="BF"/>
          <w:kern w:val="0"/>
          <w:sz w:val="32"/>
          <w:szCs w:val="32"/>
          <w:lang w:val="en-GB"/>
          <w14:ligatures w14:val="none"/>
        </w:rPr>
        <w:t xml:space="preserve">NLP </w:t>
      </w:r>
      <w:r w:rsidR="00D556E3" w:rsidRPr="37FDEC8B">
        <w:rPr>
          <w:rFonts w:asciiTheme="majorHAnsi" w:eastAsiaTheme="majorEastAsia" w:hAnsiTheme="majorHAnsi" w:cstheme="majorBidi"/>
          <w:color w:val="2F5496" w:themeColor="accent1" w:themeShade="BF"/>
          <w:kern w:val="0"/>
          <w:sz w:val="32"/>
          <w:szCs w:val="32"/>
          <w:lang w:val="en-GB"/>
          <w14:ligatures w14:val="none"/>
        </w:rPr>
        <w:t>Engineer Take Home Test</w:t>
      </w:r>
    </w:p>
    <w:p w14:paraId="5AB34432" w14:textId="77777777" w:rsidR="00D556E3" w:rsidRPr="00D556E3" w:rsidRDefault="00D556E3" w:rsidP="00D556E3">
      <w:pPr>
        <w:keepNext/>
        <w:keepLines/>
        <w:spacing w:before="40" w:line="259" w:lineRule="auto"/>
        <w:outlineLvl w:val="1"/>
        <w:rPr>
          <w:rFonts w:ascii="Calibri Light" w:eastAsiaTheme="majorEastAsia" w:hAnsi="Calibri Light" w:cstheme="majorBidi"/>
          <w:color w:val="2F5496" w:themeColor="accent1" w:themeShade="BF"/>
          <w:kern w:val="0"/>
          <w:sz w:val="26"/>
          <w:szCs w:val="26"/>
          <w:lang w:val="en-GB"/>
          <w14:ligatures w14:val="none"/>
        </w:rPr>
      </w:pPr>
      <w:r w:rsidRPr="00D556E3">
        <w:rPr>
          <w:rFonts w:asciiTheme="majorHAnsi" w:eastAsiaTheme="majorEastAsia" w:hAnsiTheme="majorHAnsi" w:cstheme="majorBidi"/>
          <w:color w:val="2F5496" w:themeColor="accent1" w:themeShade="BF"/>
          <w:kern w:val="0"/>
          <w:sz w:val="26"/>
          <w:szCs w:val="26"/>
          <w:lang w:val="en-GB"/>
          <w14:ligatures w14:val="none"/>
        </w:rPr>
        <w:t>Objective</w:t>
      </w:r>
    </w:p>
    <w:p w14:paraId="2A4C1D3D" w14:textId="0D2D79EF" w:rsidR="00D556E3" w:rsidRPr="00D556E3" w:rsidRDefault="21247701" w:rsidP="3EA619D8">
      <w:pPr>
        <w:spacing w:after="160" w:line="259" w:lineRule="auto"/>
        <w:rPr>
          <w:kern w:val="0"/>
          <w:lang w:val="en-GB"/>
          <w14:ligatures w14:val="none"/>
        </w:rPr>
      </w:pPr>
      <w:r w:rsidRPr="3EA619D8">
        <w:rPr>
          <w:kern w:val="0"/>
          <w:lang w:val="en-GB"/>
          <w14:ligatures w14:val="none"/>
        </w:rPr>
        <w:t>Create an LLM powered application</w:t>
      </w:r>
      <w:r w:rsidR="2E4DF2E8" w:rsidRPr="3EA619D8">
        <w:rPr>
          <w:kern w:val="0"/>
          <w:lang w:val="en-GB"/>
          <w14:ligatures w14:val="none"/>
        </w:rPr>
        <w:t xml:space="preserve"> based on a RAG approach for </w:t>
      </w:r>
      <w:r w:rsidR="1D6C9BBE" w:rsidRPr="3EA619D8">
        <w:rPr>
          <w:kern w:val="0"/>
          <w:lang w:val="en-GB"/>
          <w14:ligatures w14:val="none"/>
        </w:rPr>
        <w:t xml:space="preserve">the FAQs of the </w:t>
      </w:r>
      <w:r w:rsidR="1D6C9BBE" w:rsidRPr="37FDEC8B">
        <w:rPr>
          <w:i/>
          <w:iCs/>
          <w:lang w:val="en-GB"/>
        </w:rPr>
        <w:t>EU Taxonomy Navigator</w:t>
      </w:r>
      <w:r w:rsidR="1D6C9BBE" w:rsidRPr="3EA619D8">
        <w:rPr>
          <w:kern w:val="0"/>
          <w:lang w:val="en-GB"/>
          <w14:ligatures w14:val="none"/>
        </w:rPr>
        <w:t xml:space="preserve"> (</w:t>
      </w:r>
      <w:r w:rsidR="1D6C9BBE" w:rsidRPr="37FDEC8B">
        <w:rPr>
          <w:lang w:val="en-GB"/>
        </w:rPr>
        <w:t>https://ec.europa.eu/sustainable-finance-taxonomy/faq).</w:t>
      </w:r>
    </w:p>
    <w:p w14:paraId="450A764A" w14:textId="77777777" w:rsidR="00D556E3" w:rsidRPr="00D556E3" w:rsidRDefault="00D556E3" w:rsidP="00D556E3">
      <w:pPr>
        <w:spacing w:after="160" w:line="259" w:lineRule="auto"/>
        <w:rPr>
          <w:rFonts w:eastAsiaTheme="minorHAnsi"/>
          <w:kern w:val="0"/>
          <w:lang w:val="en-GB"/>
          <w14:ligatures w14:val="none"/>
        </w:rPr>
      </w:pPr>
      <w:r w:rsidRPr="10EEB38C">
        <w:rPr>
          <w:rFonts w:asciiTheme="majorHAnsi" w:eastAsiaTheme="majorEastAsia" w:hAnsiTheme="majorHAnsi" w:cstheme="majorBidi"/>
          <w:color w:val="2F5496" w:themeColor="accent1" w:themeShade="BF"/>
          <w:kern w:val="0"/>
          <w:sz w:val="26"/>
          <w:szCs w:val="26"/>
          <w:lang w:val="en-GB"/>
          <w14:ligatures w14:val="none"/>
        </w:rPr>
        <w:t>Description</w:t>
      </w:r>
    </w:p>
    <w:p w14:paraId="6C91DDE1" w14:textId="620D988D" w:rsidR="00C671F1" w:rsidRDefault="5F88144A" w:rsidP="37FDEC8B">
      <w:pPr>
        <w:spacing w:after="160" w:line="259" w:lineRule="auto"/>
        <w:rPr>
          <w:rFonts w:ascii="Calibri" w:eastAsia="Calibri" w:hAnsi="Calibri" w:cs="Calibri"/>
          <w:color w:val="000000" w:themeColor="text1"/>
        </w:rPr>
      </w:pPr>
      <w:r w:rsidRPr="10EEB38C">
        <w:rPr>
          <w:rFonts w:ascii="Calibri" w:eastAsia="Calibri" w:hAnsi="Calibri" w:cs="Calibri"/>
          <w:color w:val="000000" w:themeColor="text1"/>
          <w:lang w:val="en-GB"/>
        </w:rPr>
        <w:t xml:space="preserve">We would like to create a chatbot </w:t>
      </w:r>
      <w:r w:rsidR="7596964F" w:rsidRPr="10EEB38C">
        <w:rPr>
          <w:rFonts w:ascii="Calibri" w:eastAsia="Calibri" w:hAnsi="Calibri" w:cs="Calibri"/>
          <w:color w:val="000000" w:themeColor="text1"/>
          <w:lang w:val="en-GB"/>
        </w:rPr>
        <w:t xml:space="preserve">that can answer questions from </w:t>
      </w:r>
      <w:r w:rsidR="0A71100C" w:rsidRPr="10EEB38C">
        <w:rPr>
          <w:rFonts w:ascii="Calibri" w:eastAsia="Calibri" w:hAnsi="Calibri" w:cs="Calibri"/>
          <w:color w:val="000000" w:themeColor="text1"/>
          <w:lang w:val="en-GB"/>
        </w:rPr>
        <w:t>the</w:t>
      </w:r>
      <w:r w:rsidR="49854998" w:rsidRPr="10EEB38C">
        <w:rPr>
          <w:rFonts w:ascii="Calibri" w:eastAsia="Calibri" w:hAnsi="Calibri" w:cs="Calibri"/>
          <w:color w:val="000000" w:themeColor="text1"/>
          <w:lang w:val="en-GB"/>
        </w:rPr>
        <w:t xml:space="preserve"> FAQs of </w:t>
      </w:r>
      <w:r w:rsidR="49854998" w:rsidRPr="37FDEC8B">
        <w:rPr>
          <w:i/>
          <w:iCs/>
          <w:lang w:val="en-GB"/>
        </w:rPr>
        <w:t>EU Taxonomy Navigator</w:t>
      </w:r>
      <w:r w:rsidR="330B6F44" w:rsidRPr="37FDEC8B">
        <w:rPr>
          <w:i/>
          <w:iCs/>
          <w:lang w:val="en-GB"/>
        </w:rPr>
        <w:t xml:space="preserve">. </w:t>
      </w:r>
      <w:r w:rsidR="018B62B0" w:rsidRPr="37FDEC8B">
        <w:rPr>
          <w:rFonts w:ascii="Calibri" w:eastAsia="Calibri" w:hAnsi="Calibri" w:cs="Calibri"/>
          <w:color w:val="000000" w:themeColor="text1"/>
        </w:rPr>
        <w:t xml:space="preserve">We have downloaded and </w:t>
      </w:r>
      <w:commentRangeStart w:id="0"/>
      <w:r w:rsidR="018B62B0" w:rsidRPr="37FDEC8B">
        <w:rPr>
          <w:rFonts w:ascii="Calibri" w:eastAsia="Calibri" w:hAnsi="Calibri" w:cs="Calibri"/>
          <w:color w:val="000000" w:themeColor="text1"/>
        </w:rPr>
        <w:t xml:space="preserve">attached </w:t>
      </w:r>
      <w:commentRangeEnd w:id="0"/>
      <w:r w:rsidR="0A71100C">
        <w:commentReference w:id="0"/>
      </w:r>
      <w:r w:rsidR="018B62B0" w:rsidRPr="37FDEC8B">
        <w:rPr>
          <w:rFonts w:ascii="Calibri" w:eastAsia="Calibri" w:hAnsi="Calibri" w:cs="Calibri"/>
          <w:color w:val="000000" w:themeColor="text1"/>
        </w:rPr>
        <w:t>the data in markdown.</w:t>
      </w:r>
    </w:p>
    <w:p w14:paraId="43A05FA1" w14:textId="6BDEF8AA" w:rsidR="00C671F1" w:rsidRDefault="00C671F1" w:rsidP="37FDEC8B">
      <w:pPr>
        <w:spacing w:after="160" w:line="259" w:lineRule="auto"/>
        <w:rPr>
          <w:rFonts w:ascii="Calibri" w:eastAsia="Calibri" w:hAnsi="Calibri" w:cs="Calibri"/>
          <w:color w:val="000000" w:themeColor="text1"/>
        </w:rPr>
      </w:pPr>
    </w:p>
    <w:p w14:paraId="20F88EC5" w14:textId="388B0E01" w:rsidR="00C671F1" w:rsidRDefault="0BF9F2F6" w:rsidP="37FDEC8B">
      <w:pPr>
        <w:spacing w:after="160" w:line="259" w:lineRule="auto"/>
        <w:rPr>
          <w:kern w:val="0"/>
          <w:lang w:val="en-GB"/>
          <w14:ligatures w14:val="none"/>
        </w:rPr>
      </w:pPr>
      <w:r w:rsidRPr="10EEB38C">
        <w:rPr>
          <w:kern w:val="0"/>
          <w:lang w:val="en-GB"/>
          <w14:ligatures w14:val="none"/>
        </w:rPr>
        <w:t>To do this, you are requested to:</w:t>
      </w:r>
    </w:p>
    <w:p w14:paraId="095EABE5" w14:textId="682BA846" w:rsidR="3061720B" w:rsidRDefault="3061720B" w:rsidP="37FDEC8B">
      <w:pPr>
        <w:pStyle w:val="ListParagraph"/>
        <w:numPr>
          <w:ilvl w:val="0"/>
          <w:numId w:val="2"/>
        </w:numPr>
      </w:pPr>
      <w:r>
        <w:t>Create an LLM powered application based on a RAG approach that can answer questions related to th</w:t>
      </w:r>
      <w:r w:rsidR="789D119F">
        <w:t>ese</w:t>
      </w:r>
      <w:r>
        <w:t xml:space="preserve"> FAQs only.</w:t>
      </w:r>
      <w:r w:rsidR="3D902DA3">
        <w:t xml:space="preserve"> </w:t>
      </w:r>
      <w:r w:rsidR="362C1FD5" w:rsidRPr="37FDEC8B">
        <w:t>The scope is limited to being able to ask one isolated question at a time.</w:t>
      </w:r>
    </w:p>
    <w:p w14:paraId="7DB5781D" w14:textId="4B832CDE" w:rsidR="6B927033" w:rsidRDefault="6B927033" w:rsidP="37FDEC8B">
      <w:pPr>
        <w:pStyle w:val="ListParagraph"/>
        <w:numPr>
          <w:ilvl w:val="0"/>
          <w:numId w:val="2"/>
        </w:numPr>
        <w:rPr>
          <w:rFonts w:ascii="Calibri" w:eastAsia="Calibri" w:hAnsi="Calibri" w:cs="Calibri"/>
          <w:color w:val="000000" w:themeColor="text1"/>
        </w:rPr>
      </w:pPr>
      <w:r w:rsidRPr="37FDEC8B">
        <w:rPr>
          <w:rFonts w:ascii="Calibri" w:eastAsia="Calibri" w:hAnsi="Calibri" w:cs="Calibri"/>
          <w:color w:val="000000" w:themeColor="text1"/>
        </w:rPr>
        <w:t xml:space="preserve">Choose at least one metric to track during the experimentation phase (finetuning and/or prompt engineering) to demonstrate how the application improves </w:t>
      </w:r>
      <w:r w:rsidR="14202577" w:rsidRPr="37FDEC8B">
        <w:rPr>
          <w:rFonts w:ascii="Calibri" w:eastAsia="Calibri" w:hAnsi="Calibri" w:cs="Calibri"/>
          <w:color w:val="000000" w:themeColor="text1"/>
        </w:rPr>
        <w:t xml:space="preserve">(or not) </w:t>
      </w:r>
      <w:r w:rsidRPr="37FDEC8B">
        <w:rPr>
          <w:rFonts w:ascii="Calibri" w:eastAsia="Calibri" w:hAnsi="Calibri" w:cs="Calibri"/>
          <w:color w:val="000000" w:themeColor="text1"/>
        </w:rPr>
        <w:t xml:space="preserve">with </w:t>
      </w:r>
      <w:r w:rsidR="71F5F487" w:rsidRPr="37FDEC8B">
        <w:rPr>
          <w:rFonts w:ascii="Calibri" w:eastAsia="Calibri" w:hAnsi="Calibri" w:cs="Calibri"/>
          <w:color w:val="000000" w:themeColor="text1"/>
        </w:rPr>
        <w:t>the different approaches you tried.</w:t>
      </w:r>
    </w:p>
    <w:p w14:paraId="555909F0" w14:textId="5FEC25B7" w:rsidR="2BE3C501" w:rsidRDefault="2BE3C501" w:rsidP="37FDEC8B">
      <w:pPr>
        <w:pStyle w:val="ListParagraph"/>
        <w:numPr>
          <w:ilvl w:val="0"/>
          <w:numId w:val="2"/>
        </w:numPr>
        <w:rPr>
          <w:rFonts w:ascii="Calibri" w:eastAsia="Calibri" w:hAnsi="Calibri" w:cs="Calibri"/>
          <w:color w:val="000000" w:themeColor="text1"/>
        </w:rPr>
      </w:pPr>
      <w:r>
        <w:t xml:space="preserve">Provide an interface to interact with the application. </w:t>
      </w:r>
      <w:r w:rsidRPr="37FDEC8B">
        <w:rPr>
          <w:rFonts w:ascii="Calibri" w:eastAsia="Calibri" w:hAnsi="Calibri" w:cs="Calibri"/>
          <w:color w:val="000000" w:themeColor="text1"/>
        </w:rPr>
        <w:t>A full-fledged UI is unnecessary. We only need to be able to ask one question to the application and get an answer back. You can choose to serve your LLM application via CLI, an API, a web based UI, a notebook, or other way.</w:t>
      </w:r>
    </w:p>
    <w:p w14:paraId="3A5566CD" w14:textId="6F7E1EFA" w:rsidR="3D825B4D" w:rsidRDefault="3D825B4D" w:rsidP="37FDEC8B">
      <w:pPr>
        <w:pStyle w:val="ListParagraph"/>
        <w:numPr>
          <w:ilvl w:val="0"/>
          <w:numId w:val="2"/>
        </w:numPr>
        <w:rPr>
          <w:rFonts w:ascii="Calibri" w:eastAsia="Calibri" w:hAnsi="Calibri" w:cs="Calibri"/>
          <w:color w:val="000000" w:themeColor="text1"/>
        </w:rPr>
      </w:pPr>
      <w:r w:rsidRPr="37FDEC8B">
        <w:rPr>
          <w:rFonts w:ascii="Calibri" w:eastAsia="Calibri" w:hAnsi="Calibri" w:cs="Calibri"/>
          <w:color w:val="000000" w:themeColor="text1"/>
        </w:rPr>
        <w:t>Implement the solution in Python.</w:t>
      </w:r>
    </w:p>
    <w:p w14:paraId="2517D1BE" w14:textId="6640B04E" w:rsidR="0D4EFF44" w:rsidRDefault="0D4EFF44" w:rsidP="37FDEC8B">
      <w:r>
        <w:t>You are free to</w:t>
      </w:r>
      <w:r w:rsidR="173C835F">
        <w:t xml:space="preserve"> choose</w:t>
      </w:r>
      <w:r>
        <w:t xml:space="preserve"> the approach </w:t>
      </w:r>
      <w:r w:rsidR="48D5C1FB">
        <w:t>regarding</w:t>
      </w:r>
      <w:r>
        <w:t xml:space="preserve"> prompt engineering, fine-tuning, or training the model(s).</w:t>
      </w:r>
    </w:p>
    <w:p w14:paraId="4EDCE7F4" w14:textId="4F11414C" w:rsidR="37FDEC8B" w:rsidRDefault="37FDEC8B" w:rsidP="37FDEC8B"/>
    <w:p w14:paraId="20AA55B5" w14:textId="3D4EADEC" w:rsidR="6623C246" w:rsidRDefault="6623C246" w:rsidP="37FDEC8B">
      <w:pPr>
        <w:rPr>
          <w:rFonts w:ascii="Calibri" w:eastAsia="Calibri" w:hAnsi="Calibri" w:cs="Calibri"/>
          <w:color w:val="000000" w:themeColor="text1"/>
        </w:rPr>
      </w:pPr>
      <w:r w:rsidRPr="37FDEC8B">
        <w:rPr>
          <w:rFonts w:ascii="Calibri" w:eastAsia="Calibri" w:hAnsi="Calibri" w:cs="Calibri"/>
          <w:color w:val="000000" w:themeColor="text1"/>
        </w:rPr>
        <w:t>You are free to choose how to approach this task regarding frameworks, platform, databases, etc. We expect you to be able to explain your choices in a screen sharing session.</w:t>
      </w:r>
    </w:p>
    <w:p w14:paraId="723723A6" w14:textId="57227D0D" w:rsidR="37FDEC8B" w:rsidRDefault="37FDEC8B" w:rsidP="37FDEC8B">
      <w:pPr>
        <w:rPr>
          <w:rFonts w:ascii="Calibri" w:eastAsia="Calibri" w:hAnsi="Calibri" w:cs="Calibri"/>
          <w:color w:val="000000" w:themeColor="text1"/>
        </w:rPr>
      </w:pPr>
    </w:p>
    <w:p w14:paraId="7343F8DB" w14:textId="75A7552D" w:rsidR="33E8DAAA" w:rsidRDefault="33E8DAAA" w:rsidP="37FDEC8B">
      <w:pPr>
        <w:rPr>
          <w:rFonts w:ascii="Calibri" w:eastAsia="Calibri" w:hAnsi="Calibri" w:cs="Calibri"/>
          <w:color w:val="000000" w:themeColor="text1"/>
        </w:rPr>
      </w:pPr>
      <w:r w:rsidRPr="37FDEC8B">
        <w:rPr>
          <w:rFonts w:ascii="Calibri" w:eastAsia="Calibri" w:hAnsi="Calibri" w:cs="Calibri"/>
          <w:color w:val="000000" w:themeColor="text1"/>
        </w:rPr>
        <w:t>We don’t expect a production-ready solution, and we value good quality over unfinished work that can’t be executed. The objective is to demonstrate your skills, way of working, and ability to tackle these problems.</w:t>
      </w:r>
    </w:p>
    <w:p w14:paraId="3CE56007" w14:textId="0ABD58DE" w:rsidR="37FDEC8B" w:rsidRDefault="37FDEC8B" w:rsidP="37FDEC8B">
      <w:pPr>
        <w:rPr>
          <w:rFonts w:ascii="Calibri" w:eastAsia="Calibri" w:hAnsi="Calibri" w:cs="Calibri"/>
          <w:color w:val="000000" w:themeColor="text1"/>
        </w:rPr>
      </w:pPr>
    </w:p>
    <w:p w14:paraId="2973E1A0" w14:textId="58E33F19" w:rsidR="00D556E3" w:rsidRPr="00D556E3" w:rsidRDefault="00D556E3" w:rsidP="00D556E3">
      <w:pPr>
        <w:spacing w:after="160" w:line="259" w:lineRule="auto"/>
        <w:rPr>
          <w:rFonts w:eastAsiaTheme="minorHAnsi"/>
          <w:kern w:val="0"/>
          <w:lang w:val="en-GB"/>
          <w14:ligatures w14:val="none"/>
        </w:rPr>
      </w:pPr>
      <w:r w:rsidRPr="00D556E3">
        <w:rPr>
          <w:rFonts w:asciiTheme="majorHAnsi" w:eastAsiaTheme="majorEastAsia" w:hAnsiTheme="majorHAnsi" w:cstheme="majorBidi"/>
          <w:color w:val="2F5496" w:themeColor="accent1" w:themeShade="BF"/>
          <w:kern w:val="0"/>
          <w:sz w:val="26"/>
          <w:szCs w:val="26"/>
          <w:lang w:val="en-GB"/>
          <w14:ligatures w14:val="none"/>
        </w:rPr>
        <w:t>Deliverables</w:t>
      </w:r>
    </w:p>
    <w:p w14:paraId="5DA36D85" w14:textId="5A6E6085" w:rsidR="00D556E3" w:rsidRPr="00D556E3" w:rsidRDefault="00D556E3" w:rsidP="00D556E3">
      <w:pPr>
        <w:spacing w:after="160" w:line="259" w:lineRule="auto"/>
        <w:rPr>
          <w:rFonts w:eastAsiaTheme="minorHAnsi"/>
          <w:kern w:val="0"/>
          <w:lang w:val="en-GB"/>
          <w14:ligatures w14:val="none"/>
        </w:rPr>
      </w:pPr>
      <w:r w:rsidRPr="00D556E3">
        <w:rPr>
          <w:rFonts w:eastAsiaTheme="minorHAnsi"/>
          <w:kern w:val="0"/>
          <w:lang w:val="en-GB"/>
          <w14:ligatures w14:val="none"/>
        </w:rPr>
        <w:t xml:space="preserve">We expect you to come back to us in </w:t>
      </w:r>
      <w:r w:rsidR="004A0450">
        <w:rPr>
          <w:rFonts w:eastAsiaTheme="minorHAnsi"/>
          <w:kern w:val="0"/>
          <w:lang w:val="en-GB"/>
          <w14:ligatures w14:val="none"/>
        </w:rPr>
        <w:t>72</w:t>
      </w:r>
      <w:r w:rsidRPr="00D556E3">
        <w:rPr>
          <w:rFonts w:eastAsiaTheme="minorHAnsi"/>
          <w:kern w:val="0"/>
          <w:lang w:val="en-GB"/>
          <w14:ligatures w14:val="none"/>
        </w:rPr>
        <w:t>hs with your solution providing:</w:t>
      </w:r>
    </w:p>
    <w:p w14:paraId="61AD8292" w14:textId="4C9082FF" w:rsidR="00D556E3" w:rsidRPr="00D556E3" w:rsidRDefault="00D556E3" w:rsidP="3EA619D8">
      <w:pPr>
        <w:numPr>
          <w:ilvl w:val="0"/>
          <w:numId w:val="5"/>
        </w:numPr>
        <w:spacing w:after="160" w:line="259" w:lineRule="auto"/>
        <w:contextualSpacing/>
        <w:rPr>
          <w:kern w:val="0"/>
          <w:lang w:val="en-GB"/>
          <w14:ligatures w14:val="none"/>
        </w:rPr>
      </w:pPr>
      <w:r w:rsidRPr="3EA619D8">
        <w:rPr>
          <w:kern w:val="0"/>
          <w:lang w:val="en-GB"/>
          <w14:ligatures w14:val="none"/>
        </w:rPr>
        <w:t>Source code</w:t>
      </w:r>
      <w:r w:rsidR="00193AB0" w:rsidRPr="3EA619D8">
        <w:rPr>
          <w:kern w:val="0"/>
          <w:lang w:val="en-GB"/>
          <w14:ligatures w14:val="none"/>
        </w:rPr>
        <w:t xml:space="preserve"> </w:t>
      </w:r>
      <w:r w:rsidR="00DB1D8F" w:rsidRPr="3EA619D8">
        <w:rPr>
          <w:kern w:val="0"/>
          <w:lang w:val="en-GB"/>
          <w14:ligatures w14:val="none"/>
        </w:rPr>
        <w:t>or access to a repository</w:t>
      </w:r>
      <w:r w:rsidR="2D4E4D9B" w:rsidRPr="3EA619D8">
        <w:rPr>
          <w:kern w:val="0"/>
          <w:lang w:val="en-GB"/>
          <w14:ligatures w14:val="none"/>
        </w:rPr>
        <w:t xml:space="preserve"> containing all necessary to run the solution.</w:t>
      </w:r>
    </w:p>
    <w:p w14:paraId="03C61503" w14:textId="7FFCADC3" w:rsidR="00D556E3" w:rsidRPr="00D556E3" w:rsidRDefault="00D556E3" w:rsidP="00D556E3">
      <w:pPr>
        <w:numPr>
          <w:ilvl w:val="0"/>
          <w:numId w:val="5"/>
        </w:numPr>
        <w:spacing w:after="160" w:line="259" w:lineRule="auto"/>
        <w:contextualSpacing/>
        <w:rPr>
          <w:kern w:val="0"/>
          <w:lang w:val="en-GB"/>
          <w14:ligatures w14:val="none"/>
        </w:rPr>
      </w:pPr>
      <w:r w:rsidRPr="3EA619D8">
        <w:rPr>
          <w:kern w:val="0"/>
          <w:lang w:val="en-GB"/>
          <w14:ligatures w14:val="none"/>
        </w:rPr>
        <w:t>Any documentation you believe is necessary to understand the solution</w:t>
      </w:r>
      <w:r w:rsidR="00461EF3" w:rsidRPr="3EA619D8">
        <w:rPr>
          <w:kern w:val="0"/>
          <w:lang w:val="en-GB"/>
          <w14:ligatures w14:val="none"/>
        </w:rPr>
        <w:t>.</w:t>
      </w:r>
    </w:p>
    <w:p w14:paraId="55D267B4" w14:textId="37DB7113" w:rsidR="00D556E3" w:rsidRPr="00D556E3" w:rsidRDefault="00D556E3" w:rsidP="3EA619D8">
      <w:pPr>
        <w:spacing w:after="160" w:line="259" w:lineRule="auto"/>
        <w:contextualSpacing/>
        <w:rPr>
          <w:kern w:val="0"/>
          <w:lang w:val="en-GB"/>
          <w14:ligatures w14:val="none"/>
        </w:rPr>
      </w:pPr>
    </w:p>
    <w:p w14:paraId="4B1D890F" w14:textId="1BDA7740" w:rsidR="3EA619D8" w:rsidRDefault="00D556E3" w:rsidP="3EA619D8">
      <w:r w:rsidRPr="10EEB38C">
        <w:rPr>
          <w:kern w:val="0"/>
          <w:lang w:val="en-GB"/>
          <w14:ligatures w14:val="none"/>
        </w:rPr>
        <w:t>Feel free to provide a list of hypotheses and assumptions, and future improvements that could be implemented if more time were available. If you have any blocking questions, please send an email to</w:t>
      </w:r>
      <w:r w:rsidR="004A0450">
        <w:t xml:space="preserve"> </w:t>
      </w:r>
      <w:hyperlink r:id="rId14" w:history="1">
        <w:r w:rsidR="004A0450" w:rsidRPr="00F53CE4">
          <w:rPr>
            <w:rStyle w:val="Hyperlink"/>
          </w:rPr>
          <w:t>Frederic.laroche@soprasteria.com</w:t>
        </w:r>
      </w:hyperlink>
      <w:r w:rsidR="004A0450">
        <w:t>.</w:t>
      </w:r>
    </w:p>
    <w:sectPr w:rsidR="3EA619D8">
      <w:headerReference w:type="even" r:id="rId15"/>
      <w:headerReference w:type="default" r:id="rId16"/>
      <w:headerReference w:type="firs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ANDI Nicolas Andres" w:date="2024-05-03T14:22:00Z" w:initials="MA">
    <w:p w14:paraId="31FDEEF3" w14:textId="58A2B36D" w:rsidR="37FDEC8B" w:rsidRDefault="37FDEC8B" w:rsidP="37FDEC8B">
      <w:pPr>
        <w:rPr>
          <w:rStyle w:val="Hyperlink"/>
        </w:rPr>
      </w:pPr>
      <w:r>
        <w:t xml:space="preserve">Data to attach: </w:t>
      </w:r>
      <w:hyperlink r:id="rId1">
        <w:r w:rsidRPr="37FDEC8B">
          <w:rPr>
            <w:rStyle w:val="Hyperlink"/>
          </w:rPr>
          <w:t>taxonomy_faqs_cleaned.md</w:t>
        </w:r>
      </w:hyperlink>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DEE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15A9D0" w16cex:dateUtc="2024-05-03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DEEF3" w16cid:durableId="5E15A9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3001F" w14:textId="77777777" w:rsidR="0016209A" w:rsidRDefault="0016209A" w:rsidP="00D556E3">
      <w:r>
        <w:separator/>
      </w:r>
    </w:p>
  </w:endnote>
  <w:endnote w:type="continuationSeparator" w:id="0">
    <w:p w14:paraId="4162B6D4" w14:textId="77777777" w:rsidR="0016209A" w:rsidRDefault="0016209A" w:rsidP="00D556E3">
      <w:r>
        <w:continuationSeparator/>
      </w:r>
    </w:p>
  </w:endnote>
  <w:endnote w:type="continuationNotice" w:id="1">
    <w:p w14:paraId="19C4887C" w14:textId="77777777" w:rsidR="0016209A" w:rsidRDefault="001620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7AC2" w14:textId="77777777" w:rsidR="0016209A" w:rsidRDefault="0016209A" w:rsidP="00D556E3">
      <w:r>
        <w:separator/>
      </w:r>
    </w:p>
  </w:footnote>
  <w:footnote w:type="continuationSeparator" w:id="0">
    <w:p w14:paraId="6ABD4961" w14:textId="77777777" w:rsidR="0016209A" w:rsidRDefault="0016209A" w:rsidP="00D556E3">
      <w:r>
        <w:continuationSeparator/>
      </w:r>
    </w:p>
  </w:footnote>
  <w:footnote w:type="continuationNotice" w:id="1">
    <w:p w14:paraId="0ACA86D6" w14:textId="77777777" w:rsidR="0016209A" w:rsidRDefault="001620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246A7" w14:textId="7433D273" w:rsidR="00D16ED3" w:rsidRDefault="00D16ED3">
    <w:pPr>
      <w:pStyle w:val="Header"/>
    </w:pPr>
    <w:r>
      <w:rPr>
        <w:noProof/>
      </w:rPr>
      <mc:AlternateContent>
        <mc:Choice Requires="wps">
          <w:drawing>
            <wp:anchor distT="0" distB="0" distL="0" distR="0" simplePos="0" relativeHeight="251659264" behindDoc="0" locked="0" layoutInCell="1" allowOverlap="1" wp14:anchorId="031D6B9C" wp14:editId="7225271C">
              <wp:simplePos x="635" y="635"/>
              <wp:positionH relativeFrom="page">
                <wp:align>left</wp:align>
              </wp:positionH>
              <wp:positionV relativeFrom="page">
                <wp:align>top</wp:align>
              </wp:positionV>
              <wp:extent cx="1320800" cy="314325"/>
              <wp:effectExtent l="0" t="0" r="12700" b="9525"/>
              <wp:wrapNone/>
              <wp:docPr id="2" name="Text Box 2"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20800" cy="314325"/>
                      </a:xfrm>
                      <a:prstGeom prst="rect">
                        <a:avLst/>
                      </a:prstGeom>
                      <a:noFill/>
                      <a:ln>
                        <a:noFill/>
                      </a:ln>
                    </wps:spPr>
                    <wps:txbx>
                      <w:txbxContent>
                        <w:p w14:paraId="0DA62B07" w14:textId="3ACD543B" w:rsidR="00D16ED3" w:rsidRPr="00D16ED3" w:rsidRDefault="00D16ED3" w:rsidP="00D16ED3">
                          <w:pPr>
                            <w:rPr>
                              <w:rFonts w:ascii="Calibri" w:eastAsia="Calibri" w:hAnsi="Calibri" w:cs="Calibri"/>
                              <w:noProof/>
                              <w:color w:val="CF022B"/>
                              <w:sz w:val="16"/>
                              <w:szCs w:val="16"/>
                            </w:rPr>
                          </w:pPr>
                          <w:r w:rsidRPr="00D16ED3">
                            <w:rPr>
                              <w:rFonts w:ascii="Calibri" w:eastAsia="Calibri" w:hAnsi="Calibri" w:cs="Calibri"/>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31D6B9C" id="_x0000_t202" coordsize="21600,21600" o:spt="202" path="m,l,21600r21600,l21600,xe">
              <v:stroke joinstyle="miter"/>
              <v:path gradientshapeok="t" o:connecttype="rect"/>
            </v:shapetype>
            <v:shape id="Text Box 2" o:spid="_x0000_s1026" type="#_x0000_t202" alt="               C2 - Restricted use" style="position:absolute;margin-left:0;margin-top:0;width:104pt;height:24.7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" filled="f" stroked="f">
              <v:textbox style="mso-fit-shape-to-text:t" inset="20pt,15pt,0,0">
                <w:txbxContent>
                  <w:p w14:paraId="0DA62B07" w14:textId="3ACD543B" w:rsidR="00D16ED3" w:rsidRPr="00D16ED3" w:rsidRDefault="00D16ED3" w:rsidP="00D16ED3">
                    <w:pPr>
                      <w:rPr>
                        <w:rFonts w:ascii="Calibri" w:eastAsia="Calibri" w:hAnsi="Calibri" w:cs="Calibri"/>
                        <w:noProof/>
                        <w:color w:val="CF022B"/>
                        <w:sz w:val="16"/>
                        <w:szCs w:val="16"/>
                      </w:rPr>
                    </w:pPr>
                    <w:r w:rsidRPr="00D16ED3">
                      <w:rPr>
                        <w:rFonts w:ascii="Calibri" w:eastAsia="Calibri" w:hAnsi="Calibri" w:cs="Calibri"/>
                        <w:noProof/>
                        <w:color w:val="CF022B"/>
                        <w:sz w:val="16"/>
                        <w:szCs w:val="16"/>
                      </w:rPr>
                      <w:t xml:space="preserve">               C2 - 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417A" w14:textId="209DE194" w:rsidR="00D16ED3" w:rsidRDefault="00D16ED3">
    <w:pPr>
      <w:pStyle w:val="Header"/>
    </w:pPr>
    <w:r>
      <w:rPr>
        <w:noProof/>
      </w:rPr>
      <mc:AlternateContent>
        <mc:Choice Requires="wps">
          <w:drawing>
            <wp:anchor distT="0" distB="0" distL="0" distR="0" simplePos="0" relativeHeight="251660288" behindDoc="0" locked="0" layoutInCell="1" allowOverlap="1" wp14:anchorId="63E39F83" wp14:editId="1A396DD1">
              <wp:simplePos x="635" y="635"/>
              <wp:positionH relativeFrom="page">
                <wp:align>left</wp:align>
              </wp:positionH>
              <wp:positionV relativeFrom="page">
                <wp:align>top</wp:align>
              </wp:positionV>
              <wp:extent cx="1320800" cy="314325"/>
              <wp:effectExtent l="0" t="0" r="12700" b="9525"/>
              <wp:wrapNone/>
              <wp:docPr id="3" name="Text Box 3"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20800" cy="314325"/>
                      </a:xfrm>
                      <a:prstGeom prst="rect">
                        <a:avLst/>
                      </a:prstGeom>
                      <a:noFill/>
                      <a:ln>
                        <a:noFill/>
                      </a:ln>
                    </wps:spPr>
                    <wps:txbx>
                      <w:txbxContent>
                        <w:p w14:paraId="2A6B1642" w14:textId="6941BE96" w:rsidR="00D16ED3" w:rsidRPr="00D16ED3" w:rsidRDefault="00D16ED3" w:rsidP="00D16ED3">
                          <w:pPr>
                            <w:rPr>
                              <w:rFonts w:ascii="Calibri" w:eastAsia="Calibri" w:hAnsi="Calibri" w:cs="Calibri"/>
                              <w:noProof/>
                              <w:color w:val="CF022B"/>
                              <w:sz w:val="16"/>
                              <w:szCs w:val="16"/>
                            </w:rPr>
                          </w:pPr>
                          <w:r w:rsidRPr="00D16ED3">
                            <w:rPr>
                              <w:rFonts w:ascii="Calibri" w:eastAsia="Calibri" w:hAnsi="Calibri" w:cs="Calibri"/>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3E39F83" id="_x0000_t202" coordsize="21600,21600" o:spt="202" path="m,l,21600r21600,l21600,xe">
              <v:stroke joinstyle="miter"/>
              <v:path gradientshapeok="t" o:connecttype="rect"/>
            </v:shapetype>
            <v:shape id="Text Box 3" o:spid="_x0000_s1027" type="#_x0000_t202" alt="               C2 - Restricted use" style="position:absolute;margin-left:0;margin-top:0;width:104pt;height:24.7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" filled="f" stroked="f">
              <v:textbox style="mso-fit-shape-to-text:t" inset="20pt,15pt,0,0">
                <w:txbxContent>
                  <w:p w14:paraId="2A6B1642" w14:textId="6941BE96" w:rsidR="00D16ED3" w:rsidRPr="00D16ED3" w:rsidRDefault="00D16ED3" w:rsidP="00D16ED3">
                    <w:pPr>
                      <w:rPr>
                        <w:rFonts w:ascii="Calibri" w:eastAsia="Calibri" w:hAnsi="Calibri" w:cs="Calibri"/>
                        <w:noProof/>
                        <w:color w:val="CF022B"/>
                        <w:sz w:val="16"/>
                        <w:szCs w:val="16"/>
                      </w:rPr>
                    </w:pPr>
                    <w:r w:rsidRPr="00D16ED3">
                      <w:rPr>
                        <w:rFonts w:ascii="Calibri" w:eastAsia="Calibri" w:hAnsi="Calibri" w:cs="Calibri"/>
                        <w:noProof/>
                        <w:color w:val="CF022B"/>
                        <w:sz w:val="16"/>
                        <w:szCs w:val="16"/>
                      </w:rPr>
                      <w:t xml:space="preserve">               C2 - 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0CCA" w14:textId="1800F5E4" w:rsidR="00D16ED3" w:rsidRDefault="00D16ED3">
    <w:pPr>
      <w:pStyle w:val="Header"/>
    </w:pPr>
    <w:r>
      <w:rPr>
        <w:noProof/>
      </w:rPr>
      <mc:AlternateContent>
        <mc:Choice Requires="wps">
          <w:drawing>
            <wp:anchor distT="0" distB="0" distL="0" distR="0" simplePos="0" relativeHeight="251658240" behindDoc="0" locked="0" layoutInCell="1" allowOverlap="1" wp14:anchorId="77E5FB53" wp14:editId="079876F8">
              <wp:simplePos x="635" y="635"/>
              <wp:positionH relativeFrom="page">
                <wp:align>left</wp:align>
              </wp:positionH>
              <wp:positionV relativeFrom="page">
                <wp:align>top</wp:align>
              </wp:positionV>
              <wp:extent cx="1320800" cy="314325"/>
              <wp:effectExtent l="0" t="0" r="12700" b="9525"/>
              <wp:wrapNone/>
              <wp:docPr id="1" name="Text Box 1" descr="               C2 - 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20800" cy="314325"/>
                      </a:xfrm>
                      <a:prstGeom prst="rect">
                        <a:avLst/>
                      </a:prstGeom>
                      <a:noFill/>
                      <a:ln>
                        <a:noFill/>
                      </a:ln>
                    </wps:spPr>
                    <wps:txbx>
                      <w:txbxContent>
                        <w:p w14:paraId="4AE6B3F5" w14:textId="0F92A389" w:rsidR="00D16ED3" w:rsidRPr="00D16ED3" w:rsidRDefault="00D16ED3" w:rsidP="00D16ED3">
                          <w:pPr>
                            <w:rPr>
                              <w:rFonts w:ascii="Calibri" w:eastAsia="Calibri" w:hAnsi="Calibri" w:cs="Calibri"/>
                              <w:noProof/>
                              <w:color w:val="CF022B"/>
                              <w:sz w:val="16"/>
                              <w:szCs w:val="16"/>
                            </w:rPr>
                          </w:pPr>
                          <w:r w:rsidRPr="00D16ED3">
                            <w:rPr>
                              <w:rFonts w:ascii="Calibri" w:eastAsia="Calibri" w:hAnsi="Calibri" w:cs="Calibri"/>
                              <w:noProof/>
                              <w:color w:val="CF022B"/>
                              <w:sz w:val="16"/>
                              <w:szCs w:val="16"/>
                            </w:rPr>
                            <w:t xml:space="preserve">               C2 - Restricted use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7E5FB53" id="_x0000_t202" coordsize="21600,21600" o:spt="202" path="m,l,21600r21600,l21600,xe">
              <v:stroke joinstyle="miter"/>
              <v:path gradientshapeok="t" o:connecttype="rect"/>
            </v:shapetype>
            <v:shape id="Text Box 1" o:spid="_x0000_s1028" type="#_x0000_t202" alt="               C2 - Restricted use" style="position:absolute;margin-left:0;margin-top:0;width:104pt;height:24.7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" filled="f" stroked="f">
              <v:textbox style="mso-fit-shape-to-text:t" inset="20pt,15pt,0,0">
                <w:txbxContent>
                  <w:p w14:paraId="4AE6B3F5" w14:textId="0F92A389" w:rsidR="00D16ED3" w:rsidRPr="00D16ED3" w:rsidRDefault="00D16ED3" w:rsidP="00D16ED3">
                    <w:pPr>
                      <w:rPr>
                        <w:rFonts w:ascii="Calibri" w:eastAsia="Calibri" w:hAnsi="Calibri" w:cs="Calibri"/>
                        <w:noProof/>
                        <w:color w:val="CF022B"/>
                        <w:sz w:val="16"/>
                        <w:szCs w:val="16"/>
                      </w:rPr>
                    </w:pPr>
                    <w:r w:rsidRPr="00D16ED3">
                      <w:rPr>
                        <w:rFonts w:ascii="Calibri" w:eastAsia="Calibri" w:hAnsi="Calibri" w:cs="Calibri"/>
                        <w:noProof/>
                        <w:color w:val="CF022B"/>
                        <w:sz w:val="16"/>
                        <w:szCs w:val="16"/>
                      </w:rPr>
                      <w:t xml:space="preserve">               C2 - 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6CBE"/>
    <w:multiLevelType w:val="hybridMultilevel"/>
    <w:tmpl w:val="FFFFFFFF"/>
    <w:lvl w:ilvl="0" w:tplc="95AA2BDA">
      <w:start w:val="1"/>
      <w:numFmt w:val="decimal"/>
      <w:lvlText w:val="%1."/>
      <w:lvlJc w:val="left"/>
      <w:pPr>
        <w:ind w:left="720" w:hanging="360"/>
      </w:pPr>
    </w:lvl>
    <w:lvl w:ilvl="1" w:tplc="92EAA972">
      <w:start w:val="1"/>
      <w:numFmt w:val="lowerLetter"/>
      <w:lvlText w:val="%2."/>
      <w:lvlJc w:val="left"/>
      <w:pPr>
        <w:ind w:left="1440" w:hanging="360"/>
      </w:pPr>
    </w:lvl>
    <w:lvl w:ilvl="2" w:tplc="1674D8A4">
      <w:start w:val="1"/>
      <w:numFmt w:val="lowerRoman"/>
      <w:lvlText w:val="%3."/>
      <w:lvlJc w:val="right"/>
      <w:pPr>
        <w:ind w:left="2160" w:hanging="180"/>
      </w:pPr>
    </w:lvl>
    <w:lvl w:ilvl="3" w:tplc="CE3C70D4">
      <w:start w:val="1"/>
      <w:numFmt w:val="decimal"/>
      <w:lvlText w:val="%4."/>
      <w:lvlJc w:val="left"/>
      <w:pPr>
        <w:ind w:left="2880" w:hanging="360"/>
      </w:pPr>
    </w:lvl>
    <w:lvl w:ilvl="4" w:tplc="04905A38">
      <w:start w:val="1"/>
      <w:numFmt w:val="lowerLetter"/>
      <w:lvlText w:val="%5."/>
      <w:lvlJc w:val="left"/>
      <w:pPr>
        <w:ind w:left="3600" w:hanging="360"/>
      </w:pPr>
    </w:lvl>
    <w:lvl w:ilvl="5" w:tplc="6E5AD1AA">
      <w:start w:val="1"/>
      <w:numFmt w:val="lowerRoman"/>
      <w:lvlText w:val="%6."/>
      <w:lvlJc w:val="right"/>
      <w:pPr>
        <w:ind w:left="4320" w:hanging="180"/>
      </w:pPr>
    </w:lvl>
    <w:lvl w:ilvl="6" w:tplc="F05E1024">
      <w:start w:val="1"/>
      <w:numFmt w:val="decimal"/>
      <w:lvlText w:val="%7."/>
      <w:lvlJc w:val="left"/>
      <w:pPr>
        <w:ind w:left="5040" w:hanging="360"/>
      </w:pPr>
    </w:lvl>
    <w:lvl w:ilvl="7" w:tplc="748A5014">
      <w:start w:val="1"/>
      <w:numFmt w:val="lowerLetter"/>
      <w:lvlText w:val="%8."/>
      <w:lvlJc w:val="left"/>
      <w:pPr>
        <w:ind w:left="5760" w:hanging="360"/>
      </w:pPr>
    </w:lvl>
    <w:lvl w:ilvl="8" w:tplc="7F3A64F2">
      <w:start w:val="1"/>
      <w:numFmt w:val="lowerRoman"/>
      <w:lvlText w:val="%9."/>
      <w:lvlJc w:val="right"/>
      <w:pPr>
        <w:ind w:left="6480" w:hanging="180"/>
      </w:pPr>
    </w:lvl>
  </w:abstractNum>
  <w:abstractNum w:abstractNumId="1" w15:restartNumberingAfterBreak="0">
    <w:nsid w:val="35B87F59"/>
    <w:multiLevelType w:val="hybridMultilevel"/>
    <w:tmpl w:val="A392C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75255A"/>
    <w:multiLevelType w:val="hybridMultilevel"/>
    <w:tmpl w:val="446433F0"/>
    <w:lvl w:ilvl="0" w:tplc="FFFFFFFF">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56082"/>
    <w:multiLevelType w:val="hybridMultilevel"/>
    <w:tmpl w:val="F61A0C00"/>
    <w:lvl w:ilvl="0" w:tplc="B15EDE68">
      <w:start w:val="1"/>
      <w:numFmt w:val="bullet"/>
      <w:lvlText w:val="-"/>
      <w:lvlJc w:val="left"/>
      <w:pPr>
        <w:ind w:left="720" w:hanging="360"/>
      </w:pPr>
      <w:rPr>
        <w:rFonts w:ascii="Aptos" w:hAnsi="Aptos" w:hint="default"/>
      </w:rPr>
    </w:lvl>
    <w:lvl w:ilvl="1" w:tplc="EE725534">
      <w:start w:val="1"/>
      <w:numFmt w:val="bullet"/>
      <w:lvlText w:val="o"/>
      <w:lvlJc w:val="left"/>
      <w:pPr>
        <w:ind w:left="1440" w:hanging="360"/>
      </w:pPr>
      <w:rPr>
        <w:rFonts w:ascii="Courier New" w:hAnsi="Courier New" w:hint="default"/>
      </w:rPr>
    </w:lvl>
    <w:lvl w:ilvl="2" w:tplc="1D2EBC10">
      <w:start w:val="1"/>
      <w:numFmt w:val="bullet"/>
      <w:lvlText w:val=""/>
      <w:lvlJc w:val="left"/>
      <w:pPr>
        <w:ind w:left="2160" w:hanging="360"/>
      </w:pPr>
      <w:rPr>
        <w:rFonts w:ascii="Wingdings" w:hAnsi="Wingdings" w:hint="default"/>
      </w:rPr>
    </w:lvl>
    <w:lvl w:ilvl="3" w:tplc="688C275A">
      <w:start w:val="1"/>
      <w:numFmt w:val="bullet"/>
      <w:lvlText w:val=""/>
      <w:lvlJc w:val="left"/>
      <w:pPr>
        <w:ind w:left="2880" w:hanging="360"/>
      </w:pPr>
      <w:rPr>
        <w:rFonts w:ascii="Symbol" w:hAnsi="Symbol" w:hint="default"/>
      </w:rPr>
    </w:lvl>
    <w:lvl w:ilvl="4" w:tplc="087AA522">
      <w:start w:val="1"/>
      <w:numFmt w:val="bullet"/>
      <w:lvlText w:val="o"/>
      <w:lvlJc w:val="left"/>
      <w:pPr>
        <w:ind w:left="3600" w:hanging="360"/>
      </w:pPr>
      <w:rPr>
        <w:rFonts w:ascii="Courier New" w:hAnsi="Courier New" w:hint="default"/>
      </w:rPr>
    </w:lvl>
    <w:lvl w:ilvl="5" w:tplc="A6386414">
      <w:start w:val="1"/>
      <w:numFmt w:val="bullet"/>
      <w:lvlText w:val=""/>
      <w:lvlJc w:val="left"/>
      <w:pPr>
        <w:ind w:left="4320" w:hanging="360"/>
      </w:pPr>
      <w:rPr>
        <w:rFonts w:ascii="Wingdings" w:hAnsi="Wingdings" w:hint="default"/>
      </w:rPr>
    </w:lvl>
    <w:lvl w:ilvl="6" w:tplc="DCECF18C">
      <w:start w:val="1"/>
      <w:numFmt w:val="bullet"/>
      <w:lvlText w:val=""/>
      <w:lvlJc w:val="left"/>
      <w:pPr>
        <w:ind w:left="5040" w:hanging="360"/>
      </w:pPr>
      <w:rPr>
        <w:rFonts w:ascii="Symbol" w:hAnsi="Symbol" w:hint="default"/>
      </w:rPr>
    </w:lvl>
    <w:lvl w:ilvl="7" w:tplc="20887D36">
      <w:start w:val="1"/>
      <w:numFmt w:val="bullet"/>
      <w:lvlText w:val="o"/>
      <w:lvlJc w:val="left"/>
      <w:pPr>
        <w:ind w:left="5760" w:hanging="360"/>
      </w:pPr>
      <w:rPr>
        <w:rFonts w:ascii="Courier New" w:hAnsi="Courier New" w:hint="default"/>
      </w:rPr>
    </w:lvl>
    <w:lvl w:ilvl="8" w:tplc="E984FA7E">
      <w:start w:val="1"/>
      <w:numFmt w:val="bullet"/>
      <w:lvlText w:val=""/>
      <w:lvlJc w:val="left"/>
      <w:pPr>
        <w:ind w:left="6480" w:hanging="360"/>
      </w:pPr>
      <w:rPr>
        <w:rFonts w:ascii="Wingdings" w:hAnsi="Wingdings" w:hint="default"/>
      </w:rPr>
    </w:lvl>
  </w:abstractNum>
  <w:abstractNum w:abstractNumId="4" w15:restartNumberingAfterBreak="0">
    <w:nsid w:val="4A053981"/>
    <w:multiLevelType w:val="hybridMultilevel"/>
    <w:tmpl w:val="FFFFFFFF"/>
    <w:lvl w:ilvl="0" w:tplc="2ED886F0">
      <w:start w:val="1"/>
      <w:numFmt w:val="decimal"/>
      <w:lvlText w:val="%1."/>
      <w:lvlJc w:val="left"/>
      <w:pPr>
        <w:ind w:left="720" w:hanging="360"/>
      </w:pPr>
    </w:lvl>
    <w:lvl w:ilvl="1" w:tplc="135AE380">
      <w:start w:val="1"/>
      <w:numFmt w:val="lowerLetter"/>
      <w:lvlText w:val="%2."/>
      <w:lvlJc w:val="left"/>
      <w:pPr>
        <w:ind w:left="1440" w:hanging="360"/>
      </w:pPr>
    </w:lvl>
    <w:lvl w:ilvl="2" w:tplc="5EF8BF2E">
      <w:start w:val="1"/>
      <w:numFmt w:val="lowerRoman"/>
      <w:lvlText w:val="%3."/>
      <w:lvlJc w:val="right"/>
      <w:pPr>
        <w:ind w:left="2160" w:hanging="180"/>
      </w:pPr>
    </w:lvl>
    <w:lvl w:ilvl="3" w:tplc="C838A492">
      <w:start w:val="1"/>
      <w:numFmt w:val="decimal"/>
      <w:lvlText w:val="%4."/>
      <w:lvlJc w:val="left"/>
      <w:pPr>
        <w:ind w:left="2880" w:hanging="360"/>
      </w:pPr>
    </w:lvl>
    <w:lvl w:ilvl="4" w:tplc="16A03D16">
      <w:start w:val="1"/>
      <w:numFmt w:val="lowerLetter"/>
      <w:lvlText w:val="%5."/>
      <w:lvlJc w:val="left"/>
      <w:pPr>
        <w:ind w:left="3600" w:hanging="360"/>
      </w:pPr>
    </w:lvl>
    <w:lvl w:ilvl="5" w:tplc="0416F774">
      <w:start w:val="1"/>
      <w:numFmt w:val="lowerRoman"/>
      <w:lvlText w:val="%6."/>
      <w:lvlJc w:val="right"/>
      <w:pPr>
        <w:ind w:left="4320" w:hanging="180"/>
      </w:pPr>
    </w:lvl>
    <w:lvl w:ilvl="6" w:tplc="D166DB84">
      <w:start w:val="1"/>
      <w:numFmt w:val="decimal"/>
      <w:lvlText w:val="%7."/>
      <w:lvlJc w:val="left"/>
      <w:pPr>
        <w:ind w:left="5040" w:hanging="360"/>
      </w:pPr>
    </w:lvl>
    <w:lvl w:ilvl="7" w:tplc="FC54A70C">
      <w:start w:val="1"/>
      <w:numFmt w:val="lowerLetter"/>
      <w:lvlText w:val="%8."/>
      <w:lvlJc w:val="left"/>
      <w:pPr>
        <w:ind w:left="5760" w:hanging="360"/>
      </w:pPr>
    </w:lvl>
    <w:lvl w:ilvl="8" w:tplc="16BA5EB4">
      <w:start w:val="1"/>
      <w:numFmt w:val="lowerRoman"/>
      <w:lvlText w:val="%9."/>
      <w:lvlJc w:val="right"/>
      <w:pPr>
        <w:ind w:left="6480" w:hanging="180"/>
      </w:pPr>
    </w:lvl>
  </w:abstractNum>
  <w:abstractNum w:abstractNumId="5" w15:restartNumberingAfterBreak="0">
    <w:nsid w:val="571D3AEA"/>
    <w:multiLevelType w:val="hybridMultilevel"/>
    <w:tmpl w:val="567AF69E"/>
    <w:lvl w:ilvl="0" w:tplc="FFFFFFFF">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C819A1"/>
    <w:multiLevelType w:val="hybridMultilevel"/>
    <w:tmpl w:val="F3942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1863397">
    <w:abstractNumId w:val="3"/>
  </w:num>
  <w:num w:numId="2" w16cid:durableId="2087071692">
    <w:abstractNumId w:val="0"/>
  </w:num>
  <w:num w:numId="3" w16cid:durableId="2121794998">
    <w:abstractNumId w:val="4"/>
  </w:num>
  <w:num w:numId="4" w16cid:durableId="434249385">
    <w:abstractNumId w:val="1"/>
  </w:num>
  <w:num w:numId="5" w16cid:durableId="595290386">
    <w:abstractNumId w:val="6"/>
  </w:num>
  <w:num w:numId="6" w16cid:durableId="668410685">
    <w:abstractNumId w:val="2"/>
  </w:num>
  <w:num w:numId="7" w16cid:durableId="135287624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ANDI Nicolas Andres">
    <w15:presenceInfo w15:providerId="AD" w15:userId="S::na.morandi@soprasteria.com::02ffdbcd-55ca-4b05-81db-1caa919900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39"/>
    <w:rsid w:val="000001BF"/>
    <w:rsid w:val="0002211C"/>
    <w:rsid w:val="00050993"/>
    <w:rsid w:val="00083277"/>
    <w:rsid w:val="000B4A9A"/>
    <w:rsid w:val="0016209A"/>
    <w:rsid w:val="00193AB0"/>
    <w:rsid w:val="00197778"/>
    <w:rsid w:val="002B0227"/>
    <w:rsid w:val="002C056E"/>
    <w:rsid w:val="00323A67"/>
    <w:rsid w:val="00334F0D"/>
    <w:rsid w:val="00343088"/>
    <w:rsid w:val="00384180"/>
    <w:rsid w:val="003939CA"/>
    <w:rsid w:val="003E39B5"/>
    <w:rsid w:val="003E67F7"/>
    <w:rsid w:val="00401827"/>
    <w:rsid w:val="00413893"/>
    <w:rsid w:val="004601FC"/>
    <w:rsid w:val="00461EF3"/>
    <w:rsid w:val="00486612"/>
    <w:rsid w:val="0048696E"/>
    <w:rsid w:val="004A0450"/>
    <w:rsid w:val="004E3522"/>
    <w:rsid w:val="00537BE4"/>
    <w:rsid w:val="00571A04"/>
    <w:rsid w:val="005838CC"/>
    <w:rsid w:val="00644434"/>
    <w:rsid w:val="00662834"/>
    <w:rsid w:val="007005AD"/>
    <w:rsid w:val="0070421B"/>
    <w:rsid w:val="0071527E"/>
    <w:rsid w:val="007C2D91"/>
    <w:rsid w:val="008573AC"/>
    <w:rsid w:val="008F56E9"/>
    <w:rsid w:val="00911FB4"/>
    <w:rsid w:val="009E7816"/>
    <w:rsid w:val="00BA3539"/>
    <w:rsid w:val="00C2044B"/>
    <w:rsid w:val="00C671F1"/>
    <w:rsid w:val="00C906D7"/>
    <w:rsid w:val="00CC3ECD"/>
    <w:rsid w:val="00CF16BC"/>
    <w:rsid w:val="00D16ED3"/>
    <w:rsid w:val="00D25B83"/>
    <w:rsid w:val="00D556E3"/>
    <w:rsid w:val="00D718FD"/>
    <w:rsid w:val="00DB1D8F"/>
    <w:rsid w:val="00E056DA"/>
    <w:rsid w:val="00E22E8E"/>
    <w:rsid w:val="00E25FF6"/>
    <w:rsid w:val="00E8240D"/>
    <w:rsid w:val="00F73956"/>
    <w:rsid w:val="013D18C6"/>
    <w:rsid w:val="018B62B0"/>
    <w:rsid w:val="046C2A14"/>
    <w:rsid w:val="048D06D8"/>
    <w:rsid w:val="083483AA"/>
    <w:rsid w:val="08A99787"/>
    <w:rsid w:val="0A71100C"/>
    <w:rsid w:val="0BF9F2F6"/>
    <w:rsid w:val="0C20CCCA"/>
    <w:rsid w:val="0CF73408"/>
    <w:rsid w:val="0D40BDA3"/>
    <w:rsid w:val="0D4EFF44"/>
    <w:rsid w:val="0EDC8E04"/>
    <w:rsid w:val="105629B2"/>
    <w:rsid w:val="10785E65"/>
    <w:rsid w:val="10EEB38C"/>
    <w:rsid w:val="11797D32"/>
    <w:rsid w:val="11C66388"/>
    <w:rsid w:val="14202577"/>
    <w:rsid w:val="14566E50"/>
    <w:rsid w:val="145C073B"/>
    <w:rsid w:val="156C0152"/>
    <w:rsid w:val="16260BC5"/>
    <w:rsid w:val="173C835F"/>
    <w:rsid w:val="175DF510"/>
    <w:rsid w:val="1975E00B"/>
    <w:rsid w:val="19F40F32"/>
    <w:rsid w:val="1ADE1BD1"/>
    <w:rsid w:val="1D6C9BBE"/>
    <w:rsid w:val="2027724E"/>
    <w:rsid w:val="21247701"/>
    <w:rsid w:val="22F76FA4"/>
    <w:rsid w:val="231E1583"/>
    <w:rsid w:val="241EB98D"/>
    <w:rsid w:val="2441CA00"/>
    <w:rsid w:val="24F77105"/>
    <w:rsid w:val="25B427CD"/>
    <w:rsid w:val="273C9FD4"/>
    <w:rsid w:val="287FCF56"/>
    <w:rsid w:val="295E0608"/>
    <w:rsid w:val="2BE3C501"/>
    <w:rsid w:val="2D4E4D9B"/>
    <w:rsid w:val="2E4DF2E8"/>
    <w:rsid w:val="2F775817"/>
    <w:rsid w:val="3008B7E4"/>
    <w:rsid w:val="301F8F03"/>
    <w:rsid w:val="3061720B"/>
    <w:rsid w:val="3194ADB4"/>
    <w:rsid w:val="32421528"/>
    <w:rsid w:val="3273F0EF"/>
    <w:rsid w:val="330B6F44"/>
    <w:rsid w:val="33E8DAAA"/>
    <w:rsid w:val="362C1FD5"/>
    <w:rsid w:val="37FDEC8B"/>
    <w:rsid w:val="381C399F"/>
    <w:rsid w:val="383DF90F"/>
    <w:rsid w:val="38AF95F3"/>
    <w:rsid w:val="3C41F346"/>
    <w:rsid w:val="3D0A4977"/>
    <w:rsid w:val="3D825B4D"/>
    <w:rsid w:val="3D902DA3"/>
    <w:rsid w:val="3E1A2F7E"/>
    <w:rsid w:val="3E4EED2C"/>
    <w:rsid w:val="3EA619D8"/>
    <w:rsid w:val="419D51DF"/>
    <w:rsid w:val="4213A706"/>
    <w:rsid w:val="42F9A94C"/>
    <w:rsid w:val="4376F756"/>
    <w:rsid w:val="44DF0F01"/>
    <w:rsid w:val="46120AA5"/>
    <w:rsid w:val="46501157"/>
    <w:rsid w:val="470BE53A"/>
    <w:rsid w:val="4825F82E"/>
    <w:rsid w:val="48D5C1FB"/>
    <w:rsid w:val="49854998"/>
    <w:rsid w:val="4A8D677D"/>
    <w:rsid w:val="4B2B0BC8"/>
    <w:rsid w:val="4C9695BB"/>
    <w:rsid w:val="4D6D88D1"/>
    <w:rsid w:val="4E6A494E"/>
    <w:rsid w:val="5014CC74"/>
    <w:rsid w:val="52F568F3"/>
    <w:rsid w:val="54A5C028"/>
    <w:rsid w:val="559301EE"/>
    <w:rsid w:val="55B572FD"/>
    <w:rsid w:val="58A89154"/>
    <w:rsid w:val="5979DBA0"/>
    <w:rsid w:val="5BE0C169"/>
    <w:rsid w:val="5F88144A"/>
    <w:rsid w:val="6159A38E"/>
    <w:rsid w:val="63E40AB9"/>
    <w:rsid w:val="6484EE2F"/>
    <w:rsid w:val="649D3134"/>
    <w:rsid w:val="6501184A"/>
    <w:rsid w:val="6584D8BC"/>
    <w:rsid w:val="6623C246"/>
    <w:rsid w:val="68A1372D"/>
    <w:rsid w:val="695BCBCE"/>
    <w:rsid w:val="69D4896D"/>
    <w:rsid w:val="6B3671DE"/>
    <w:rsid w:val="6B927033"/>
    <w:rsid w:val="6D42C088"/>
    <w:rsid w:val="6F7B7C9F"/>
    <w:rsid w:val="71F5F487"/>
    <w:rsid w:val="72146712"/>
    <w:rsid w:val="72DA49C1"/>
    <w:rsid w:val="73A2319E"/>
    <w:rsid w:val="7596964F"/>
    <w:rsid w:val="759DCD8C"/>
    <w:rsid w:val="7615D352"/>
    <w:rsid w:val="7627B86C"/>
    <w:rsid w:val="77F464F0"/>
    <w:rsid w:val="789D119F"/>
    <w:rsid w:val="78D93463"/>
    <w:rsid w:val="7B819034"/>
    <w:rsid w:val="7C8E4ED0"/>
    <w:rsid w:val="7D2B96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D27BD"/>
  <w15:chartTrackingRefBased/>
  <w15:docId w15:val="{24BBCBA3-F415-4EA5-8ADA-D4675FD31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6E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56E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E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556E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556E3"/>
    <w:rPr>
      <w:color w:val="0563C1" w:themeColor="hyperlink"/>
      <w:u w:val="single"/>
    </w:rPr>
  </w:style>
  <w:style w:type="paragraph" w:styleId="ListParagraph">
    <w:name w:val="List Paragraph"/>
    <w:basedOn w:val="Normal"/>
    <w:uiPriority w:val="34"/>
    <w:qFormat/>
    <w:rsid w:val="00D556E3"/>
    <w:pPr>
      <w:spacing w:after="160" w:line="259" w:lineRule="auto"/>
      <w:ind w:left="720"/>
      <w:contextualSpacing/>
    </w:pPr>
    <w:rPr>
      <w:rFonts w:eastAsiaTheme="minorHAnsi"/>
      <w:kern w:val="0"/>
      <w:lang w:val="en-GB"/>
      <w14:ligatures w14:val="none"/>
    </w:rPr>
  </w:style>
  <w:style w:type="paragraph" w:styleId="Header">
    <w:name w:val="header"/>
    <w:basedOn w:val="Normal"/>
    <w:link w:val="HeaderChar"/>
    <w:uiPriority w:val="99"/>
    <w:unhideWhenUsed/>
    <w:rsid w:val="00D556E3"/>
    <w:pPr>
      <w:tabs>
        <w:tab w:val="center" w:pos="4680"/>
        <w:tab w:val="right" w:pos="9360"/>
      </w:tabs>
    </w:pPr>
  </w:style>
  <w:style w:type="character" w:customStyle="1" w:styleId="HeaderChar">
    <w:name w:val="Header Char"/>
    <w:basedOn w:val="DefaultParagraphFont"/>
    <w:link w:val="Header"/>
    <w:uiPriority w:val="99"/>
    <w:rsid w:val="00D556E3"/>
  </w:style>
  <w:style w:type="paragraph" w:styleId="Footer">
    <w:name w:val="footer"/>
    <w:basedOn w:val="Normal"/>
    <w:link w:val="FooterChar"/>
    <w:uiPriority w:val="99"/>
    <w:unhideWhenUsed/>
    <w:rsid w:val="00D556E3"/>
    <w:pPr>
      <w:tabs>
        <w:tab w:val="center" w:pos="4680"/>
        <w:tab w:val="right" w:pos="9360"/>
      </w:tabs>
    </w:pPr>
  </w:style>
  <w:style w:type="character" w:customStyle="1" w:styleId="FooterChar">
    <w:name w:val="Footer Char"/>
    <w:basedOn w:val="DefaultParagraphFont"/>
    <w:link w:val="Footer"/>
    <w:uiPriority w:val="99"/>
    <w:rsid w:val="00D556E3"/>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4A0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eria.sharepoint.com/:t:/r/sites/Tobania.Data/Shared%20Documents/CC%20Data%20Foundations/recruitment/tests/data/taxonomy_faqs_cleaned.md?csf=1&amp;web=1&amp;e=divh6s"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Frederic.laroche@sopraster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9d06cd-dc7c-42c1-8f8f-6e72c7f97031">
      <Terms xmlns="http://schemas.microsoft.com/office/infopath/2007/PartnerControls"/>
    </lcf76f155ced4ddcb4097134ff3c332f>
    <TaxCatchAll xmlns="97743e83-4669-40ff-a3df-16df589cdd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7D1382F6A47543888C914CB4E11DFF" ma:contentTypeVersion="17" ma:contentTypeDescription="Create a new document." ma:contentTypeScope="" ma:versionID="c4d90f509f2670b61c91fcb755cf03d0">
  <xsd:schema xmlns:xsd="http://www.w3.org/2001/XMLSchema" xmlns:xs="http://www.w3.org/2001/XMLSchema" xmlns:p="http://schemas.microsoft.com/office/2006/metadata/properties" xmlns:ns2="97743e83-4669-40ff-a3df-16df589cdd5e" xmlns:ns3="aa9d06cd-dc7c-42c1-8f8f-6e72c7f97031" targetNamespace="http://schemas.microsoft.com/office/2006/metadata/properties" ma:root="true" ma:fieldsID="b5dd30982f928f413f5c9ba0c7c8ee78" ns2:_="" ns3:_="">
    <xsd:import namespace="97743e83-4669-40ff-a3df-16df589cdd5e"/>
    <xsd:import namespace="aa9d06cd-dc7c-42c1-8f8f-6e72c7f97031"/>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SearchProperties"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43e83-4669-40ff-a3df-16df589cdd5e"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836890fc-517f-47fd-a48a-90851d49cc9b}" ma:internalName="TaxCatchAll" ma:showField="CatchAllData" ma:web="97743e83-4669-40ff-a3df-16df589cdd5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9d06cd-dc7c-42c1-8f8f-6e72c7f97031"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00e2059-5ee7-47e9-8d7c-e5c5b9f97e02"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C7DC27-713F-470B-A0FA-D94FCF0CD84C}">
  <ds:schemaRefs>
    <ds:schemaRef ds:uri="http://schemas.microsoft.com/sharepoint/v3/contenttype/forms"/>
  </ds:schemaRefs>
</ds:datastoreItem>
</file>

<file path=customXml/itemProps2.xml><?xml version="1.0" encoding="utf-8"?>
<ds:datastoreItem xmlns:ds="http://schemas.openxmlformats.org/officeDocument/2006/customXml" ds:itemID="{38BF5F60-193C-4126-9530-F2074163CC12}">
  <ds:schemaRefs>
    <ds:schemaRef ds:uri="http://schemas.microsoft.com/office/2006/metadata/properties"/>
    <ds:schemaRef ds:uri="http://schemas.microsoft.com/office/infopath/2007/PartnerControls"/>
    <ds:schemaRef ds:uri="aa9d06cd-dc7c-42c1-8f8f-6e72c7f97031"/>
    <ds:schemaRef ds:uri="97743e83-4669-40ff-a3df-16df589cdd5e"/>
  </ds:schemaRefs>
</ds:datastoreItem>
</file>

<file path=customXml/itemProps3.xml><?xml version="1.0" encoding="utf-8"?>
<ds:datastoreItem xmlns:ds="http://schemas.openxmlformats.org/officeDocument/2006/customXml" ds:itemID="{7262D8A7-56BD-4A88-B8FB-EF716991D2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43e83-4669-40ff-a3df-16df589cdd5e"/>
    <ds:schemaRef ds:uri="aa9d06cd-dc7c-42c1-8f8f-6e72c7f970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5e6e129-f928-4a05-ae32-d838f6b21bdd}"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1779</Characters>
  <Application>Microsoft Office Word</Application>
  <DocSecurity>0</DocSecurity>
  <Lines>36</Lines>
  <Paragraphs>21</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Morandi</dc:creator>
  <cp:keywords/>
  <dc:description/>
  <cp:lastModifiedBy>LA ROCHE Frederic</cp:lastModifiedBy>
  <cp:revision>52</cp:revision>
  <dcterms:created xsi:type="dcterms:W3CDTF">2024-05-03T10:52:00Z</dcterms:created>
  <dcterms:modified xsi:type="dcterms:W3CDTF">2026-04-07T09:05:00Z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0x010100337D1382F6A47543888C914CB4E11DFF</vt:lpwstr>
  </property>
  <property fmtid="{D5CDD505-2E9C-101B-9397-08002B2CF9AE}" pid="3" name="MediaServiceImageTags">
    <vt:lpwstr/>
  </property>
  <property fmtid="{D5CDD505-2E9C-101B-9397-08002B2CF9AE}" pid="4" name="_ExtendedDescription">
    <vt:lpwstr/>
  </property>
  <property fmtid="{D5CDD505-2E9C-101B-9397-08002B2CF9AE}" pid="5" name="ClassificationContentMarkingHeaderShapeIds">
    <vt:lpwstr>1,2,3</vt:lpwstr>
  </property>
  <property fmtid="{D5CDD505-2E9C-101B-9397-08002B2CF9AE}" pid="6" name="ClassificationContentMarkingHeaderFontProps">
    <vt:lpwstr>#cf022b,8,Calibri</vt:lpwstr>
  </property>
  <property fmtid="{D5CDD505-2E9C-101B-9397-08002B2CF9AE}" pid="7" name="ClassificationContentMarkingHeaderText">
    <vt:lpwstr>               C2 - Restricted use</vt:lpwstr>
  </property>
  <property fmtid="{D5CDD505-2E9C-101B-9397-08002B2CF9AE}" pid="8" name="MSIP_Label_c5e6e129-f928-4a05-ae32-d838f6b21bdd_Enabled">
    <vt:lpwstr>true</vt:lpwstr>
  </property>
  <property fmtid="{D5CDD505-2E9C-101B-9397-08002B2CF9AE}" pid="9" name="MSIP_Label_c5e6e129-f928-4a05-ae32-d838f6b21bdd_SetDate">
    <vt:lpwstr>2024-05-03T10:52:34Z</vt:lpwstr>
  </property>
  <property fmtid="{D5CDD505-2E9C-101B-9397-08002B2CF9AE}" pid="10" name="MSIP_Label_c5e6e129-f928-4a05-ae32-d838f6b21bdd_Method">
    <vt:lpwstr>Standard</vt:lpwstr>
  </property>
  <property fmtid="{D5CDD505-2E9C-101B-9397-08002B2CF9AE}" pid="11" name="MSIP_Label_c5e6e129-f928-4a05-ae32-d838f6b21bdd_Name">
    <vt:lpwstr>EN Restricted use</vt:lpwstr>
  </property>
  <property fmtid="{D5CDD505-2E9C-101B-9397-08002B2CF9AE}" pid="12" name="MSIP_Label_c5e6e129-f928-4a05-ae32-d838f6b21bdd_SiteId">
    <vt:lpwstr>8b87af7d-8647-4dc7-8df4-5f69a2011bb5</vt:lpwstr>
  </property>
  <property fmtid="{D5CDD505-2E9C-101B-9397-08002B2CF9AE}" pid="13" name="MSIP_Label_c5e6e129-f928-4a05-ae32-d838f6b21bdd_ActionId">
    <vt:lpwstr>c911ff35-8278-4a19-8d34-cc880d298e94</vt:lpwstr>
  </property>
  <property fmtid="{D5CDD505-2E9C-101B-9397-08002B2CF9AE}" pid="14" name="MSIP_Label_c5e6e129-f928-4a05-ae32-d838f6b21bdd_ContentBits">
    <vt:lpwstr>3</vt:lpwstr>
  </property>
</Properties>
</file>