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A2" w:rsidRPr="00BA6104" w:rsidRDefault="00C833A2" w:rsidP="00BA6104">
      <w:pPr>
        <w:tabs>
          <w:tab w:val="left" w:pos="1701"/>
        </w:tabs>
        <w:ind w:left="-142" w:right="146"/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noProof/>
          <w:color w:val="365F91" w:themeColor="accent1" w:themeShade="BF"/>
          <w:sz w:val="22"/>
          <w:szCs w:val="22"/>
          <w:lang w:val="en-IN"/>
        </w:rPr>
        <w:drawing>
          <wp:anchor distT="0" distB="0" distL="114300" distR="114300" simplePos="0" relativeHeight="251658240" behindDoc="0" locked="0" layoutInCell="1" allowOverlap="1" wp14:anchorId="03530956" wp14:editId="2399D93F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104">
        <w:rPr>
          <w:rFonts w:asciiTheme="minorHAnsi" w:hAnsiTheme="minorHAnsi"/>
          <w:sz w:val="22"/>
          <w:szCs w:val="22"/>
        </w:rPr>
        <w:t xml:space="preserve">            </w:t>
      </w:r>
      <w:r w:rsidRPr="00C833A2">
        <w:rPr>
          <w:rFonts w:asciiTheme="minorHAnsi" w:hAnsiTheme="minorHAnsi"/>
          <w:sz w:val="28"/>
          <w:szCs w:val="22"/>
        </w:rPr>
        <w:t>EVM Assessment</w:t>
      </w:r>
    </w:p>
    <w:p w:rsidR="00C833A2" w:rsidRPr="00C833A2" w:rsidRDefault="00C833A2" w:rsidP="00C833A2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  <w:szCs w:val="22"/>
        </w:rPr>
      </w:pPr>
      <w:r w:rsidRPr="00C833A2">
        <w:rPr>
          <w:rFonts w:asciiTheme="minorHAnsi" w:hAnsiTheme="minorHAnsi"/>
          <w:b/>
          <w:bCs/>
          <w:sz w:val="28"/>
          <w:szCs w:val="22"/>
        </w:rPr>
        <w:t xml:space="preserve">District – </w:t>
      </w:r>
      <w:r w:rsidR="00CB4DA6">
        <w:rPr>
          <w:rFonts w:asciiTheme="minorHAnsi" w:hAnsiTheme="minorHAnsi"/>
          <w:b/>
          <w:bCs/>
          <w:sz w:val="28"/>
          <w:szCs w:val="22"/>
        </w:rPr>
        <w:t>PURNIA</w:t>
      </w:r>
    </w:p>
    <w:p w:rsidR="00EA6A6F" w:rsidRPr="00C833A2" w:rsidRDefault="00C833A2" w:rsidP="00C833A2">
      <w:pPr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sz w:val="28"/>
          <w:szCs w:val="22"/>
        </w:rPr>
        <w:t>Summary of salient strengths and weakness</w:t>
      </w:r>
    </w:p>
    <w:tbl>
      <w:tblPr>
        <w:tblStyle w:val="GridTable5DarkAccent1"/>
        <w:tblW w:w="10173" w:type="dxa"/>
        <w:tblLook w:val="04A0" w:firstRow="1" w:lastRow="0" w:firstColumn="1" w:lastColumn="0" w:noHBand="0" w:noVBand="1"/>
      </w:tblPr>
      <w:tblGrid>
        <w:gridCol w:w="1430"/>
        <w:gridCol w:w="4415"/>
        <w:gridCol w:w="4328"/>
      </w:tblGrid>
      <w:tr w:rsidR="00CB4DA6" w:rsidRPr="00CB4DA6" w:rsidTr="009A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CB4DA6" w:rsidRPr="00CB4DA6" w:rsidRDefault="00CB4DA6" w:rsidP="008F66E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Criteria</w:t>
            </w:r>
          </w:p>
        </w:tc>
        <w:tc>
          <w:tcPr>
            <w:tcW w:w="4415" w:type="dxa"/>
          </w:tcPr>
          <w:p w:rsidR="00CB4DA6" w:rsidRPr="00CB4DA6" w:rsidRDefault="00CB4DA6" w:rsidP="008F6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Strength</w:t>
            </w:r>
          </w:p>
        </w:tc>
        <w:tc>
          <w:tcPr>
            <w:tcW w:w="4328" w:type="dxa"/>
          </w:tcPr>
          <w:p w:rsidR="00CB4DA6" w:rsidRPr="00CB4DA6" w:rsidRDefault="00CB4DA6" w:rsidP="008F6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CB4DA6" w:rsidRPr="00CB4DA6" w:rsidTr="009A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CB4DA6" w:rsidRPr="00CB4DA6" w:rsidRDefault="00E11758" w:rsidP="007773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E2: T</w:t>
            </w:r>
            <w:r w:rsidR="00CB4DA6" w:rsidRPr="00CB4DA6">
              <w:rPr>
                <w:rFonts w:asciiTheme="minorHAnsi" w:hAnsiTheme="minorHAnsi"/>
                <w:sz w:val="22"/>
                <w:szCs w:val="22"/>
              </w:rPr>
              <w:t>emperature</w:t>
            </w:r>
          </w:p>
        </w:tc>
        <w:tc>
          <w:tcPr>
            <w:tcW w:w="4415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Good knowledge about temperature record, freeze sensitive vaccine, and heat sensitive vaccine.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Working thermometer was found in all equipment of the facilities.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Temperature log book found at most of the sites.</w:t>
            </w:r>
          </w:p>
        </w:tc>
        <w:tc>
          <w:tcPr>
            <w:tcW w:w="4328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Cold chain handler (</w:t>
            </w:r>
            <w:r w:rsidR="00BA6104">
              <w:rPr>
                <w:rFonts w:asciiTheme="minorHAnsi" w:hAnsiTheme="minorHAnsi"/>
                <w:sz w:val="22"/>
                <w:szCs w:val="22"/>
              </w:rPr>
              <w:t>CCH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>) not able to read thermometer properly in some facilities.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 xml:space="preserve">Temperature log book not regularly reviewed by </w:t>
            </w:r>
            <w:r w:rsidR="00BA6104">
              <w:rPr>
                <w:rFonts w:asciiTheme="minorHAnsi" w:hAnsiTheme="minorHAnsi"/>
                <w:sz w:val="22"/>
                <w:szCs w:val="22"/>
              </w:rPr>
              <w:t>MOIC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>/</w:t>
            </w:r>
            <w:r w:rsidR="00BA6104">
              <w:rPr>
                <w:rFonts w:asciiTheme="minorHAnsi" w:hAnsiTheme="minorHAnsi"/>
                <w:sz w:val="22"/>
                <w:szCs w:val="22"/>
              </w:rPr>
              <w:t>DIO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>/any other district official.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No mention of remarks such as power failure, defrosting, make and model number of cold chain equipment.</w:t>
            </w:r>
          </w:p>
        </w:tc>
      </w:tr>
      <w:tr w:rsidR="00CB4DA6" w:rsidRPr="00CB4DA6" w:rsidTr="009A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CB4DA6" w:rsidRPr="00CB4DA6" w:rsidRDefault="00E11758" w:rsidP="007773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E3: S</w:t>
            </w:r>
            <w:r w:rsidR="00CB4DA6" w:rsidRPr="00CB4DA6">
              <w:rPr>
                <w:rFonts w:asciiTheme="minorHAnsi" w:hAnsiTheme="minorHAnsi"/>
                <w:sz w:val="22"/>
                <w:szCs w:val="22"/>
              </w:rPr>
              <w:t>torage capacity</w:t>
            </w:r>
          </w:p>
        </w:tc>
        <w:tc>
          <w:tcPr>
            <w:tcW w:w="4415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 xml:space="preserve">All antigens stored in </w:t>
            </w:r>
            <w:r w:rsidR="00BA6104">
              <w:rPr>
                <w:rFonts w:asciiTheme="minorHAnsi" w:hAnsiTheme="minorHAnsi"/>
                <w:sz w:val="22"/>
                <w:szCs w:val="22"/>
              </w:rPr>
              <w:t>ILR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Staff knowledge about emergency vaccine management found satisfactory.</w:t>
            </w:r>
          </w:p>
        </w:tc>
        <w:tc>
          <w:tcPr>
            <w:tcW w:w="4328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 xml:space="preserve">As per target population vaccine storage capacity in </w:t>
            </w:r>
            <w:r w:rsidR="00BA6104">
              <w:rPr>
                <w:rFonts w:asciiTheme="minorHAnsi" w:hAnsiTheme="minorHAnsi"/>
                <w:sz w:val="22"/>
                <w:szCs w:val="22"/>
              </w:rPr>
              <w:t>ILR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 xml:space="preserve"> found inadequate in most of the sites.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 xml:space="preserve">Vaccine not stored in proper </w:t>
            </w:r>
            <w:r w:rsidR="00BA6104">
              <w:rPr>
                <w:rFonts w:asciiTheme="minorHAnsi" w:hAnsiTheme="minorHAnsi"/>
                <w:sz w:val="22"/>
                <w:szCs w:val="22"/>
              </w:rPr>
              <w:t>ILR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 xml:space="preserve"> baskets.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 xml:space="preserve">Proper stocking of vaccine in </w:t>
            </w:r>
            <w:r w:rsidR="00BA6104">
              <w:rPr>
                <w:rFonts w:asciiTheme="minorHAnsi" w:hAnsiTheme="minorHAnsi"/>
                <w:sz w:val="22"/>
                <w:szCs w:val="22"/>
              </w:rPr>
              <w:t>ILR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 xml:space="preserve"> not as per sop.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Vaccine contingency plan not highlighted as per sop.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No dedicated dry space.</w:t>
            </w:r>
          </w:p>
        </w:tc>
      </w:tr>
      <w:tr w:rsidR="00CB4DA6" w:rsidRPr="00CB4DA6" w:rsidTr="009A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CB4DA6" w:rsidRPr="00CB4DA6" w:rsidRDefault="00E11758" w:rsidP="007773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E4: B</w:t>
            </w:r>
            <w:r w:rsidR="00CB4DA6" w:rsidRPr="00CB4DA6">
              <w:rPr>
                <w:rFonts w:asciiTheme="minorHAnsi" w:hAnsiTheme="minorHAnsi"/>
                <w:sz w:val="22"/>
                <w:szCs w:val="22"/>
              </w:rPr>
              <w:t>uildings, equipment, transport</w:t>
            </w:r>
          </w:p>
        </w:tc>
        <w:tc>
          <w:tcPr>
            <w:tcW w:w="4415" w:type="dxa"/>
          </w:tcPr>
          <w:p w:rsidR="00CB4DA6" w:rsidRPr="00CB4DA6" w:rsidRDefault="0055381E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CC</w:t>
            </w:r>
            <w:bookmarkStart w:id="0" w:name="_GoBack"/>
            <w:bookmarkEnd w:id="0"/>
            <w:r w:rsidR="00CB4DA6" w:rsidRPr="00CB4DA6">
              <w:rPr>
                <w:rFonts w:asciiTheme="minorHAnsi" w:hAnsiTheme="minorHAnsi"/>
                <w:sz w:val="22"/>
                <w:szCs w:val="22"/>
              </w:rPr>
              <w:t xml:space="preserve"> equipment found functional in existing buildings, well protected from rain water.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Floor dry and reasonably levelled.</w:t>
            </w:r>
          </w:p>
          <w:p w:rsidR="00CB4DA6" w:rsidRPr="00CB4DA6" w:rsidRDefault="00CB4DA6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28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Buildings in majority lack minimum required standards such as ventilation, cleanliness, safety, free from cracks, seepage, and safe electrical wiring.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 xml:space="preserve">Many repairable </w:t>
            </w:r>
            <w:r w:rsidR="00BA6104">
              <w:rPr>
                <w:rFonts w:asciiTheme="minorHAnsi" w:hAnsiTheme="minorHAnsi"/>
                <w:sz w:val="22"/>
                <w:szCs w:val="22"/>
              </w:rPr>
              <w:t>CCE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 xml:space="preserve"> and condemned equipment found at some sites.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No space for passive containers.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Regular preventive maintenance plan of buildings and fire extinguisher not found.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Vehicle user manual followed but log book not updated.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Functional voltage stabilizers not found in some of the stores.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 xml:space="preserve">Telecommunication links not functional in some sites. </w:t>
            </w:r>
          </w:p>
        </w:tc>
      </w:tr>
      <w:tr w:rsidR="00CB4DA6" w:rsidRPr="00CB4DA6" w:rsidTr="009A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CB4DA6" w:rsidRPr="00CB4DA6" w:rsidRDefault="00E11758" w:rsidP="007773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E5: M</w:t>
            </w:r>
            <w:r w:rsidR="00CB4DA6" w:rsidRPr="00CB4DA6">
              <w:rPr>
                <w:rFonts w:asciiTheme="minorHAnsi" w:hAnsiTheme="minorHAnsi"/>
                <w:sz w:val="22"/>
                <w:szCs w:val="22"/>
              </w:rPr>
              <w:t>aintenance</w:t>
            </w:r>
          </w:p>
        </w:tc>
        <w:tc>
          <w:tcPr>
            <w:tcW w:w="4415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Visual evidence of maintenance of building found at some sites.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Defrosting of irl found at most site</w:t>
            </w:r>
          </w:p>
        </w:tc>
        <w:tc>
          <w:tcPr>
            <w:tcW w:w="4328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Planned preventive maintenance of building and equipment not found.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No dedicated person assigned to carry out routine maintenance.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No written planned overhaul programme for vehicles.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Vehicles not maintained in accordance with manufacturers service manual.</w:t>
            </w:r>
          </w:p>
        </w:tc>
      </w:tr>
      <w:tr w:rsidR="00CB4DA6" w:rsidRPr="00CB4DA6" w:rsidTr="009A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CB4DA6" w:rsidRPr="00CB4DA6" w:rsidRDefault="00E11758" w:rsidP="007773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E6: S</w:t>
            </w:r>
            <w:r w:rsidR="00CB4DA6" w:rsidRPr="00CB4DA6">
              <w:rPr>
                <w:rFonts w:asciiTheme="minorHAnsi" w:hAnsiTheme="minorHAnsi"/>
                <w:sz w:val="22"/>
                <w:szCs w:val="22"/>
              </w:rPr>
              <w:t>tock management</w:t>
            </w:r>
          </w:p>
        </w:tc>
        <w:tc>
          <w:tcPr>
            <w:tcW w:w="4415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Ice pack conditioning done during vaccine transportation.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Record of all antigens and diluents found in stock register.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Name of vaccine manufacturer, batch number, expiry date of antigens found in some sites.</w:t>
            </w:r>
          </w:p>
        </w:tc>
        <w:tc>
          <w:tcPr>
            <w:tcW w:w="4328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 xml:space="preserve">Though computerized stock control </w:t>
            </w:r>
            <w:r w:rsidR="00E11758">
              <w:rPr>
                <w:rFonts w:asciiTheme="minorHAnsi" w:hAnsiTheme="minorHAnsi"/>
                <w:sz w:val="22"/>
                <w:szCs w:val="22"/>
              </w:rPr>
              <w:t>system is installed at DVS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>, stock management is not up to date, no anti-virus, and vaccine presentation (vial size) is available.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No regular data back practice being followed.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Challan book is not used for every transaction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lastRenderedPageBreak/>
              <w:t>No pre-delivery, or pre-collection, notification system in place.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Completed arrival voucher not found for every delivery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Physical count of vaccine and diluent does not match with stock register at most of the sites</w:t>
            </w:r>
          </w:p>
        </w:tc>
      </w:tr>
      <w:tr w:rsidR="00CB4DA6" w:rsidRPr="00CB4DA6" w:rsidTr="009A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CB4DA6" w:rsidRPr="00CB4DA6" w:rsidRDefault="00E11758" w:rsidP="007773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E7: D</w:t>
            </w:r>
            <w:r w:rsidR="00CB4DA6" w:rsidRPr="00CB4DA6">
              <w:rPr>
                <w:rFonts w:asciiTheme="minorHAnsi" w:hAnsiTheme="minorHAnsi"/>
                <w:sz w:val="22"/>
                <w:szCs w:val="22"/>
              </w:rPr>
              <w:t>istribution</w:t>
            </w:r>
          </w:p>
        </w:tc>
        <w:tc>
          <w:tcPr>
            <w:tcW w:w="4415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Effective vaccine distribution plan exists for health facilities.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Health facilities distributing vaccines to session sites through avd mechanism.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Frozen, expired, and damaged vaccines not found at most of the sites</w:t>
            </w:r>
          </w:p>
          <w:p w:rsidR="00CB4DA6" w:rsidRPr="00CB4DA6" w:rsidRDefault="00CB4DA6" w:rsidP="0077733D">
            <w:pPr>
              <w:pStyle w:val="ListParagraph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28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No effective vaccine distribution plan exists at dvs and above.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No specific dates for delivery and collection of vaccines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Number of short shipments for different antigens and different timings.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No accurate knowledge of cold box packing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Open vials not labeled properly at most places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No concept of vaccine arrival checks and notification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Vaccine supply often influenced by quantity in stock rather than planning.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Haphazard vaccine supply and distribution system</w:t>
            </w:r>
          </w:p>
        </w:tc>
      </w:tr>
      <w:tr w:rsidR="00CB4DA6" w:rsidRPr="00CB4DA6" w:rsidTr="009A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CB4DA6" w:rsidRPr="00CB4DA6" w:rsidRDefault="00CB4DA6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E8: vaccine management</w:t>
            </w:r>
          </w:p>
        </w:tc>
        <w:tc>
          <w:tcPr>
            <w:tcW w:w="4415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Good knowledge about vvm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Utilization of diluent and vaccine from same manufacturer being practiced.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Safety pit found in almost all sites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Vvm found in stage i at most of the sites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28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 xml:space="preserve">Poor knowledge and practice of shake test 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Though mdvp is implement, no records in stock register, no record of vaccine wastage at any level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Knowledge about mdvp is poor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Poor supportive supervision for ri and cold chain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Poor immunization waste management</w:t>
            </w:r>
          </w:p>
        </w:tc>
      </w:tr>
      <w:tr w:rsidR="00CB4DA6" w:rsidRPr="00CB4DA6" w:rsidTr="009A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CB4DA6" w:rsidRPr="00CB4DA6" w:rsidRDefault="00E11758" w:rsidP="007773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E9: MIS</w:t>
            </w:r>
            <w:r w:rsidR="00CB4DA6" w:rsidRPr="00CB4DA6">
              <w:rPr>
                <w:rFonts w:asciiTheme="minorHAnsi" w:hAnsiTheme="minorHAnsi"/>
                <w:sz w:val="22"/>
                <w:szCs w:val="22"/>
              </w:rPr>
              <w:t>, supportive functions</w:t>
            </w:r>
          </w:p>
        </w:tc>
        <w:tc>
          <w:tcPr>
            <w:tcW w:w="4415" w:type="dxa"/>
          </w:tcPr>
          <w:p w:rsidR="00CB4DA6" w:rsidRPr="00CB4DA6" w:rsidRDefault="00E11758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</w:t>
            </w:r>
            <w:r w:rsidR="00CB4DA6" w:rsidRPr="00CB4DA6">
              <w:rPr>
                <w:rFonts w:asciiTheme="minorHAnsi" w:hAnsiTheme="minorHAnsi"/>
                <w:sz w:val="22"/>
                <w:szCs w:val="22"/>
              </w:rPr>
              <w:t xml:space="preserve"> micro plan, analysis of vaccine utilization and wastage rate is used for vaccine forecasting.</w:t>
            </w:r>
          </w:p>
          <w:p w:rsidR="00CB4DA6" w:rsidRPr="00CB4DA6" w:rsidRDefault="00CB4DA6" w:rsidP="00CB4DA6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Sop manuals found satisfactory and guidance in in the sops follow who recommendations.</w:t>
            </w:r>
          </w:p>
        </w:tc>
        <w:tc>
          <w:tcPr>
            <w:tcW w:w="4328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Vaccine distribution route and job aids not exhibited in most of the facilities.</w:t>
            </w:r>
          </w:p>
          <w:p w:rsidR="00CB4DA6" w:rsidRPr="00CB4DA6" w:rsidRDefault="00BA6104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CCE</w:t>
            </w:r>
            <w:r w:rsidR="00CB4DA6" w:rsidRPr="00CB4DA6">
              <w:rPr>
                <w:rFonts w:asciiTheme="minorHAnsi" w:hAnsiTheme="minorHAnsi"/>
                <w:sz w:val="22"/>
                <w:szCs w:val="22"/>
              </w:rPr>
              <w:t xml:space="preserve"> inventory not satisfactory</w:t>
            </w:r>
          </w:p>
        </w:tc>
      </w:tr>
    </w:tbl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Default="00EA6A6F">
      <w:pPr>
        <w:rPr>
          <w:rFonts w:asciiTheme="minorHAnsi" w:hAnsiTheme="minorHAnsi"/>
          <w:b/>
          <w:sz w:val="28"/>
          <w:szCs w:val="22"/>
        </w:rPr>
      </w:pPr>
      <w:r w:rsidRPr="00C833A2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Accent1"/>
        <w:tblW w:w="10456" w:type="dxa"/>
        <w:tblLook w:val="04A0" w:firstRow="1" w:lastRow="0" w:firstColumn="1" w:lastColumn="0" w:noHBand="0" w:noVBand="1"/>
      </w:tblPr>
      <w:tblGrid>
        <w:gridCol w:w="2235"/>
        <w:gridCol w:w="8221"/>
      </w:tblGrid>
      <w:tr w:rsidR="00CB4DA6" w:rsidRPr="00CB4DA6" w:rsidTr="009A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B4DA6" w:rsidRPr="00CB4DA6" w:rsidRDefault="00CB4DA6" w:rsidP="0077733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Area</w:t>
            </w:r>
          </w:p>
        </w:tc>
        <w:tc>
          <w:tcPr>
            <w:tcW w:w="8221" w:type="dxa"/>
          </w:tcPr>
          <w:p w:rsidR="00CB4DA6" w:rsidRPr="00CB4DA6" w:rsidRDefault="00CB4DA6" w:rsidP="00777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CB4DA6" w:rsidRPr="00CB4DA6" w:rsidTr="009A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B4DA6" w:rsidRPr="00CB4DA6" w:rsidRDefault="00CB4DA6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Management policy</w:t>
            </w:r>
          </w:p>
        </w:tc>
        <w:tc>
          <w:tcPr>
            <w:tcW w:w="8221" w:type="dxa"/>
          </w:tcPr>
          <w:p w:rsidR="00CB4DA6" w:rsidRPr="00CB4DA6" w:rsidRDefault="00E11758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BVLMS</w:t>
            </w:r>
            <w:r w:rsidR="00CB4DA6" w:rsidRPr="00CB4DA6">
              <w:rPr>
                <w:rFonts w:asciiTheme="minorHAnsi" w:hAnsiTheme="minorHAnsi"/>
                <w:sz w:val="22"/>
                <w:szCs w:val="22"/>
              </w:rPr>
              <w:t xml:space="preserve"> should be scaled up.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Regular on the job training or refresher training for stock management and stock update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Vaccine notification system should be implemented</w:t>
            </w:r>
          </w:p>
          <w:p w:rsidR="00CB4DA6" w:rsidRPr="00CB4DA6" w:rsidRDefault="00E11758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Utilization of EVM</w:t>
            </w:r>
            <w:r w:rsidR="00CB4DA6" w:rsidRPr="00CB4DA6">
              <w:rPr>
                <w:rFonts w:asciiTheme="minorHAnsi" w:hAnsiTheme="minorHAnsi"/>
                <w:sz w:val="22"/>
                <w:szCs w:val="22"/>
              </w:rPr>
              <w:t xml:space="preserve"> dashboard for evidence based decisions regarding vaccine and logistics management</w:t>
            </w:r>
          </w:p>
          <w:p w:rsidR="00CB4DA6" w:rsidRPr="00CB4DA6" w:rsidRDefault="00E11758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Utilization of BVLMS</w:t>
            </w:r>
            <w:r w:rsidR="00CB4DA6" w:rsidRPr="00CB4DA6">
              <w:rPr>
                <w:rFonts w:asciiTheme="minorHAnsi" w:hAnsiTheme="minorHAnsi"/>
                <w:sz w:val="22"/>
                <w:szCs w:val="22"/>
              </w:rPr>
              <w:t xml:space="preserve"> dashboard for vaccine and logistics distribution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Strict adherence to immunization sops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Mdvp implementation as per guideline.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Budgetary provision for vaccine logistics manager at regional and district level and for loading and unloading of vaccine at all levels.</w:t>
            </w:r>
          </w:p>
          <w:p w:rsidR="00CB4DA6" w:rsidRPr="00CB4DA6" w:rsidRDefault="00CB4DA6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B4DA6" w:rsidRPr="00CB4DA6" w:rsidTr="009A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B4DA6" w:rsidRPr="00CB4DA6" w:rsidRDefault="00CB4DA6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Human resource</w:t>
            </w:r>
          </w:p>
        </w:tc>
        <w:tc>
          <w:tcPr>
            <w:tcW w:w="8221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De</w:t>
            </w:r>
            <w:r w:rsidR="00E11758">
              <w:rPr>
                <w:rFonts w:asciiTheme="minorHAnsi" w:hAnsiTheme="minorHAnsi"/>
                <w:sz w:val="22"/>
                <w:szCs w:val="22"/>
              </w:rPr>
              <w:t>dicated and well recognized (ANM/MPW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 xml:space="preserve">/pharmacist) </w:t>
            </w:r>
            <w:r w:rsidR="00BA6104">
              <w:rPr>
                <w:rFonts w:asciiTheme="minorHAnsi" w:hAnsiTheme="minorHAnsi"/>
                <w:sz w:val="22"/>
                <w:szCs w:val="22"/>
              </w:rPr>
              <w:t>CCH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 xml:space="preserve"> must be in place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lastRenderedPageBreak/>
              <w:t>Each district should have dedicated full time cold chain technician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Each district should have dedicated full time district immunization officer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Vaccine logistic manager must be placed at regional and district level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Recognized staff for loading and unloading of vaccine</w:t>
            </w:r>
          </w:p>
          <w:p w:rsidR="00CB4DA6" w:rsidRPr="00CB4DA6" w:rsidRDefault="00CB4DA6" w:rsidP="0077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B4DA6" w:rsidRPr="00CB4DA6" w:rsidTr="009A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B4DA6" w:rsidRPr="00CB4DA6" w:rsidRDefault="00CB4DA6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lastRenderedPageBreak/>
              <w:t>Infrastructure</w:t>
            </w:r>
          </w:p>
        </w:tc>
        <w:tc>
          <w:tcPr>
            <w:tcW w:w="8221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Separate dedicated build</w:t>
            </w:r>
            <w:r w:rsidR="003B7A4D">
              <w:rPr>
                <w:rFonts w:asciiTheme="minorHAnsi" w:hAnsiTheme="minorHAnsi"/>
                <w:sz w:val="22"/>
                <w:szCs w:val="22"/>
              </w:rPr>
              <w:t>ing and staff required at P</w:t>
            </w:r>
            <w:r w:rsidR="00E11758">
              <w:rPr>
                <w:rFonts w:asciiTheme="minorHAnsi" w:hAnsiTheme="minorHAnsi"/>
                <w:sz w:val="22"/>
                <w:szCs w:val="22"/>
              </w:rPr>
              <w:t>urnia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Dedicated dry store to be developed in all vaccine stores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Renovation of all building to meet required standards such as ventilation, cleanliness, safety, free from cracks, and safe electrical wiring.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 xml:space="preserve">Area to be marked for loading and unloading of vaccines under shade, 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Adequate hand washing facilities must be provided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Dry store and cold store must be under one roof preferably on ground floor.</w:t>
            </w:r>
          </w:p>
          <w:p w:rsidR="00CB4DA6" w:rsidRPr="00CB4DA6" w:rsidRDefault="00CB4DA6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B4DA6" w:rsidRPr="00CB4DA6" w:rsidTr="009A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B4DA6" w:rsidRPr="00CB4DA6" w:rsidRDefault="00CB4DA6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Equipment</w:t>
            </w:r>
          </w:p>
        </w:tc>
        <w:tc>
          <w:tcPr>
            <w:tcW w:w="8221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 xml:space="preserve">Additional </w:t>
            </w:r>
            <w:r w:rsidR="00BA6104">
              <w:rPr>
                <w:rFonts w:asciiTheme="minorHAnsi" w:hAnsiTheme="minorHAnsi"/>
                <w:sz w:val="22"/>
                <w:szCs w:val="22"/>
              </w:rPr>
              <w:t>ILR</w:t>
            </w:r>
            <w:r w:rsidR="00E11758">
              <w:rPr>
                <w:rFonts w:asciiTheme="minorHAnsi" w:hAnsiTheme="minorHAnsi"/>
                <w:sz w:val="22"/>
                <w:szCs w:val="22"/>
              </w:rPr>
              <w:t xml:space="preserve"> and DF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 xml:space="preserve"> must be supplied at all levels to meet the storage capacity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 xml:space="preserve">All </w:t>
            </w:r>
            <w:r w:rsidR="00BA6104">
              <w:rPr>
                <w:rFonts w:asciiTheme="minorHAnsi" w:hAnsiTheme="minorHAnsi"/>
                <w:sz w:val="22"/>
                <w:szCs w:val="22"/>
              </w:rPr>
              <w:t>CCE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 xml:space="preserve"> must be attached to functional voltage stabilizer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All vaccine stores must have a stand by generator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 xml:space="preserve">All </w:t>
            </w:r>
            <w:r w:rsidR="00BA6104">
              <w:rPr>
                <w:rFonts w:asciiTheme="minorHAnsi" w:hAnsiTheme="minorHAnsi"/>
                <w:sz w:val="22"/>
                <w:szCs w:val="22"/>
              </w:rPr>
              <w:t>CCE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 xml:space="preserve"> should have functional thermometer/data logger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Each vaccine store should have tool kit and vaccine float assembly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Ensure levelling and placement of equipment on wooden platform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Speedy disposal o</w:t>
            </w:r>
            <w:r w:rsidR="00E11758">
              <w:rPr>
                <w:rFonts w:asciiTheme="minorHAnsi" w:hAnsiTheme="minorHAnsi"/>
                <w:sz w:val="22"/>
                <w:szCs w:val="22"/>
              </w:rPr>
              <w:t>f condemned equipment as per GoI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 xml:space="preserve"> guidelines</w:t>
            </w:r>
          </w:p>
          <w:p w:rsidR="00CB4DA6" w:rsidRPr="00CB4DA6" w:rsidRDefault="00CB4DA6" w:rsidP="0077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B4DA6" w:rsidRPr="00CB4DA6" w:rsidTr="009A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B4DA6" w:rsidRPr="00CB4DA6" w:rsidRDefault="00CB4DA6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Planning and documentation</w:t>
            </w:r>
          </w:p>
        </w:tc>
        <w:tc>
          <w:tcPr>
            <w:tcW w:w="8221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Planned preventive maintenance of buildings, equipment’s, and vehicles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Separate temperature log book for every equipment, generator log book, and vehicle log book maintained at all sites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Effective vaccine distribution plan must be developed and used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Location of vaccine displayed at equipment and in register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Maximum-minimum inventory control mechanism for vaccine logistic management</w:t>
            </w:r>
          </w:p>
          <w:p w:rsidR="00CB4DA6" w:rsidRPr="00CB4DA6" w:rsidRDefault="00E11758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EEFO/FIFO</w:t>
            </w:r>
            <w:r w:rsidR="00CB4DA6" w:rsidRPr="00CB4DA6">
              <w:rPr>
                <w:rFonts w:asciiTheme="minorHAnsi" w:hAnsiTheme="minorHAnsi"/>
                <w:sz w:val="22"/>
                <w:szCs w:val="22"/>
              </w:rPr>
              <w:t xml:space="preserve"> practiced for vaccine distribution.</w:t>
            </w:r>
          </w:p>
          <w:p w:rsidR="00CB4DA6" w:rsidRPr="00CB4DA6" w:rsidRDefault="00E11758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BVLMS</w:t>
            </w:r>
            <w:r w:rsidR="00CB4DA6" w:rsidRPr="00CB4DA6">
              <w:rPr>
                <w:rFonts w:asciiTheme="minorHAnsi" w:hAnsiTheme="minorHAnsi"/>
                <w:sz w:val="22"/>
                <w:szCs w:val="22"/>
              </w:rPr>
              <w:t xml:space="preserve"> must be updated regularly.</w:t>
            </w:r>
          </w:p>
          <w:p w:rsidR="00CB4DA6" w:rsidRPr="00CB4DA6" w:rsidRDefault="00E11758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NCCMIS</w:t>
            </w:r>
            <w:r w:rsidR="00CB4DA6" w:rsidRPr="00CB4DA6">
              <w:rPr>
                <w:rFonts w:asciiTheme="minorHAnsi" w:hAnsiTheme="minorHAnsi"/>
                <w:sz w:val="22"/>
                <w:szCs w:val="22"/>
              </w:rPr>
              <w:t xml:space="preserve"> must be updated regularly.</w:t>
            </w:r>
          </w:p>
          <w:p w:rsidR="00CB4DA6" w:rsidRPr="00CB4DA6" w:rsidRDefault="00CB4DA6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B4DA6" w:rsidRPr="00CB4DA6" w:rsidTr="009A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B4DA6" w:rsidRPr="00CB4DA6" w:rsidRDefault="00CB4DA6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Capacity building</w:t>
            </w:r>
          </w:p>
        </w:tc>
        <w:tc>
          <w:tcPr>
            <w:tcW w:w="8221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 xml:space="preserve">Refresher training on routine immunization and cold chain of all </w:t>
            </w:r>
            <w:r w:rsidR="00BA6104">
              <w:rPr>
                <w:rFonts w:asciiTheme="minorHAnsi" w:hAnsiTheme="minorHAnsi"/>
                <w:sz w:val="22"/>
                <w:szCs w:val="22"/>
              </w:rPr>
              <w:t>DIO</w:t>
            </w:r>
            <w:r w:rsidR="00E11758">
              <w:rPr>
                <w:rFonts w:asciiTheme="minorHAnsi" w:hAnsiTheme="minorHAnsi"/>
                <w:sz w:val="22"/>
                <w:szCs w:val="22"/>
              </w:rPr>
              <w:t>s, MOs, HW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 xml:space="preserve">s and </w:t>
            </w:r>
            <w:r w:rsidR="00BA6104">
              <w:rPr>
                <w:rFonts w:asciiTheme="minorHAnsi" w:hAnsiTheme="minorHAnsi"/>
                <w:sz w:val="22"/>
                <w:szCs w:val="22"/>
              </w:rPr>
              <w:t>CCH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>s (including pentavalent, mdvp, shake test, etc.)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 xml:space="preserve">Capacity building </w:t>
            </w:r>
            <w:r w:rsidR="00E11758">
              <w:rPr>
                <w:rFonts w:asciiTheme="minorHAnsi" w:hAnsiTheme="minorHAnsi"/>
                <w:sz w:val="22"/>
                <w:szCs w:val="22"/>
              </w:rPr>
              <w:t>of data entry operators in BVLMS, NCCMIS, HMIS, and MCTS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 xml:space="preserve">Capacity building of </w:t>
            </w:r>
            <w:r w:rsidR="00BA6104">
              <w:rPr>
                <w:rFonts w:asciiTheme="minorHAnsi" w:hAnsiTheme="minorHAnsi"/>
                <w:sz w:val="22"/>
                <w:szCs w:val="22"/>
              </w:rPr>
              <w:t>DIO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 xml:space="preserve"> an</w:t>
            </w:r>
            <w:r w:rsidR="00E11758">
              <w:rPr>
                <w:rFonts w:asciiTheme="minorHAnsi" w:hAnsiTheme="minorHAnsi"/>
                <w:sz w:val="22"/>
                <w:szCs w:val="22"/>
              </w:rPr>
              <w:t>d MO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 xml:space="preserve"> in using “immunization data for action”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Regular refresher training of cold chain technicians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 xml:space="preserve">Capacity building of state, divisional, district, and block level officials </w:t>
            </w:r>
            <w:r w:rsidR="00E11758">
              <w:rPr>
                <w:rFonts w:asciiTheme="minorHAnsi" w:hAnsiTheme="minorHAnsi"/>
                <w:sz w:val="22"/>
                <w:szCs w:val="22"/>
              </w:rPr>
              <w:t>for supportive supervision of RI</w:t>
            </w:r>
          </w:p>
          <w:p w:rsidR="00CB4DA6" w:rsidRPr="00CB4DA6" w:rsidRDefault="00CB4DA6" w:rsidP="0077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B4DA6" w:rsidRPr="00CB4DA6" w:rsidTr="009A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B4DA6" w:rsidRPr="00CB4DA6" w:rsidRDefault="00CB4DA6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Improvement in practice</w:t>
            </w:r>
          </w:p>
        </w:tc>
        <w:tc>
          <w:tcPr>
            <w:tcW w:w="8221" w:type="dxa"/>
          </w:tcPr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Strengthened sector (weekly) meetings and monthly meetings at block and district level specifically for routine immunization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R</w:t>
            </w:r>
            <w:r w:rsidR="00E11758">
              <w:rPr>
                <w:rFonts w:asciiTheme="minorHAnsi" w:hAnsiTheme="minorHAnsi"/>
                <w:sz w:val="22"/>
                <w:szCs w:val="22"/>
              </w:rPr>
              <w:t>egular quarterly meetings for RI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 xml:space="preserve"> at divisional and state level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Knowledge and practice of shake test, conditioning of ice pack, packing of cold box, use of thermometer, and mdvp.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Regular defrosting and physical verification of stock.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Efficient use of vaccine to minimize wastage.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Use of challan for vaccine distribution and vouchers for issue of vaccine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Development and display of vaccine of standard vaccine emergency preparedness plan.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 xml:space="preserve">Regular preventive maintenance of all </w:t>
            </w:r>
            <w:r w:rsidR="00BA6104">
              <w:rPr>
                <w:rFonts w:asciiTheme="minorHAnsi" w:hAnsiTheme="minorHAnsi"/>
                <w:sz w:val="22"/>
                <w:szCs w:val="22"/>
              </w:rPr>
              <w:t>CCE</w:t>
            </w:r>
            <w:r w:rsidRPr="00CB4DA6">
              <w:rPr>
                <w:rFonts w:asciiTheme="minorHAnsi" w:hAnsiTheme="minorHAnsi"/>
                <w:sz w:val="22"/>
                <w:szCs w:val="22"/>
              </w:rPr>
              <w:t>, buildings, and vehicles.</w:t>
            </w:r>
          </w:p>
          <w:p w:rsidR="00CB4DA6" w:rsidRPr="00CB4DA6" w:rsidRDefault="00CB4DA6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4DA6">
              <w:rPr>
                <w:rFonts w:asciiTheme="minorHAnsi" w:hAnsiTheme="minorHAnsi"/>
                <w:sz w:val="22"/>
                <w:szCs w:val="22"/>
              </w:rPr>
              <w:t>Improved immunization waste management practices.</w:t>
            </w:r>
          </w:p>
          <w:p w:rsidR="00CB4DA6" w:rsidRPr="00CB4DA6" w:rsidRDefault="00CB4DA6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6A6F" w:rsidRPr="00C833A2" w:rsidRDefault="00EA6A6F" w:rsidP="00E11758">
      <w:pPr>
        <w:rPr>
          <w:rFonts w:asciiTheme="minorHAnsi" w:hAnsiTheme="minorHAnsi"/>
          <w:sz w:val="22"/>
          <w:szCs w:val="22"/>
        </w:rPr>
      </w:pPr>
    </w:p>
    <w:sectPr w:rsidR="00EA6A6F" w:rsidRPr="00C833A2" w:rsidSect="00BA6104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F5A" w:rsidRDefault="00676F5A" w:rsidP="00C833A2">
      <w:r>
        <w:separator/>
      </w:r>
    </w:p>
  </w:endnote>
  <w:endnote w:type="continuationSeparator" w:id="0">
    <w:p w:rsidR="00676F5A" w:rsidRDefault="00676F5A" w:rsidP="00C8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F5A" w:rsidRDefault="00676F5A" w:rsidP="00C833A2">
      <w:r>
        <w:separator/>
      </w:r>
    </w:p>
  </w:footnote>
  <w:footnote w:type="continuationSeparator" w:id="0">
    <w:p w:rsidR="00676F5A" w:rsidRDefault="00676F5A" w:rsidP="00C8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3965"/>
    <w:multiLevelType w:val="hybridMultilevel"/>
    <w:tmpl w:val="21F2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6257D"/>
    <w:multiLevelType w:val="hybridMultilevel"/>
    <w:tmpl w:val="E68C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43A09"/>
    <w:multiLevelType w:val="hybridMultilevel"/>
    <w:tmpl w:val="382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6271F"/>
    <w:multiLevelType w:val="hybridMultilevel"/>
    <w:tmpl w:val="1CD8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B1E2F"/>
    <w:multiLevelType w:val="hybridMultilevel"/>
    <w:tmpl w:val="9CEA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9310A"/>
    <w:multiLevelType w:val="hybridMultilevel"/>
    <w:tmpl w:val="ECC0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B3ACB"/>
    <w:multiLevelType w:val="hybridMultilevel"/>
    <w:tmpl w:val="6416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81DC3"/>
    <w:multiLevelType w:val="hybridMultilevel"/>
    <w:tmpl w:val="F920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31449"/>
    <w:multiLevelType w:val="hybridMultilevel"/>
    <w:tmpl w:val="B78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912B6"/>
    <w:multiLevelType w:val="hybridMultilevel"/>
    <w:tmpl w:val="E888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1B323C"/>
    <w:multiLevelType w:val="hybridMultilevel"/>
    <w:tmpl w:val="BA7E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D32837"/>
    <w:multiLevelType w:val="hybridMultilevel"/>
    <w:tmpl w:val="9B7E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E35592"/>
    <w:multiLevelType w:val="hybridMultilevel"/>
    <w:tmpl w:val="FCF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C4AA5"/>
    <w:multiLevelType w:val="hybridMultilevel"/>
    <w:tmpl w:val="BAE8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263F4"/>
    <w:multiLevelType w:val="hybridMultilevel"/>
    <w:tmpl w:val="87A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854D88"/>
    <w:multiLevelType w:val="hybridMultilevel"/>
    <w:tmpl w:val="772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92A14"/>
    <w:multiLevelType w:val="hybridMultilevel"/>
    <w:tmpl w:val="F972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047242"/>
    <w:multiLevelType w:val="hybridMultilevel"/>
    <w:tmpl w:val="50C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0"/>
  </w:num>
  <w:num w:numId="4">
    <w:abstractNumId w:val="11"/>
  </w:num>
  <w:num w:numId="5">
    <w:abstractNumId w:val="5"/>
  </w:num>
  <w:num w:numId="6">
    <w:abstractNumId w:val="4"/>
  </w:num>
  <w:num w:numId="7">
    <w:abstractNumId w:val="14"/>
  </w:num>
  <w:num w:numId="8">
    <w:abstractNumId w:val="2"/>
  </w:num>
  <w:num w:numId="9">
    <w:abstractNumId w:val="15"/>
  </w:num>
  <w:num w:numId="10">
    <w:abstractNumId w:val="16"/>
  </w:num>
  <w:num w:numId="11">
    <w:abstractNumId w:val="8"/>
  </w:num>
  <w:num w:numId="12">
    <w:abstractNumId w:val="6"/>
  </w:num>
  <w:num w:numId="13">
    <w:abstractNumId w:val="3"/>
  </w:num>
  <w:num w:numId="14">
    <w:abstractNumId w:val="12"/>
  </w:num>
  <w:num w:numId="15">
    <w:abstractNumId w:val="17"/>
  </w:num>
  <w:num w:numId="16">
    <w:abstractNumId w:val="0"/>
  </w:num>
  <w:num w:numId="17">
    <w:abstractNumId w:val="13"/>
  </w:num>
  <w:num w:numId="18">
    <w:abstractNumId w:val="1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A64F3"/>
    <w:rsid w:val="000B3B9F"/>
    <w:rsid w:val="00176260"/>
    <w:rsid w:val="001920DF"/>
    <w:rsid w:val="002242A5"/>
    <w:rsid w:val="002455F0"/>
    <w:rsid w:val="002B4835"/>
    <w:rsid w:val="00323AB3"/>
    <w:rsid w:val="00366DA2"/>
    <w:rsid w:val="003B7A4D"/>
    <w:rsid w:val="003D4CCB"/>
    <w:rsid w:val="003F5086"/>
    <w:rsid w:val="00433064"/>
    <w:rsid w:val="004334A9"/>
    <w:rsid w:val="00454429"/>
    <w:rsid w:val="0049499B"/>
    <w:rsid w:val="004B1A58"/>
    <w:rsid w:val="004D09D9"/>
    <w:rsid w:val="004E62AD"/>
    <w:rsid w:val="0055381E"/>
    <w:rsid w:val="005547D4"/>
    <w:rsid w:val="005921E5"/>
    <w:rsid w:val="005C42AF"/>
    <w:rsid w:val="00612D2A"/>
    <w:rsid w:val="0062409D"/>
    <w:rsid w:val="00661EF0"/>
    <w:rsid w:val="00676F5A"/>
    <w:rsid w:val="006F1354"/>
    <w:rsid w:val="00721054"/>
    <w:rsid w:val="00726DAF"/>
    <w:rsid w:val="00827ABB"/>
    <w:rsid w:val="00871467"/>
    <w:rsid w:val="008F66E1"/>
    <w:rsid w:val="009105D7"/>
    <w:rsid w:val="0091224B"/>
    <w:rsid w:val="00926A12"/>
    <w:rsid w:val="009A34D4"/>
    <w:rsid w:val="009F17E9"/>
    <w:rsid w:val="00A10F50"/>
    <w:rsid w:val="00A8212E"/>
    <w:rsid w:val="00AD1F5E"/>
    <w:rsid w:val="00AF0908"/>
    <w:rsid w:val="00BA6104"/>
    <w:rsid w:val="00C2287F"/>
    <w:rsid w:val="00C65318"/>
    <w:rsid w:val="00C833A2"/>
    <w:rsid w:val="00CB4DA6"/>
    <w:rsid w:val="00E11758"/>
    <w:rsid w:val="00E87DD4"/>
    <w:rsid w:val="00EA6A6F"/>
    <w:rsid w:val="00F204CA"/>
    <w:rsid w:val="00F637E4"/>
    <w:rsid w:val="00F845B4"/>
    <w:rsid w:val="00F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BA6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A610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BA6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A610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8</cp:revision>
  <dcterms:created xsi:type="dcterms:W3CDTF">2014-10-28T03:17:00Z</dcterms:created>
  <dcterms:modified xsi:type="dcterms:W3CDTF">2014-10-28T03:20:00Z</dcterms:modified>
</cp:coreProperties>
</file>