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B93D36" w:rsidRDefault="00C833A2" w:rsidP="00B93D36">
      <w:pPr>
        <w:tabs>
          <w:tab w:val="left" w:pos="1701"/>
        </w:tabs>
        <w:ind w:left="-142" w:right="146" w:firstLine="1582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09C12764" wp14:editId="5210E824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D36">
        <w:rPr>
          <w:rFonts w:asciiTheme="minorHAnsi" w:hAnsiTheme="minorHAnsi"/>
          <w:sz w:val="28"/>
          <w:szCs w:val="22"/>
        </w:rPr>
        <w:t xml:space="preserve">                                            </w:t>
      </w:r>
      <w:r w:rsidRPr="00C833A2">
        <w:rPr>
          <w:rFonts w:asciiTheme="minorHAnsi" w:hAnsiTheme="minorHAnsi"/>
          <w:sz w:val="28"/>
          <w:szCs w:val="22"/>
        </w:rPr>
        <w:t>EVM Assessment</w:t>
      </w:r>
    </w:p>
    <w:p w:rsidR="00C833A2" w:rsidRPr="00C833A2" w:rsidRDefault="00B93D36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>
        <w:rPr>
          <w:rFonts w:asciiTheme="minorHAnsi" w:hAnsiTheme="minorHAnsi"/>
          <w:b/>
          <w:bCs/>
          <w:sz w:val="28"/>
          <w:szCs w:val="22"/>
        </w:rPr>
        <w:t xml:space="preserve"> </w:t>
      </w:r>
      <w:r w:rsidR="00C833A2"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142257">
        <w:rPr>
          <w:rFonts w:asciiTheme="minorHAnsi" w:hAnsiTheme="minorHAnsi"/>
          <w:b/>
          <w:bCs/>
          <w:sz w:val="28"/>
          <w:szCs w:val="22"/>
        </w:rPr>
        <w:t>S</w:t>
      </w:r>
      <w:r w:rsidR="00027029">
        <w:rPr>
          <w:rFonts w:asciiTheme="minorHAnsi" w:hAnsiTheme="minorHAnsi"/>
          <w:b/>
          <w:bCs/>
          <w:sz w:val="28"/>
          <w:szCs w:val="22"/>
        </w:rPr>
        <w:t>I</w:t>
      </w:r>
      <w:r w:rsidR="00A60496">
        <w:rPr>
          <w:rFonts w:asciiTheme="minorHAnsi" w:hAnsiTheme="minorHAnsi"/>
          <w:b/>
          <w:bCs/>
          <w:sz w:val="28"/>
          <w:szCs w:val="22"/>
        </w:rPr>
        <w:t>WAN</w:t>
      </w:r>
    </w:p>
    <w:p w:rsidR="00EA6A6F" w:rsidRPr="00C833A2" w:rsidRDefault="00C833A2" w:rsidP="00C833A2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35"/>
        <w:gridCol w:w="3415"/>
        <w:gridCol w:w="5115"/>
      </w:tblGrid>
      <w:tr w:rsidR="00455A5F" w:rsidRPr="00455A5F" w:rsidTr="00B93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455A5F" w:rsidRPr="00455A5F" w:rsidRDefault="00455A5F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5" w:type="dxa"/>
          </w:tcPr>
          <w:p w:rsidR="00455A5F" w:rsidRPr="00455A5F" w:rsidRDefault="00455A5F" w:rsidP="00BE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  <w:tc>
          <w:tcPr>
            <w:tcW w:w="5115" w:type="dxa"/>
          </w:tcPr>
          <w:p w:rsidR="00455A5F" w:rsidRPr="00455A5F" w:rsidRDefault="00455A5F" w:rsidP="00BE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455A5F" w:rsidRPr="00455A5F" w:rsidTr="00B93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455A5F" w:rsidRPr="00455A5F" w:rsidRDefault="00A4452C" w:rsidP="00BE3E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E2: T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>emperature</w:t>
            </w:r>
          </w:p>
        </w:tc>
        <w:tc>
          <w:tcPr>
            <w:tcW w:w="3415" w:type="dxa"/>
          </w:tcPr>
          <w:p w:rsidR="00455A5F" w:rsidRPr="00455A5F" w:rsidRDefault="00455A5F" w:rsidP="00455A5F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Good knowledge about temperature record, freeze sensitive vaccine, heat sensitive vaccine.</w:t>
            </w:r>
          </w:p>
          <w:p w:rsidR="00455A5F" w:rsidRPr="00455A5F" w:rsidRDefault="00455A5F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455A5F" w:rsidRPr="00455A5F" w:rsidRDefault="00455A5F" w:rsidP="00F24907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Temperature </w:t>
            </w:r>
            <w:r w:rsidR="00F24907">
              <w:rPr>
                <w:rFonts w:asciiTheme="minorHAnsi" w:hAnsiTheme="minorHAnsi"/>
                <w:sz w:val="22"/>
                <w:szCs w:val="22"/>
              </w:rPr>
              <w:t>log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book found at most of the sites</w:t>
            </w:r>
          </w:p>
        </w:tc>
        <w:tc>
          <w:tcPr>
            <w:tcW w:w="5115" w:type="dxa"/>
          </w:tcPr>
          <w:p w:rsidR="00455A5F" w:rsidRPr="00455A5F" w:rsidRDefault="00455A5F" w:rsidP="00455A5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Working thermometer is not found in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each and every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equipment.</w:t>
            </w:r>
          </w:p>
          <w:p w:rsidR="00455A5F" w:rsidRPr="00455A5F" w:rsidRDefault="00F24907" w:rsidP="00455A5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Cold chain handler (CCH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>) not able to read thermometer properly in some facilities.</w:t>
            </w:r>
            <w:proofErr w:type="gramEnd"/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Temperature lock boo</w:t>
            </w:r>
            <w:r w:rsidR="00F24907">
              <w:rPr>
                <w:rFonts w:asciiTheme="minorHAnsi" w:hAnsiTheme="minorHAnsi"/>
                <w:sz w:val="22"/>
                <w:szCs w:val="22"/>
              </w:rPr>
              <w:t>k not regularly reviewed by MOIC/DIO/any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other district officer.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No mention remarks such a</w:t>
            </w:r>
            <w:r w:rsidR="00F24907">
              <w:rPr>
                <w:rFonts w:asciiTheme="minorHAnsi" w:hAnsiTheme="minorHAnsi"/>
                <w:sz w:val="22"/>
                <w:szCs w:val="22"/>
              </w:rPr>
              <w:t>s power failure, defro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sting, make an model number of cold chain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equipment’s</w:t>
            </w:r>
          </w:p>
        </w:tc>
        <w:bookmarkStart w:id="0" w:name="_GoBack"/>
        <w:bookmarkEnd w:id="0"/>
      </w:tr>
      <w:tr w:rsidR="00455A5F" w:rsidRPr="00455A5F" w:rsidTr="00B93D36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455A5F" w:rsidRPr="00455A5F" w:rsidRDefault="00455A5F" w:rsidP="00BE3E61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455A5F" w:rsidRPr="00455A5F" w:rsidRDefault="00A4452C" w:rsidP="00BE3E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E3: Storage C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>apacity</w:t>
            </w:r>
          </w:p>
        </w:tc>
        <w:tc>
          <w:tcPr>
            <w:tcW w:w="3415" w:type="dxa"/>
          </w:tcPr>
          <w:p w:rsidR="00455A5F" w:rsidRPr="00455A5F" w:rsidRDefault="00455A5F" w:rsidP="00455A5F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All antigens stored in </w:t>
            </w:r>
            <w:r w:rsidR="00F24907">
              <w:rPr>
                <w:rFonts w:asciiTheme="minorHAnsi" w:hAnsiTheme="minorHAnsi"/>
                <w:sz w:val="22"/>
                <w:szCs w:val="22"/>
              </w:rPr>
              <w:t>ILR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, knowledge about stocking of vaccine is found good,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ice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pack freezing capacity is found to be good.</w:t>
            </w:r>
          </w:p>
          <w:p w:rsidR="00455A5F" w:rsidRPr="00455A5F" w:rsidRDefault="00F24907" w:rsidP="00455A5F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Staff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knowledge about emergency  vaccine management found satisfactory</w:t>
            </w:r>
          </w:p>
        </w:tc>
        <w:tc>
          <w:tcPr>
            <w:tcW w:w="5115" w:type="dxa"/>
          </w:tcPr>
          <w:p w:rsidR="00455A5F" w:rsidRPr="00455A5F" w:rsidRDefault="00455A5F" w:rsidP="00455A5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As per the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target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population vaccine storage capacity in </w:t>
            </w:r>
            <w:r w:rsidR="00F24907">
              <w:rPr>
                <w:rFonts w:asciiTheme="minorHAnsi" w:hAnsiTheme="minorHAnsi"/>
                <w:sz w:val="22"/>
                <w:szCs w:val="22"/>
              </w:rPr>
              <w:t>ILR found in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adequate in most of the sites.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Vaccine not stored in proper </w:t>
            </w:r>
            <w:r w:rsidR="00F24907">
              <w:rPr>
                <w:rFonts w:asciiTheme="minorHAnsi" w:hAnsiTheme="minorHAnsi"/>
                <w:sz w:val="22"/>
                <w:szCs w:val="22"/>
              </w:rPr>
              <w:t>ILR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baskets.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No vaccine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contingency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plans as per sop.no dedicated dry space.</w:t>
            </w:r>
          </w:p>
        </w:tc>
      </w:tr>
      <w:tr w:rsidR="00455A5F" w:rsidRPr="00455A5F" w:rsidTr="00B93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455A5F" w:rsidRPr="00455A5F" w:rsidRDefault="00455A5F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E4: </w:t>
            </w:r>
            <w:r w:rsidR="00A4452C">
              <w:rPr>
                <w:rFonts w:asciiTheme="minorHAnsi" w:hAnsiTheme="minorHAnsi"/>
                <w:sz w:val="22"/>
                <w:szCs w:val="22"/>
              </w:rPr>
              <w:t>B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uildings, equipment, transport</w:t>
            </w:r>
          </w:p>
        </w:tc>
        <w:tc>
          <w:tcPr>
            <w:tcW w:w="3415" w:type="dxa"/>
          </w:tcPr>
          <w:p w:rsidR="00455A5F" w:rsidRPr="00455A5F" w:rsidRDefault="00455A5F" w:rsidP="00455A5F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Cold chain </w:t>
            </w:r>
            <w:proofErr w:type="gramStart"/>
            <w:r w:rsidR="00F24907" w:rsidRPr="00455A5F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found functional in existing buildings, well protected from rain water.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All floors dry and reasonable level.</w:t>
            </w:r>
            <w:proofErr w:type="gramEnd"/>
          </w:p>
        </w:tc>
        <w:tc>
          <w:tcPr>
            <w:tcW w:w="5115" w:type="dxa"/>
          </w:tcPr>
          <w:p w:rsidR="00455A5F" w:rsidRPr="00455A5F" w:rsidRDefault="00455A5F" w:rsidP="00455A5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Buildings in majority lack minimum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required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standards such as ventilation, cleanliness, safety, free from cracks, seepage and safe electrical wiring.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Many repairable cold chain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condemn</w:t>
            </w:r>
            <w:r w:rsidR="00F24907">
              <w:rPr>
                <w:rFonts w:asciiTheme="minorHAnsi" w:hAnsiTheme="minorHAnsi"/>
                <w:sz w:val="22"/>
                <w:szCs w:val="22"/>
              </w:rPr>
              <w:t>ed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found at most of the sites.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No space for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passive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containers.</w:t>
            </w:r>
            <w:proofErr w:type="gramEnd"/>
            <w:r w:rsidR="00F24907" w:rsidRPr="00455A5F">
              <w:rPr>
                <w:rFonts w:asciiTheme="minorHAnsi" w:hAnsiTheme="minorHAnsi"/>
                <w:sz w:val="22"/>
                <w:szCs w:val="22"/>
              </w:rPr>
              <w:t xml:space="preserve"> Regular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preventing maintenance plan of buildings and fire extinguisher not found.</w:t>
            </w:r>
          </w:p>
          <w:p w:rsidR="00455A5F" w:rsidRPr="00455A5F" w:rsidRDefault="00F24907" w:rsidP="00455A5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Vehicle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user manual not followed, vehicle </w:t>
            </w:r>
            <w:proofErr w:type="gramStart"/>
            <w:r w:rsidR="00455A5F" w:rsidRPr="00455A5F">
              <w:rPr>
                <w:rFonts w:asciiTheme="minorHAnsi" w:hAnsiTheme="minorHAnsi"/>
                <w:sz w:val="22"/>
                <w:szCs w:val="22"/>
              </w:rPr>
              <w:t>log book</w:t>
            </w:r>
            <w:proofErr w:type="gramEnd"/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is not updated. Generator backup </w:t>
            </w:r>
            <w:proofErr w:type="gramStart"/>
            <w:r w:rsidR="00455A5F" w:rsidRPr="00455A5F">
              <w:rPr>
                <w:rFonts w:asciiTheme="minorHAnsi" w:hAnsiTheme="minorHAnsi"/>
                <w:sz w:val="22"/>
                <w:szCs w:val="22"/>
              </w:rPr>
              <w:t>is not found</w:t>
            </w:r>
            <w:proofErr w:type="gramEnd"/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in some store and no sufficient reserve supply for generator.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Functional voltage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stabilizer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not found in most of the stores.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Telecommunication link is not functional in most of sites.</w:t>
            </w:r>
          </w:p>
          <w:p w:rsidR="00455A5F" w:rsidRPr="00455A5F" w:rsidRDefault="00455A5F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55A5F" w:rsidRPr="00455A5F" w:rsidTr="00B93D3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455A5F" w:rsidRPr="00455A5F" w:rsidRDefault="00A4452C" w:rsidP="00BE3E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E5: M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>aintenance</w:t>
            </w:r>
          </w:p>
        </w:tc>
        <w:tc>
          <w:tcPr>
            <w:tcW w:w="3415" w:type="dxa"/>
          </w:tcPr>
          <w:p w:rsidR="00455A5F" w:rsidRPr="00455A5F" w:rsidRDefault="00455A5F" w:rsidP="00F24907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Visual evidence of maintenance of buildings found at some sites.</w:t>
            </w:r>
            <w:r w:rsidR="00F24907">
              <w:rPr>
                <w:rFonts w:asciiTheme="minorHAnsi" w:hAnsiTheme="minorHAnsi"/>
                <w:sz w:val="22"/>
                <w:szCs w:val="22"/>
              </w:rPr>
              <w:t xml:space="preserve"> Defro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sting of </w:t>
            </w:r>
            <w:r w:rsidR="00F24907">
              <w:rPr>
                <w:rFonts w:asciiTheme="minorHAnsi" w:hAnsiTheme="minorHAnsi"/>
                <w:sz w:val="22"/>
                <w:szCs w:val="22"/>
              </w:rPr>
              <w:t>ILR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found in most sites</w:t>
            </w:r>
          </w:p>
        </w:tc>
        <w:tc>
          <w:tcPr>
            <w:tcW w:w="5115" w:type="dxa"/>
          </w:tcPr>
          <w:p w:rsidR="00455A5F" w:rsidRPr="00455A5F" w:rsidRDefault="00455A5F" w:rsidP="00455A5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Planned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preventive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maintenance of buildings and </w:t>
            </w:r>
            <w:proofErr w:type="gramStart"/>
            <w:r w:rsidR="00F24907" w:rsidRPr="00455A5F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not found.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No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dedicated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person assigned to carry out routine              maintenance.</w:t>
            </w:r>
          </w:p>
          <w:p w:rsidR="00455A5F" w:rsidRPr="00F24907" w:rsidRDefault="00455A5F" w:rsidP="00BE3E61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No written planned</w:t>
            </w:r>
            <w:r w:rsidR="00F2490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F24907">
              <w:rPr>
                <w:rFonts w:asciiTheme="minorHAnsi" w:hAnsiTheme="minorHAnsi"/>
                <w:sz w:val="22"/>
                <w:szCs w:val="22"/>
              </w:rPr>
              <w:t xml:space="preserve">Vehicles not maintained in accordance with the </w:t>
            </w:r>
            <w:r w:rsidR="00F24907" w:rsidRPr="00F24907">
              <w:rPr>
                <w:rFonts w:asciiTheme="minorHAnsi" w:hAnsiTheme="minorHAnsi"/>
                <w:sz w:val="22"/>
                <w:szCs w:val="22"/>
              </w:rPr>
              <w:t>manufacturer’s</w:t>
            </w:r>
            <w:r w:rsidRPr="00F24907">
              <w:rPr>
                <w:rFonts w:asciiTheme="minorHAnsi" w:hAnsiTheme="minorHAnsi"/>
                <w:sz w:val="22"/>
                <w:szCs w:val="22"/>
              </w:rPr>
              <w:t xml:space="preserve"> service manual.</w:t>
            </w:r>
          </w:p>
        </w:tc>
      </w:tr>
      <w:tr w:rsidR="00455A5F" w:rsidRPr="00455A5F" w:rsidTr="00B93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455A5F" w:rsidRPr="00455A5F" w:rsidRDefault="00A4452C" w:rsidP="00BE3E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E6: S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tock </w:t>
            </w:r>
            <w:r>
              <w:rPr>
                <w:rFonts w:asciiTheme="minorHAnsi" w:hAnsiTheme="minorHAnsi"/>
                <w:sz w:val="22"/>
                <w:szCs w:val="22"/>
              </w:rPr>
              <w:t>M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anagement</w:t>
            </w:r>
          </w:p>
        </w:tc>
        <w:tc>
          <w:tcPr>
            <w:tcW w:w="3415" w:type="dxa"/>
          </w:tcPr>
          <w:p w:rsidR="00455A5F" w:rsidRPr="00455A5F" w:rsidRDefault="00455A5F" w:rsidP="00F24907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Ice pack conditioning don</w:t>
            </w:r>
            <w:r w:rsidR="00F24907">
              <w:rPr>
                <w:rFonts w:asciiTheme="minorHAnsi" w:hAnsiTheme="minorHAnsi"/>
                <w:sz w:val="22"/>
                <w:szCs w:val="22"/>
              </w:rPr>
              <w:t>e during vaccine transportation.</w:t>
            </w:r>
            <w:proofErr w:type="gramEnd"/>
            <w:r w:rsidR="00F24907">
              <w:rPr>
                <w:rFonts w:asciiTheme="minorHAnsi" w:hAnsiTheme="minorHAnsi"/>
                <w:sz w:val="22"/>
                <w:szCs w:val="22"/>
              </w:rPr>
              <w:t xml:space="preserve"> R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ecord of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the antigens and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diluent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found in all stock registers.name of vaccine manufacturers, batch number, expiry dates, antigens found in most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sites. Computerized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24907">
              <w:rPr>
                <w:rFonts w:asciiTheme="minorHAnsi" w:hAnsiTheme="minorHAnsi"/>
                <w:sz w:val="22"/>
                <w:szCs w:val="22"/>
              </w:rPr>
              <w:t>stock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control system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is found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r w:rsidR="00F24907">
              <w:rPr>
                <w:rFonts w:asciiTheme="minorHAnsi" w:hAnsiTheme="minorHAnsi"/>
                <w:sz w:val="22"/>
                <w:szCs w:val="22"/>
              </w:rPr>
              <w:t xml:space="preserve">DVS </w:t>
            </w:r>
            <w:proofErr w:type="spellStart"/>
            <w:r w:rsidR="00F24907">
              <w:rPr>
                <w:rFonts w:asciiTheme="minorHAnsi" w:hAnsiTheme="minorHAnsi"/>
                <w:sz w:val="22"/>
                <w:szCs w:val="22"/>
              </w:rPr>
              <w:t>Siwan</w:t>
            </w:r>
            <w:proofErr w:type="spellEnd"/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  <w:r w:rsidR="00F2490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F24907">
              <w:rPr>
                <w:rFonts w:asciiTheme="minorHAnsi" w:hAnsiTheme="minorHAnsi"/>
                <w:sz w:val="22"/>
                <w:szCs w:val="22"/>
              </w:rPr>
              <w:t>VVM status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taken into consideration for effective stock management.</w:t>
            </w:r>
            <w:proofErr w:type="gramEnd"/>
          </w:p>
        </w:tc>
        <w:tc>
          <w:tcPr>
            <w:tcW w:w="5115" w:type="dxa"/>
          </w:tcPr>
          <w:p w:rsidR="00455A5F" w:rsidRPr="00455A5F" w:rsidRDefault="00455A5F" w:rsidP="00455A5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Though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computerized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stock control, system is installed no antivirus, vaccine presentation (vail size) is available.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No regular data backup practice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being followed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Challan book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is not used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for every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transaction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No effective pre-delivery, pre-collection, notification system in place.</w:t>
            </w:r>
            <w:proofErr w:type="gramEnd"/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Completed arrival voucher not found for any vaccine delivery.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Physical count of vaccines and diluents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does not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match with the registers.</w:t>
            </w:r>
          </w:p>
          <w:p w:rsidR="00455A5F" w:rsidRPr="00455A5F" w:rsidRDefault="00455A5F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455A5F" w:rsidRPr="00455A5F" w:rsidRDefault="00455A5F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55A5F" w:rsidRPr="00455A5F" w:rsidTr="00B93D3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455A5F" w:rsidRPr="00455A5F" w:rsidRDefault="00455A5F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E7: </w:t>
            </w:r>
            <w:r w:rsidR="00A4452C">
              <w:rPr>
                <w:rFonts w:asciiTheme="minorHAnsi" w:hAnsiTheme="minorHAnsi"/>
                <w:sz w:val="22"/>
                <w:szCs w:val="22"/>
              </w:rPr>
              <w:t>D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istribution</w:t>
            </w:r>
          </w:p>
        </w:tc>
        <w:tc>
          <w:tcPr>
            <w:tcW w:w="3415" w:type="dxa"/>
          </w:tcPr>
          <w:p w:rsidR="00455A5F" w:rsidRPr="00455A5F" w:rsidRDefault="00F24907" w:rsidP="00455A5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Effective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vaccine distribution plan exists in health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facilities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Health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facilities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distributing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24907">
              <w:rPr>
                <w:rFonts w:asciiTheme="minorHAnsi" w:hAnsiTheme="minorHAnsi"/>
                <w:sz w:val="22"/>
                <w:szCs w:val="22"/>
              </w:rPr>
              <w:t>session site trough AVD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55A5F" w:rsidRPr="00455A5F" w:rsidRDefault="00F24907" w:rsidP="00455A5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Frozen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, expired and damaged vaccine </w:t>
            </w:r>
            <w:proofErr w:type="gramStart"/>
            <w:r w:rsidR="00455A5F" w:rsidRPr="00455A5F">
              <w:rPr>
                <w:rFonts w:asciiTheme="minorHAnsi" w:hAnsiTheme="minorHAnsi"/>
                <w:sz w:val="22"/>
                <w:szCs w:val="22"/>
              </w:rPr>
              <w:t>is not found</w:t>
            </w:r>
            <w:proofErr w:type="gramEnd"/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most of the sites.</w:t>
            </w:r>
          </w:p>
          <w:p w:rsidR="00455A5F" w:rsidRPr="00455A5F" w:rsidRDefault="00455A5F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455A5F" w:rsidRPr="00455A5F" w:rsidRDefault="00455A5F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455A5F" w:rsidRPr="00455A5F" w:rsidRDefault="00455A5F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455A5F" w:rsidRPr="00455A5F" w:rsidRDefault="00455A5F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15" w:type="dxa"/>
          </w:tcPr>
          <w:p w:rsidR="00455A5F" w:rsidRPr="00455A5F" w:rsidRDefault="00455A5F" w:rsidP="00455A5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No effective vaccine distribution plan exists at </w:t>
            </w:r>
            <w:proofErr w:type="spellStart"/>
            <w:r w:rsidRPr="00455A5F">
              <w:rPr>
                <w:rFonts w:asciiTheme="minorHAnsi" w:hAnsiTheme="minorHAnsi"/>
                <w:sz w:val="22"/>
                <w:szCs w:val="22"/>
              </w:rPr>
              <w:t>dvs</w:t>
            </w:r>
            <w:proofErr w:type="spell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and the above.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No specific dates of vaccines delivery and collection.</w:t>
            </w:r>
            <w:proofErr w:type="gramEnd"/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timing.</w:t>
            </w:r>
            <w:proofErr w:type="gramEnd"/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No accurate knowledge of cold box packing.</w:t>
            </w:r>
            <w:proofErr w:type="gramEnd"/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Open vials not labeled properly at most places.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No concept of vaccine arrival checks and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notification.</w:t>
            </w:r>
            <w:proofErr w:type="gramEnd"/>
            <w:r w:rsidR="00F24907" w:rsidRPr="00455A5F">
              <w:rPr>
                <w:rFonts w:asciiTheme="minorHAnsi" w:hAnsiTheme="minorHAnsi"/>
                <w:sz w:val="22"/>
                <w:szCs w:val="22"/>
              </w:rPr>
              <w:t xml:space="preserve"> Vaccine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supply often influenced by quantity in stock rather than planning.</w:t>
            </w:r>
          </w:p>
          <w:p w:rsidR="00455A5F" w:rsidRPr="00455A5F" w:rsidRDefault="00F24907" w:rsidP="00455A5F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Haphazard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vaccine supply and distribution system.</w:t>
            </w:r>
            <w:proofErr w:type="gramEnd"/>
          </w:p>
        </w:tc>
      </w:tr>
      <w:tr w:rsidR="00455A5F" w:rsidRPr="00455A5F" w:rsidTr="00B93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455A5F" w:rsidRPr="00455A5F" w:rsidRDefault="00A67D4A" w:rsidP="00BE3E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E8: Vaccine  M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>anagement</w:t>
            </w:r>
          </w:p>
        </w:tc>
        <w:tc>
          <w:tcPr>
            <w:tcW w:w="3415" w:type="dxa"/>
          </w:tcPr>
          <w:p w:rsidR="00455A5F" w:rsidRPr="00455A5F" w:rsidRDefault="00455A5F" w:rsidP="00455A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Good knowledge about </w:t>
            </w:r>
            <w:r w:rsidR="00F24907">
              <w:rPr>
                <w:rFonts w:asciiTheme="minorHAnsi" w:hAnsiTheme="minorHAnsi"/>
                <w:sz w:val="22"/>
                <w:szCs w:val="22"/>
              </w:rPr>
              <w:t>VVM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455A5F" w:rsidRPr="00455A5F" w:rsidRDefault="00F24907" w:rsidP="00455A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of diluents and vaccines of the same manufacturers </w:t>
            </w:r>
            <w:proofErr w:type="gramStart"/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being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practiced</w:t>
            </w:r>
            <w:proofErr w:type="gramEnd"/>
            <w:r w:rsidR="00455A5F" w:rsidRPr="00455A5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Safety pit found in almost all sites.</w:t>
            </w:r>
            <w:proofErr w:type="gramEnd"/>
          </w:p>
          <w:p w:rsidR="00455A5F" w:rsidRPr="00455A5F" w:rsidRDefault="00F24907" w:rsidP="00455A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VVM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found in stage one at most of the sites.</w:t>
            </w:r>
          </w:p>
        </w:tc>
        <w:tc>
          <w:tcPr>
            <w:tcW w:w="5115" w:type="dxa"/>
          </w:tcPr>
          <w:p w:rsidR="00455A5F" w:rsidRPr="00455A5F" w:rsidRDefault="00455A5F" w:rsidP="00455A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Poor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knowledge  and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practice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of shake test.</w:t>
            </w:r>
          </w:p>
          <w:p w:rsidR="00455A5F" w:rsidRPr="00455A5F" w:rsidRDefault="00F24907" w:rsidP="00455A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Though MDVP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455A5F" w:rsidRPr="00455A5F">
              <w:rPr>
                <w:rFonts w:asciiTheme="minorHAnsi" w:hAnsiTheme="minorHAnsi"/>
                <w:sz w:val="22"/>
                <w:szCs w:val="22"/>
              </w:rPr>
              <w:t>is implemented</w:t>
            </w:r>
            <w:proofErr w:type="gramEnd"/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, no records found in stock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registers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>, no records of vaccine wastage at any level.</w:t>
            </w:r>
          </w:p>
          <w:p w:rsidR="00455A5F" w:rsidRPr="00455A5F" w:rsidRDefault="00F24907" w:rsidP="00455A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Knowledge about MDVP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is poor.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Po</w:t>
            </w:r>
            <w:r w:rsidR="000B41B4">
              <w:rPr>
                <w:rFonts w:asciiTheme="minorHAnsi" w:hAnsiTheme="minorHAnsi"/>
                <w:sz w:val="22"/>
                <w:szCs w:val="22"/>
              </w:rPr>
              <w:t>or supportive supervision for RI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and cold chain.</w:t>
            </w:r>
            <w:proofErr w:type="gramEnd"/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Poor immunization waste management.</w:t>
            </w:r>
            <w:proofErr w:type="gramEnd"/>
          </w:p>
        </w:tc>
      </w:tr>
      <w:tr w:rsidR="00455A5F" w:rsidRPr="00455A5F" w:rsidTr="00B93D3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455A5F" w:rsidRPr="00455A5F" w:rsidRDefault="00A67D4A" w:rsidP="00A67D4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E9: MIS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>, supportive functions</w:t>
            </w:r>
          </w:p>
        </w:tc>
        <w:tc>
          <w:tcPr>
            <w:tcW w:w="3415" w:type="dxa"/>
          </w:tcPr>
          <w:p w:rsidR="00455A5F" w:rsidRPr="00455A5F" w:rsidRDefault="00F24907" w:rsidP="00455A5F">
            <w:pPr>
              <w:pStyle w:val="ListParagraph"/>
              <w:numPr>
                <w:ilvl w:val="0"/>
                <w:numId w:val="24"/>
              </w:numPr>
              <w:tabs>
                <w:tab w:val="left" w:pos="435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microplan, analysis of vaccine utilization and wastage rate </w:t>
            </w:r>
            <w:proofErr w:type="gramStart"/>
            <w:r w:rsidR="00455A5F" w:rsidRPr="00455A5F">
              <w:rPr>
                <w:rFonts w:asciiTheme="minorHAnsi" w:hAnsiTheme="minorHAnsi"/>
                <w:sz w:val="22"/>
                <w:szCs w:val="22"/>
              </w:rPr>
              <w:t>is used</w:t>
            </w:r>
            <w:proofErr w:type="gramEnd"/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for vaccine forecasting.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4"/>
              </w:numPr>
              <w:tabs>
                <w:tab w:val="left" w:pos="435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Sop manual found satisfactory and guidance in the sops follows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who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recommendation.</w:t>
            </w:r>
          </w:p>
        </w:tc>
        <w:tc>
          <w:tcPr>
            <w:tcW w:w="5115" w:type="dxa"/>
          </w:tcPr>
          <w:p w:rsidR="00455A5F" w:rsidRPr="00455A5F" w:rsidRDefault="00455A5F" w:rsidP="00455A5F">
            <w:pPr>
              <w:pStyle w:val="ListParagraph"/>
              <w:numPr>
                <w:ilvl w:val="0"/>
                <w:numId w:val="24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Vaccine distribution roots and job</w:t>
            </w:r>
            <w:r w:rsidR="00F2490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aids not posted in most of the sites.</w:t>
            </w:r>
          </w:p>
          <w:p w:rsidR="00455A5F" w:rsidRPr="00455A5F" w:rsidRDefault="00455A5F" w:rsidP="00455A5F">
            <w:pPr>
              <w:pStyle w:val="ListParagraph"/>
              <w:numPr>
                <w:ilvl w:val="0"/>
                <w:numId w:val="24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Cold chain equipment inventory not satisfactory.</w:t>
            </w:r>
            <w:proofErr w:type="gramEnd"/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Default="00EA6A6F">
      <w:pPr>
        <w:rPr>
          <w:rFonts w:asciiTheme="minorHAnsi" w:hAnsiTheme="minorHAnsi"/>
          <w:b/>
          <w:sz w:val="28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530"/>
        <w:gridCol w:w="9270"/>
      </w:tblGrid>
      <w:tr w:rsidR="00455A5F" w:rsidRPr="00455A5F" w:rsidTr="00455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55A5F" w:rsidRPr="00455A5F" w:rsidRDefault="00455A5F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Areas</w:t>
            </w:r>
          </w:p>
        </w:tc>
        <w:tc>
          <w:tcPr>
            <w:tcW w:w="9270" w:type="dxa"/>
          </w:tcPr>
          <w:p w:rsidR="00455A5F" w:rsidRPr="00455A5F" w:rsidRDefault="00455A5F" w:rsidP="00BE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455A5F" w:rsidRPr="00455A5F" w:rsidTr="0045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55A5F" w:rsidRPr="00455A5F" w:rsidRDefault="00455A5F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9270" w:type="dxa"/>
          </w:tcPr>
          <w:p w:rsidR="00455A5F" w:rsidRPr="00455A5F" w:rsidRDefault="00F24907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should be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skilled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up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update.</w:t>
            </w:r>
            <w:proofErr w:type="gramEnd"/>
          </w:p>
          <w:p w:rsidR="00455A5F" w:rsidRPr="00455A5F" w:rsidRDefault="00F24907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dashboard for vaccine and logistic distribution.</w:t>
            </w:r>
            <w:proofErr w:type="gramEnd"/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Vaccine notification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system  should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be implemented.</w:t>
            </w:r>
          </w:p>
          <w:p w:rsidR="00455A5F" w:rsidRPr="00455A5F" w:rsidRDefault="00F24907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EVM 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>dashboard for evidence regarding vaccine and logistics management.</w:t>
            </w:r>
            <w:proofErr w:type="gramEnd"/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Strict  adherence to immunization sops</w:t>
            </w:r>
          </w:p>
          <w:p w:rsidR="00455A5F" w:rsidRPr="00455A5F" w:rsidRDefault="00F24907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MDVP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implementation as per guidelines.</w:t>
            </w:r>
            <w:proofErr w:type="gramEnd"/>
          </w:p>
          <w:p w:rsidR="00455A5F" w:rsidRPr="00455A5F" w:rsidRDefault="00F24907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Budgetary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provision for vaccine and logistics managers and loading, unloading of vaccine at all level.</w:t>
            </w:r>
            <w:proofErr w:type="gramEnd"/>
          </w:p>
          <w:p w:rsidR="00455A5F" w:rsidRPr="00455A5F" w:rsidRDefault="00455A5F" w:rsidP="00BE3E61">
            <w:pPr>
              <w:pStyle w:val="ListParagraph"/>
              <w:tabs>
                <w:tab w:val="left" w:pos="27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55A5F" w:rsidRPr="00455A5F" w:rsidTr="00455A5F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55A5F" w:rsidRPr="00455A5F" w:rsidRDefault="00455A5F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lastRenderedPageBreak/>
              <w:t>Human resource</w:t>
            </w:r>
          </w:p>
        </w:tc>
        <w:tc>
          <w:tcPr>
            <w:tcW w:w="9270" w:type="dxa"/>
          </w:tcPr>
          <w:p w:rsidR="00455A5F" w:rsidRPr="00455A5F" w:rsidRDefault="00455A5F" w:rsidP="00BE3E61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Dedicated and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F2490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cold chain handler should be in place.</w:t>
            </w:r>
          </w:p>
          <w:p w:rsidR="00455A5F" w:rsidRPr="00455A5F" w:rsidRDefault="00455A5F" w:rsidP="00BE3E6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Each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district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should have dedicated full time cold chain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technician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55A5F" w:rsidRPr="00455A5F" w:rsidRDefault="00455A5F" w:rsidP="00BE3E6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Each district should have dedicated full time </w:t>
            </w:r>
            <w:proofErr w:type="spellStart"/>
            <w:r w:rsidRPr="00455A5F">
              <w:rPr>
                <w:rFonts w:asciiTheme="minorHAnsi" w:hAnsiTheme="minorHAnsi"/>
                <w:sz w:val="22"/>
                <w:szCs w:val="22"/>
              </w:rPr>
              <w:t>dio</w:t>
            </w:r>
            <w:proofErr w:type="spellEnd"/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55A5F" w:rsidRPr="00455A5F" w:rsidRDefault="00455A5F" w:rsidP="00BE3E6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Vaccines, logistic manager must be placed at regional and district level.</w:t>
            </w:r>
          </w:p>
          <w:p w:rsidR="00455A5F" w:rsidRPr="00455A5F" w:rsidRDefault="00F24907" w:rsidP="00BE3E6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staff for loading and unloading of vaccines.</w:t>
            </w:r>
            <w:proofErr w:type="gramEnd"/>
          </w:p>
        </w:tc>
      </w:tr>
      <w:tr w:rsidR="00455A5F" w:rsidRPr="00455A5F" w:rsidTr="0045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55A5F" w:rsidRPr="00455A5F" w:rsidRDefault="00455A5F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9270" w:type="dxa"/>
          </w:tcPr>
          <w:p w:rsidR="00455A5F" w:rsidRPr="00455A5F" w:rsidRDefault="00455A5F" w:rsidP="00BE3E6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Dedicated dry store to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be developed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in all the cold chain stores.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Renovation of buildings to meet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required</w:t>
            </w:r>
            <w:r w:rsidR="00F24907">
              <w:rPr>
                <w:rFonts w:asciiTheme="minorHAnsi" w:hAnsiTheme="minorHAnsi"/>
                <w:sz w:val="22"/>
                <w:szCs w:val="22"/>
              </w:rPr>
              <w:t xml:space="preserve"> standards such as ventilation, cleanliness, safety free from crack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s and safe electrical wirings.</w:t>
            </w:r>
            <w:proofErr w:type="gramEnd"/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Area to be mark</w:t>
            </w:r>
            <w:r w:rsidR="00F24907">
              <w:rPr>
                <w:rFonts w:asciiTheme="minorHAnsi" w:hAnsiTheme="minorHAnsi"/>
                <w:sz w:val="22"/>
                <w:szCs w:val="22"/>
              </w:rPr>
              <w:t>e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d for loading and unloading of vaccine under the shade.</w:t>
            </w:r>
            <w:proofErr w:type="gramEnd"/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Adequate hand</w:t>
            </w:r>
            <w:r w:rsidR="00F2490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washing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facilities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must be provided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</w:tc>
      </w:tr>
      <w:tr w:rsidR="00455A5F" w:rsidRPr="00455A5F" w:rsidTr="00455A5F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55A5F" w:rsidRPr="00455A5F" w:rsidRDefault="00455A5F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Equipment</w:t>
            </w:r>
          </w:p>
        </w:tc>
        <w:tc>
          <w:tcPr>
            <w:tcW w:w="9270" w:type="dxa"/>
          </w:tcPr>
          <w:p w:rsidR="00455A5F" w:rsidRPr="00455A5F" w:rsidRDefault="00455A5F" w:rsidP="00BE3E6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Additional </w:t>
            </w:r>
            <w:r w:rsidR="00F24907">
              <w:rPr>
                <w:rFonts w:asciiTheme="minorHAnsi" w:hAnsiTheme="minorHAnsi"/>
                <w:sz w:val="22"/>
                <w:szCs w:val="22"/>
              </w:rPr>
              <w:t>ILR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and deep freezer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must be supplied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at all levels to meet the storage capacity.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All cold chain </w:t>
            </w:r>
            <w:r w:rsidR="00F24907" w:rsidRPr="00455A5F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must be attached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to functional voltage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stabilizer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All vaccines stores must have a stand by generator.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Each cold chain equipment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should have functional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thermometer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and data logger.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Each vaccine store should have tool kit and float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assembly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Ensure cold chain </w:t>
            </w:r>
            <w:proofErr w:type="gramStart"/>
            <w:r w:rsidR="000F5541" w:rsidRPr="00455A5F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placed on wooden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frame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Speedy disposal of </w:t>
            </w:r>
            <w:r w:rsidR="000F5541">
              <w:rPr>
                <w:rFonts w:asciiTheme="minorHAnsi" w:hAnsiTheme="minorHAnsi"/>
                <w:sz w:val="22"/>
                <w:szCs w:val="22"/>
              </w:rPr>
              <w:t xml:space="preserve">condemned </w:t>
            </w:r>
            <w:proofErr w:type="gramStart"/>
            <w:r w:rsidR="000F5541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="000F5541">
              <w:rPr>
                <w:rFonts w:asciiTheme="minorHAnsi" w:hAnsiTheme="minorHAnsi"/>
                <w:sz w:val="22"/>
                <w:szCs w:val="22"/>
              </w:rPr>
              <w:t xml:space="preserve"> as per GOI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guidelines.</w:t>
            </w:r>
          </w:p>
        </w:tc>
      </w:tr>
      <w:tr w:rsidR="00455A5F" w:rsidRPr="00455A5F" w:rsidTr="0045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55A5F" w:rsidRPr="00455A5F" w:rsidRDefault="00455A5F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9270" w:type="dxa"/>
          </w:tcPr>
          <w:p w:rsidR="00455A5F" w:rsidRPr="00455A5F" w:rsidRDefault="00455A5F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Planned preventive maintenance of buildings,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and vehicles.</w:t>
            </w:r>
            <w:proofErr w:type="gramEnd"/>
          </w:p>
          <w:p w:rsidR="00455A5F" w:rsidRPr="00455A5F" w:rsidRDefault="000F5541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Separate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temperature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log book for every equipment,</w:t>
            </w:r>
          </w:p>
          <w:p w:rsidR="00455A5F" w:rsidRPr="00455A5F" w:rsidRDefault="000F5541" w:rsidP="00BE3E6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Separate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vehicle </w:t>
            </w:r>
            <w:proofErr w:type="gramStart"/>
            <w:r w:rsidR="00455A5F" w:rsidRPr="00455A5F">
              <w:rPr>
                <w:rFonts w:asciiTheme="minorHAnsi" w:hAnsiTheme="minorHAnsi"/>
                <w:sz w:val="22"/>
                <w:szCs w:val="22"/>
              </w:rPr>
              <w:t>log book</w:t>
            </w:r>
            <w:proofErr w:type="gramEnd"/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and generator log book maintained at all sites.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Effective vaccine distribution plan must be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developed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and used at every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sites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Location of vaccine displayed at equipment and register.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Maximum</w:t>
            </w:r>
            <w:r w:rsidR="000F5541">
              <w:rPr>
                <w:rFonts w:asciiTheme="minorHAnsi" w:hAnsiTheme="minorHAnsi"/>
                <w:sz w:val="22"/>
                <w:szCs w:val="22"/>
              </w:rPr>
              <w:t xml:space="preserve"> –minimum in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ventory </w:t>
            </w:r>
            <w:r w:rsidR="000F5541">
              <w:rPr>
                <w:rFonts w:asciiTheme="minorHAnsi" w:hAnsiTheme="minorHAnsi"/>
                <w:sz w:val="22"/>
                <w:szCs w:val="22"/>
              </w:rPr>
              <w:t>c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ontrol mechanism must for vaccine and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logistics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management.</w:t>
            </w:r>
          </w:p>
          <w:p w:rsidR="00455A5F" w:rsidRPr="00455A5F" w:rsidRDefault="000F5541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EEFO/FIFO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practice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for vaccine distribution.</w:t>
            </w:r>
            <w:proofErr w:type="gramEnd"/>
          </w:p>
          <w:p w:rsidR="00455A5F" w:rsidRPr="00455A5F" w:rsidRDefault="00F24907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455A5F" w:rsidRPr="00455A5F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455A5F" w:rsidRPr="00455A5F" w:rsidRDefault="000F5541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NCCMIS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455A5F" w:rsidRPr="00455A5F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</w:tc>
      </w:tr>
      <w:tr w:rsidR="00455A5F" w:rsidRPr="00455A5F" w:rsidTr="00455A5F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55A5F" w:rsidRPr="00455A5F" w:rsidRDefault="00455A5F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9270" w:type="dxa"/>
          </w:tcPr>
          <w:p w:rsidR="00455A5F" w:rsidRPr="00455A5F" w:rsidRDefault="000F5541" w:rsidP="00BE3E6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Refresher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training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on routine </w:t>
            </w:r>
            <w:proofErr w:type="gramStart"/>
            <w:r w:rsidR="00455A5F" w:rsidRPr="00455A5F">
              <w:rPr>
                <w:rFonts w:asciiTheme="minorHAnsi" w:hAnsiTheme="minorHAnsi"/>
                <w:sz w:val="22"/>
                <w:szCs w:val="22"/>
              </w:rPr>
              <w:t>immunization(</w:t>
            </w:r>
            <w:proofErr w:type="gramEnd"/>
            <w:r w:rsidR="00455A5F" w:rsidRPr="00455A5F">
              <w:rPr>
                <w:rFonts w:asciiTheme="minorHAnsi" w:hAnsiTheme="minorHAnsi"/>
                <w:sz w:val="22"/>
                <w:szCs w:val="22"/>
              </w:rPr>
              <w:t>including pe</w:t>
            </w:r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>tavalent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>,</w:t>
            </w:r>
            <w:r>
              <w:rPr>
                <w:rFonts w:asciiTheme="minorHAnsi" w:hAnsiTheme="minorHAnsi"/>
                <w:sz w:val="22"/>
                <w:szCs w:val="22"/>
              </w:rPr>
              <w:t>MDVP, shake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test etc) and cold chain of DIOs, MOs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sz w:val="22"/>
                <w:szCs w:val="22"/>
              </w:rPr>
              <w:t>CCH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and health workers.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Cap</w:t>
            </w:r>
            <w:r w:rsidR="000F5541">
              <w:rPr>
                <w:rFonts w:asciiTheme="minorHAnsi" w:hAnsiTheme="minorHAnsi"/>
                <w:sz w:val="22"/>
                <w:szCs w:val="22"/>
              </w:rPr>
              <w:t>a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city bui</w:t>
            </w:r>
            <w:r w:rsidR="000F5541">
              <w:rPr>
                <w:rFonts w:asciiTheme="minorHAnsi" w:hAnsiTheme="minorHAnsi"/>
                <w:sz w:val="22"/>
                <w:szCs w:val="22"/>
              </w:rPr>
              <w:t>l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ding of data entry operators in </w:t>
            </w:r>
            <w:r w:rsidR="00F24907">
              <w:rPr>
                <w:rFonts w:asciiTheme="minorHAnsi" w:hAnsiTheme="minorHAnsi"/>
                <w:sz w:val="22"/>
                <w:szCs w:val="22"/>
              </w:rPr>
              <w:t>BVLMS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0F5541">
              <w:rPr>
                <w:rFonts w:asciiTheme="minorHAnsi" w:hAnsiTheme="minorHAnsi"/>
                <w:sz w:val="22"/>
                <w:szCs w:val="22"/>
              </w:rPr>
              <w:t>NCCMIS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0F5541">
              <w:rPr>
                <w:rFonts w:asciiTheme="minorHAnsi" w:hAnsiTheme="minorHAnsi"/>
                <w:sz w:val="22"/>
                <w:szCs w:val="22"/>
              </w:rPr>
              <w:t>HMIS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="000F5541">
              <w:rPr>
                <w:rFonts w:asciiTheme="minorHAnsi" w:hAnsiTheme="minorHAnsi"/>
                <w:sz w:val="22"/>
                <w:szCs w:val="22"/>
              </w:rPr>
              <w:t>MCTS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455A5F" w:rsidRPr="00455A5F" w:rsidRDefault="000F5541" w:rsidP="00BE3E6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Capacity building of DIO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and medical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officers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in “using immunization data for action”.</w:t>
            </w:r>
            <w:proofErr w:type="gramEnd"/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Regular refresher training of </w:t>
            </w:r>
            <w:proofErr w:type="spellStart"/>
            <w:r w:rsidRPr="00455A5F">
              <w:rPr>
                <w:rFonts w:asciiTheme="minorHAnsi" w:hAnsiTheme="minorHAnsi"/>
                <w:sz w:val="22"/>
                <w:szCs w:val="22"/>
              </w:rPr>
              <w:t>cct</w:t>
            </w:r>
            <w:proofErr w:type="spellEnd"/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455A5F" w:rsidRPr="00455A5F" w:rsidRDefault="000F5541" w:rsidP="00BE3E6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Capacity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building of state, regional, district and block level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officials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for supportive supervision.</w:t>
            </w:r>
          </w:p>
        </w:tc>
      </w:tr>
      <w:tr w:rsidR="00455A5F" w:rsidRPr="00455A5F" w:rsidTr="0045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55A5F" w:rsidRPr="00455A5F" w:rsidRDefault="00455A5F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Improvement in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practice</w:t>
            </w:r>
          </w:p>
        </w:tc>
        <w:tc>
          <w:tcPr>
            <w:tcW w:w="9270" w:type="dxa"/>
          </w:tcPr>
          <w:p w:rsidR="00455A5F" w:rsidRPr="00455A5F" w:rsidRDefault="000F5541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Strengthen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sector (weekly) meetings and monthly meetings at block and district level especially for routine immunization.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Regular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quarterly</w:t>
            </w:r>
            <w:r w:rsidR="000F5541">
              <w:rPr>
                <w:rFonts w:asciiTheme="minorHAnsi" w:hAnsiTheme="minorHAnsi"/>
                <w:sz w:val="22"/>
                <w:szCs w:val="22"/>
              </w:rPr>
              <w:t xml:space="preserve"> meeting for RI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at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divisional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and state level.</w:t>
            </w:r>
            <w:proofErr w:type="gramEnd"/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Knowledge and </w:t>
            </w:r>
            <w:proofErr w:type="gramStart"/>
            <w:r w:rsidR="000F5541" w:rsidRPr="00455A5F">
              <w:rPr>
                <w:rFonts w:asciiTheme="minorHAnsi" w:hAnsiTheme="minorHAnsi"/>
                <w:sz w:val="22"/>
                <w:szCs w:val="22"/>
              </w:rPr>
              <w:t>practice</w:t>
            </w:r>
            <w:r w:rsidR="000F5541">
              <w:rPr>
                <w:rFonts w:asciiTheme="minorHAnsi" w:hAnsiTheme="minorHAnsi"/>
                <w:sz w:val="22"/>
                <w:szCs w:val="22"/>
              </w:rPr>
              <w:t xml:space="preserve">  of</w:t>
            </w:r>
            <w:proofErr w:type="gramEnd"/>
            <w:r w:rsidR="000F5541">
              <w:rPr>
                <w:rFonts w:asciiTheme="minorHAnsi" w:hAnsiTheme="minorHAnsi"/>
                <w:sz w:val="22"/>
                <w:szCs w:val="22"/>
              </w:rPr>
              <w:t xml:space="preserve"> shake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test, conditioning of ice packs, packing of cold box, use of thermometer and mdvp.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Regular defrosting and physical verification of stock.</w:t>
            </w:r>
            <w:proofErr w:type="gramEnd"/>
          </w:p>
          <w:p w:rsidR="00455A5F" w:rsidRPr="00455A5F" w:rsidRDefault="000F5541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Efficient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use of vaccine to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minimize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wastage.</w:t>
            </w:r>
            <w:proofErr w:type="gramEnd"/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vaccines.</w:t>
            </w:r>
            <w:proofErr w:type="gramEnd"/>
          </w:p>
          <w:p w:rsidR="00455A5F" w:rsidRPr="00455A5F" w:rsidRDefault="000F5541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Development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and display of standard emergency vaccine preparedness plan.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Regular preventive maintenance of cold chain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, buildings and vehicles.</w:t>
            </w:r>
            <w:proofErr w:type="gramEnd"/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Improved immunization based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practices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455A5F" w:rsidRPr="00455A5F" w:rsidTr="00455A5F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455A5F" w:rsidRPr="00455A5F" w:rsidRDefault="00455A5F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Supportive supervision</w:t>
            </w:r>
          </w:p>
        </w:tc>
        <w:tc>
          <w:tcPr>
            <w:tcW w:w="9270" w:type="dxa"/>
          </w:tcPr>
          <w:p w:rsidR="00455A5F" w:rsidRPr="00455A5F" w:rsidRDefault="000F5541" w:rsidP="00BE3E6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>Development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of supportive supervision 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microplan</w:t>
            </w:r>
            <w:r w:rsidR="00455A5F" w:rsidRPr="00455A5F">
              <w:rPr>
                <w:rFonts w:asciiTheme="minorHAnsi" w:hAnsiTheme="minorHAnsi"/>
                <w:sz w:val="22"/>
                <w:szCs w:val="22"/>
              </w:rPr>
              <w:t xml:space="preserve"> including monitoring matrix at all levels.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Recognition of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supervisors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for supportive supervision at all levels.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Mobility support to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supervisor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Monitor using of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monitoring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coverage charts.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Use of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an</w:t>
            </w:r>
            <w:r w:rsidR="000F5541">
              <w:rPr>
                <w:rFonts w:asciiTheme="minorHAnsi" w:hAnsiTheme="minorHAnsi"/>
                <w:sz w:val="22"/>
                <w:szCs w:val="22"/>
              </w:rPr>
              <w:t>d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roid based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technology for technology supervision.</w:t>
            </w:r>
          </w:p>
          <w:p w:rsidR="00455A5F" w:rsidRPr="00455A5F" w:rsidRDefault="00455A5F" w:rsidP="00BE3E6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55A5F">
              <w:rPr>
                <w:rFonts w:asciiTheme="minorHAnsi" w:hAnsiTheme="minorHAnsi"/>
                <w:sz w:val="22"/>
                <w:szCs w:val="22"/>
              </w:rPr>
              <w:t xml:space="preserve">Use of </w:t>
            </w:r>
            <w:r w:rsidR="000F5541">
              <w:rPr>
                <w:rFonts w:asciiTheme="minorHAnsi" w:hAnsiTheme="minorHAnsi"/>
                <w:sz w:val="22"/>
                <w:szCs w:val="22"/>
              </w:rPr>
              <w:t>NCCMIS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F24907">
              <w:rPr>
                <w:rFonts w:asciiTheme="minorHAnsi" w:hAnsiTheme="minorHAnsi"/>
                <w:sz w:val="22"/>
                <w:szCs w:val="22"/>
              </w:rPr>
              <w:t>BVLMS</w:t>
            </w:r>
            <w:r w:rsidR="000F5541">
              <w:rPr>
                <w:rFonts w:asciiTheme="minorHAnsi" w:hAnsiTheme="minorHAnsi"/>
                <w:sz w:val="22"/>
                <w:szCs w:val="22"/>
              </w:rPr>
              <w:t>, EVM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and supporting supervision </w:t>
            </w: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dash board</w:t>
            </w:r>
            <w:proofErr w:type="gramEnd"/>
            <w:r w:rsidRPr="00455A5F">
              <w:rPr>
                <w:rFonts w:asciiTheme="minorHAnsi" w:hAnsiTheme="minorHAnsi"/>
                <w:sz w:val="22"/>
                <w:szCs w:val="22"/>
              </w:rPr>
              <w:t xml:space="preserve"> for evidence based decision and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prioritization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55A5F" w:rsidRDefault="00455A5F" w:rsidP="00455A5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455A5F">
              <w:rPr>
                <w:rFonts w:asciiTheme="minorHAnsi" w:hAnsiTheme="minorHAnsi"/>
                <w:sz w:val="22"/>
                <w:szCs w:val="22"/>
              </w:rPr>
              <w:t>Invol</w:t>
            </w:r>
            <w:r w:rsidR="000F5541">
              <w:rPr>
                <w:rFonts w:asciiTheme="minorHAnsi" w:hAnsiTheme="minorHAnsi"/>
                <w:sz w:val="22"/>
                <w:szCs w:val="22"/>
              </w:rPr>
              <w:t>ve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ment of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development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partners and medical </w:t>
            </w:r>
            <w:r w:rsidR="000F5541" w:rsidRPr="00455A5F">
              <w:rPr>
                <w:rFonts w:asciiTheme="minorHAnsi" w:hAnsiTheme="minorHAnsi"/>
                <w:sz w:val="22"/>
                <w:szCs w:val="22"/>
              </w:rPr>
              <w:t>college</w:t>
            </w:r>
            <w:r w:rsidR="000F5541">
              <w:rPr>
                <w:rFonts w:asciiTheme="minorHAnsi" w:hAnsiTheme="minorHAnsi"/>
                <w:sz w:val="22"/>
                <w:szCs w:val="22"/>
              </w:rPr>
              <w:t xml:space="preserve"> faculties</w:t>
            </w:r>
            <w:r w:rsidRPr="00455A5F">
              <w:rPr>
                <w:rFonts w:asciiTheme="minorHAnsi" w:hAnsiTheme="minorHAnsi"/>
                <w:sz w:val="22"/>
                <w:szCs w:val="22"/>
              </w:rPr>
              <w:t xml:space="preserve"> for supportive supervision.</w:t>
            </w:r>
            <w:proofErr w:type="gramEnd"/>
          </w:p>
          <w:p w:rsidR="00455A5F" w:rsidRPr="00455A5F" w:rsidRDefault="00455A5F" w:rsidP="00455A5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 w:rsidP="00607B9D">
      <w:pPr>
        <w:rPr>
          <w:rFonts w:asciiTheme="minorHAnsi" w:hAnsiTheme="minorHAnsi"/>
          <w:sz w:val="22"/>
          <w:szCs w:val="22"/>
        </w:rPr>
      </w:pPr>
    </w:p>
    <w:sectPr w:rsidR="00EA6A6F" w:rsidRPr="00C833A2" w:rsidSect="00B93D36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DFF" w:rsidRDefault="000A4DFF" w:rsidP="00C833A2">
      <w:r>
        <w:separator/>
      </w:r>
    </w:p>
  </w:endnote>
  <w:endnote w:type="continuationSeparator" w:id="0">
    <w:p w:rsidR="000A4DFF" w:rsidRDefault="000A4DFF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DFF" w:rsidRDefault="000A4DFF" w:rsidP="00C833A2">
      <w:r>
        <w:separator/>
      </w:r>
    </w:p>
  </w:footnote>
  <w:footnote w:type="continuationSeparator" w:id="0">
    <w:p w:rsidR="000A4DFF" w:rsidRDefault="000A4DFF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8B"/>
    <w:multiLevelType w:val="hybridMultilevel"/>
    <w:tmpl w:val="EC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6444D"/>
    <w:multiLevelType w:val="hybridMultilevel"/>
    <w:tmpl w:val="116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02CB"/>
    <w:multiLevelType w:val="hybridMultilevel"/>
    <w:tmpl w:val="B44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8C8"/>
    <w:multiLevelType w:val="hybridMultilevel"/>
    <w:tmpl w:val="E8C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A3965"/>
    <w:multiLevelType w:val="hybridMultilevel"/>
    <w:tmpl w:val="21F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F795E"/>
    <w:multiLevelType w:val="hybridMultilevel"/>
    <w:tmpl w:val="ABD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6257D"/>
    <w:multiLevelType w:val="hybridMultilevel"/>
    <w:tmpl w:val="E68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43A09"/>
    <w:multiLevelType w:val="hybridMultilevel"/>
    <w:tmpl w:val="38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C13DB"/>
    <w:multiLevelType w:val="hybridMultilevel"/>
    <w:tmpl w:val="BBA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A3083"/>
    <w:multiLevelType w:val="hybridMultilevel"/>
    <w:tmpl w:val="B8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C6F53"/>
    <w:multiLevelType w:val="hybridMultilevel"/>
    <w:tmpl w:val="A572A1C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2366271F"/>
    <w:multiLevelType w:val="hybridMultilevel"/>
    <w:tmpl w:val="1CD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FB1E2F"/>
    <w:multiLevelType w:val="hybridMultilevel"/>
    <w:tmpl w:val="9CE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2A7D1D"/>
    <w:multiLevelType w:val="hybridMultilevel"/>
    <w:tmpl w:val="112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375DC"/>
    <w:multiLevelType w:val="hybridMultilevel"/>
    <w:tmpl w:val="A61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6A4611"/>
    <w:multiLevelType w:val="hybridMultilevel"/>
    <w:tmpl w:val="6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55283"/>
    <w:multiLevelType w:val="hybridMultilevel"/>
    <w:tmpl w:val="7E32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335E4E"/>
    <w:multiLevelType w:val="hybridMultilevel"/>
    <w:tmpl w:val="8FC6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3DD5FBC"/>
    <w:multiLevelType w:val="hybridMultilevel"/>
    <w:tmpl w:val="13D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79310A"/>
    <w:multiLevelType w:val="hybridMultilevel"/>
    <w:tmpl w:val="ECC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1B3ACB"/>
    <w:multiLevelType w:val="hybridMultilevel"/>
    <w:tmpl w:val="641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781DC3"/>
    <w:multiLevelType w:val="hybridMultilevel"/>
    <w:tmpl w:val="F92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31449"/>
    <w:multiLevelType w:val="hybridMultilevel"/>
    <w:tmpl w:val="B78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61B06"/>
    <w:multiLevelType w:val="hybridMultilevel"/>
    <w:tmpl w:val="AAA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F912B6"/>
    <w:multiLevelType w:val="hybridMultilevel"/>
    <w:tmpl w:val="E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1B323C"/>
    <w:multiLevelType w:val="hybridMultilevel"/>
    <w:tmpl w:val="BA7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A15F13"/>
    <w:multiLevelType w:val="hybridMultilevel"/>
    <w:tmpl w:val="553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6F7F56"/>
    <w:multiLevelType w:val="hybridMultilevel"/>
    <w:tmpl w:val="B80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32837"/>
    <w:multiLevelType w:val="hybridMultilevel"/>
    <w:tmpl w:val="9B7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E35592"/>
    <w:multiLevelType w:val="hybridMultilevel"/>
    <w:tmpl w:val="FCF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7C4AA5"/>
    <w:multiLevelType w:val="hybridMultilevel"/>
    <w:tmpl w:val="BAE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86FB6"/>
    <w:multiLevelType w:val="hybridMultilevel"/>
    <w:tmpl w:val="699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A263F4"/>
    <w:multiLevelType w:val="hybridMultilevel"/>
    <w:tmpl w:val="87A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854D88"/>
    <w:multiLevelType w:val="hybridMultilevel"/>
    <w:tmpl w:val="77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292A14"/>
    <w:multiLevelType w:val="hybridMultilevel"/>
    <w:tmpl w:val="F972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047242"/>
    <w:multiLevelType w:val="hybridMultilevel"/>
    <w:tmpl w:val="50C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9">
    <w:nsid w:val="686C4514"/>
    <w:multiLevelType w:val="hybridMultilevel"/>
    <w:tmpl w:val="741C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262F4"/>
    <w:multiLevelType w:val="hybridMultilevel"/>
    <w:tmpl w:val="EC4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27"/>
  </w:num>
  <w:num w:numId="4">
    <w:abstractNumId w:val="30"/>
  </w:num>
  <w:num w:numId="5">
    <w:abstractNumId w:val="21"/>
  </w:num>
  <w:num w:numId="6">
    <w:abstractNumId w:val="13"/>
  </w:num>
  <w:num w:numId="7">
    <w:abstractNumId w:val="34"/>
  </w:num>
  <w:num w:numId="8">
    <w:abstractNumId w:val="7"/>
  </w:num>
  <w:num w:numId="9">
    <w:abstractNumId w:val="35"/>
  </w:num>
  <w:num w:numId="10">
    <w:abstractNumId w:val="36"/>
  </w:num>
  <w:num w:numId="11">
    <w:abstractNumId w:val="24"/>
  </w:num>
  <w:num w:numId="12">
    <w:abstractNumId w:val="22"/>
  </w:num>
  <w:num w:numId="13">
    <w:abstractNumId w:val="11"/>
  </w:num>
  <w:num w:numId="14">
    <w:abstractNumId w:val="31"/>
  </w:num>
  <w:num w:numId="15">
    <w:abstractNumId w:val="37"/>
  </w:num>
  <w:num w:numId="16">
    <w:abstractNumId w:val="4"/>
  </w:num>
  <w:num w:numId="17">
    <w:abstractNumId w:val="32"/>
  </w:num>
  <w:num w:numId="18">
    <w:abstractNumId w:val="6"/>
  </w:num>
  <w:num w:numId="19">
    <w:abstractNumId w:val="26"/>
  </w:num>
  <w:num w:numId="20">
    <w:abstractNumId w:val="23"/>
  </w:num>
  <w:num w:numId="21">
    <w:abstractNumId w:val="1"/>
  </w:num>
  <w:num w:numId="22">
    <w:abstractNumId w:val="25"/>
  </w:num>
  <w:num w:numId="23">
    <w:abstractNumId w:val="39"/>
  </w:num>
  <w:num w:numId="24">
    <w:abstractNumId w:val="10"/>
  </w:num>
  <w:num w:numId="25">
    <w:abstractNumId w:val="17"/>
  </w:num>
  <w:num w:numId="26">
    <w:abstractNumId w:val="16"/>
  </w:num>
  <w:num w:numId="27">
    <w:abstractNumId w:val="15"/>
  </w:num>
  <w:num w:numId="28">
    <w:abstractNumId w:val="2"/>
  </w:num>
  <w:num w:numId="29">
    <w:abstractNumId w:val="29"/>
  </w:num>
  <w:num w:numId="30">
    <w:abstractNumId w:val="9"/>
  </w:num>
  <w:num w:numId="31">
    <w:abstractNumId w:val="0"/>
  </w:num>
  <w:num w:numId="32">
    <w:abstractNumId w:val="33"/>
  </w:num>
  <w:num w:numId="33">
    <w:abstractNumId w:val="8"/>
  </w:num>
  <w:num w:numId="34">
    <w:abstractNumId w:val="28"/>
  </w:num>
  <w:num w:numId="35">
    <w:abstractNumId w:val="3"/>
  </w:num>
  <w:num w:numId="36">
    <w:abstractNumId w:val="40"/>
  </w:num>
  <w:num w:numId="37">
    <w:abstractNumId w:val="18"/>
  </w:num>
  <w:num w:numId="38">
    <w:abstractNumId w:val="5"/>
  </w:num>
  <w:num w:numId="39">
    <w:abstractNumId w:val="20"/>
  </w:num>
  <w:num w:numId="40">
    <w:abstractNumId w:val="19"/>
  </w:num>
  <w:num w:numId="41">
    <w:abstractNumId w:val="12"/>
  </w:num>
  <w:num w:numId="42">
    <w:abstractNumId w:val="14"/>
  </w:num>
  <w:num w:numId="43">
    <w:abstractNumId w:val="38"/>
  </w:num>
  <w:num w:numId="4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27029"/>
    <w:rsid w:val="00060D1A"/>
    <w:rsid w:val="000A4DFF"/>
    <w:rsid w:val="000B3B9F"/>
    <w:rsid w:val="000B41B4"/>
    <w:rsid w:val="000F5541"/>
    <w:rsid w:val="00133041"/>
    <w:rsid w:val="00142257"/>
    <w:rsid w:val="00176260"/>
    <w:rsid w:val="001920DF"/>
    <w:rsid w:val="001E4B1E"/>
    <w:rsid w:val="0020245B"/>
    <w:rsid w:val="0021122F"/>
    <w:rsid w:val="002242A5"/>
    <w:rsid w:val="002455F0"/>
    <w:rsid w:val="002B4835"/>
    <w:rsid w:val="002C772E"/>
    <w:rsid w:val="00323AB3"/>
    <w:rsid w:val="0036648B"/>
    <w:rsid w:val="00366DA2"/>
    <w:rsid w:val="003D4CCB"/>
    <w:rsid w:val="003F5086"/>
    <w:rsid w:val="00433064"/>
    <w:rsid w:val="004334A9"/>
    <w:rsid w:val="00454429"/>
    <w:rsid w:val="00455A5F"/>
    <w:rsid w:val="0049499B"/>
    <w:rsid w:val="004B1A58"/>
    <w:rsid w:val="004D09D9"/>
    <w:rsid w:val="004E62AD"/>
    <w:rsid w:val="00526DA7"/>
    <w:rsid w:val="005547D4"/>
    <w:rsid w:val="00576F28"/>
    <w:rsid w:val="005921E5"/>
    <w:rsid w:val="005C42AF"/>
    <w:rsid w:val="00607B9D"/>
    <w:rsid w:val="00612D2A"/>
    <w:rsid w:val="0062409D"/>
    <w:rsid w:val="00661EF0"/>
    <w:rsid w:val="006F1354"/>
    <w:rsid w:val="00721054"/>
    <w:rsid w:val="00726DAF"/>
    <w:rsid w:val="00757C81"/>
    <w:rsid w:val="007A3A2A"/>
    <w:rsid w:val="00827ABB"/>
    <w:rsid w:val="00871467"/>
    <w:rsid w:val="008C5CEA"/>
    <w:rsid w:val="0091224B"/>
    <w:rsid w:val="00926A12"/>
    <w:rsid w:val="00955AD8"/>
    <w:rsid w:val="009F17E9"/>
    <w:rsid w:val="009F742B"/>
    <w:rsid w:val="00A10F50"/>
    <w:rsid w:val="00A4452C"/>
    <w:rsid w:val="00A60496"/>
    <w:rsid w:val="00A67D4A"/>
    <w:rsid w:val="00A8212E"/>
    <w:rsid w:val="00AD1F5E"/>
    <w:rsid w:val="00AF0908"/>
    <w:rsid w:val="00B93D36"/>
    <w:rsid w:val="00C2287F"/>
    <w:rsid w:val="00C65318"/>
    <w:rsid w:val="00C82ED3"/>
    <w:rsid w:val="00C833A2"/>
    <w:rsid w:val="00CB4DA6"/>
    <w:rsid w:val="00D96CCE"/>
    <w:rsid w:val="00E243B4"/>
    <w:rsid w:val="00E87DD4"/>
    <w:rsid w:val="00E962DE"/>
    <w:rsid w:val="00EA6A6F"/>
    <w:rsid w:val="00EC6BD8"/>
    <w:rsid w:val="00F204CA"/>
    <w:rsid w:val="00F23AD9"/>
    <w:rsid w:val="00F24907"/>
    <w:rsid w:val="00F637E4"/>
    <w:rsid w:val="00F845B4"/>
    <w:rsid w:val="00F90273"/>
    <w:rsid w:val="00FA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F24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2490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F24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2490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7</cp:revision>
  <dcterms:created xsi:type="dcterms:W3CDTF">2014-10-27T13:14:00Z</dcterms:created>
  <dcterms:modified xsi:type="dcterms:W3CDTF">2014-10-28T00:55:00Z</dcterms:modified>
</cp:coreProperties>
</file>